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B0FC5" w14:textId="77777777" w:rsidR="0043652F" w:rsidRDefault="0043652F" w:rsidP="00747C9C">
      <w:bookmarkStart w:id="0" w:name="_GoBack"/>
      <w:bookmarkEnd w:id="0"/>
    </w:p>
    <w:p w14:paraId="082B0FC6" w14:textId="77777777" w:rsidR="0065224B" w:rsidRDefault="0065224B" w:rsidP="00747C9C"/>
    <w:p w14:paraId="082B0FC7" w14:textId="77777777" w:rsidR="0065224B" w:rsidRDefault="00C3457A" w:rsidP="0065224B">
      <w:pPr>
        <w:jc w:val="center"/>
        <w:rPr>
          <w:rFonts w:asciiTheme="minorHAnsi" w:hAnsiTheme="minorHAnsi" w:cstheme="minorHAnsi"/>
          <w:b/>
          <w:bCs/>
          <w:i/>
          <w:iCs/>
          <w:color w:val="889B24" w:themeColor="accent2" w:themeShade="BF"/>
          <w:sz w:val="36"/>
          <w:szCs w:val="36"/>
        </w:rPr>
      </w:pPr>
      <w:r>
        <w:rPr>
          <w:rFonts w:asciiTheme="minorHAnsi" w:hAnsiTheme="minorHAnsi" w:cstheme="minorHAnsi"/>
          <w:b/>
          <w:bCs/>
          <w:i/>
          <w:iCs/>
          <w:noProof/>
          <w:color w:val="889B24" w:themeColor="accent2" w:themeShade="BF"/>
          <w:sz w:val="36"/>
          <w:szCs w:val="36"/>
          <w:lang w:val="en-US" w:eastAsia="en-US"/>
        </w:rPr>
        <w:drawing>
          <wp:inline distT="0" distB="0" distL="0" distR="0" wp14:anchorId="082B10C7" wp14:editId="082B10C8">
            <wp:extent cx="3726987" cy="1813035"/>
            <wp:effectExtent l="0" t="0" r="6985" b="0"/>
            <wp:docPr id="3" name="Imagen 3" descr="T:\Proyectos\ABIERTOS\057869_DECIDE\Doc_Tecnica_Proyecto\WP1\Templates\Logos\logoDecide_300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yectos\ABIERTOS\057869_DECIDE\Doc_Tecnica_Proyecto\WP1\Templates\Logos\logoDecide_300pp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6565" cy="1812830"/>
                    </a:xfrm>
                    <a:prstGeom prst="rect">
                      <a:avLst/>
                    </a:prstGeom>
                    <a:noFill/>
                    <a:ln>
                      <a:noFill/>
                    </a:ln>
                  </pic:spPr>
                </pic:pic>
              </a:graphicData>
            </a:graphic>
          </wp:inline>
        </w:drawing>
      </w:r>
    </w:p>
    <w:p w14:paraId="082B0FC8" w14:textId="77777777" w:rsidR="0065224B" w:rsidRDefault="0065224B" w:rsidP="0065224B">
      <w:pPr>
        <w:jc w:val="center"/>
        <w:rPr>
          <w:rFonts w:ascii="Verdana" w:hAnsi="Verdana"/>
          <w:noProof/>
          <w:sz w:val="20"/>
          <w:szCs w:val="20"/>
          <w:lang w:val="en-US" w:eastAsia="es-ES"/>
        </w:rPr>
      </w:pPr>
    </w:p>
    <w:p w14:paraId="082B0FC9" w14:textId="77777777" w:rsidR="003E5CE8" w:rsidRDefault="003E5CE8" w:rsidP="0065224B">
      <w:pPr>
        <w:jc w:val="center"/>
        <w:rPr>
          <w:rFonts w:ascii="Verdana" w:hAnsi="Verdana"/>
          <w:noProof/>
          <w:sz w:val="20"/>
          <w:szCs w:val="20"/>
          <w:lang w:val="en-US" w:eastAsia="es-ES"/>
        </w:rPr>
      </w:pPr>
    </w:p>
    <w:p w14:paraId="082B0FCA" w14:textId="77777777" w:rsidR="003E5CE8" w:rsidRDefault="003E5CE8" w:rsidP="0065224B">
      <w:pPr>
        <w:jc w:val="center"/>
        <w:rPr>
          <w:rFonts w:ascii="Verdana" w:hAnsi="Verdana"/>
          <w:noProof/>
          <w:sz w:val="20"/>
          <w:szCs w:val="20"/>
          <w:lang w:val="en-US" w:eastAsia="es-ES"/>
        </w:rPr>
      </w:pPr>
    </w:p>
    <w:p w14:paraId="082B0FCB" w14:textId="77777777" w:rsidR="003E5CE8" w:rsidRPr="0065224B" w:rsidRDefault="003E5CE8" w:rsidP="0065224B">
      <w:pPr>
        <w:jc w:val="center"/>
        <w:rPr>
          <w:rFonts w:ascii="Verdana" w:hAnsi="Verdana"/>
          <w:noProof/>
          <w:sz w:val="20"/>
          <w:szCs w:val="20"/>
          <w:lang w:val="en-US" w:eastAsia="es-ES"/>
        </w:rPr>
      </w:pPr>
    </w:p>
    <w:p w14:paraId="082B0FCC" w14:textId="3B6BCBF5" w:rsidR="0065224B" w:rsidRPr="00BC33B8" w:rsidRDefault="0065224B" w:rsidP="00014212">
      <w:pPr>
        <w:pBdr>
          <w:top w:val="double" w:sz="6" w:space="1" w:color="auto"/>
          <w:bottom w:val="double" w:sz="6" w:space="1" w:color="auto"/>
        </w:pBdr>
        <w:jc w:val="center"/>
        <w:rPr>
          <w:rFonts w:asciiTheme="minorHAnsi" w:hAnsiTheme="minorHAnsi" w:cstheme="minorHAnsi"/>
          <w:b/>
          <w:sz w:val="32"/>
          <w:szCs w:val="32"/>
        </w:rPr>
      </w:pPr>
      <w:r w:rsidRPr="00BC33B8">
        <w:rPr>
          <w:rFonts w:asciiTheme="minorHAnsi" w:hAnsiTheme="minorHAnsi" w:cstheme="minorHAnsi"/>
          <w:b/>
          <w:sz w:val="32"/>
          <w:szCs w:val="32"/>
        </w:rPr>
        <w:t xml:space="preserve">Deliverable </w:t>
      </w:r>
      <w:r>
        <w:rPr>
          <w:rFonts w:asciiTheme="minorHAnsi" w:hAnsiTheme="minorHAnsi" w:cstheme="minorHAnsi"/>
          <w:b/>
          <w:sz w:val="32"/>
          <w:szCs w:val="32"/>
        </w:rPr>
        <w:t>D</w:t>
      </w:r>
      <w:r w:rsidR="00500ACD">
        <w:rPr>
          <w:rFonts w:asciiTheme="minorHAnsi" w:hAnsiTheme="minorHAnsi" w:cstheme="minorHAnsi"/>
          <w:b/>
          <w:sz w:val="32"/>
          <w:szCs w:val="32"/>
        </w:rPr>
        <w:t>2.</w:t>
      </w:r>
      <w:r w:rsidR="00A50261">
        <w:rPr>
          <w:rFonts w:asciiTheme="minorHAnsi" w:hAnsiTheme="minorHAnsi" w:cstheme="minorHAnsi"/>
          <w:b/>
          <w:sz w:val="32"/>
          <w:szCs w:val="32"/>
        </w:rPr>
        <w:t>8</w:t>
      </w:r>
    </w:p>
    <w:p w14:paraId="082B0FCD" w14:textId="0DA23DD8" w:rsidR="0065224B" w:rsidRPr="00BC33B8" w:rsidRDefault="00AF4896" w:rsidP="00014212">
      <w:pPr>
        <w:pBdr>
          <w:top w:val="double" w:sz="6" w:space="1" w:color="auto"/>
          <w:bottom w:val="double" w:sz="6" w:space="1" w:color="auto"/>
        </w:pBdr>
        <w:jc w:val="center"/>
        <w:rPr>
          <w:rFonts w:asciiTheme="minorHAnsi" w:hAnsiTheme="minorHAnsi" w:cstheme="minorHAnsi"/>
          <w:b/>
          <w:sz w:val="32"/>
          <w:szCs w:val="32"/>
        </w:rPr>
      </w:pPr>
      <w:r>
        <w:rPr>
          <w:rFonts w:asciiTheme="minorHAnsi" w:hAnsiTheme="minorHAnsi" w:cstheme="minorHAnsi"/>
          <w:b/>
          <w:sz w:val="32"/>
          <w:szCs w:val="32"/>
        </w:rPr>
        <w:t xml:space="preserve">Final </w:t>
      </w:r>
      <w:r w:rsidR="00500ACD">
        <w:rPr>
          <w:rFonts w:asciiTheme="minorHAnsi" w:hAnsiTheme="minorHAnsi" w:cstheme="minorHAnsi"/>
          <w:b/>
          <w:sz w:val="32"/>
          <w:szCs w:val="32"/>
        </w:rPr>
        <w:t xml:space="preserve">DECIDE </w:t>
      </w:r>
      <w:r w:rsidR="00B80433">
        <w:rPr>
          <w:rFonts w:asciiTheme="minorHAnsi" w:hAnsiTheme="minorHAnsi" w:cstheme="minorHAnsi"/>
          <w:b/>
          <w:sz w:val="32"/>
          <w:szCs w:val="32"/>
        </w:rPr>
        <w:t>DevOps Framework</w:t>
      </w:r>
      <w:r w:rsidR="00500ACD">
        <w:rPr>
          <w:rFonts w:asciiTheme="minorHAnsi" w:hAnsiTheme="minorHAnsi" w:cstheme="minorHAnsi"/>
          <w:b/>
          <w:sz w:val="32"/>
          <w:szCs w:val="32"/>
        </w:rPr>
        <w:t xml:space="preserve"> Integration</w:t>
      </w:r>
    </w:p>
    <w:p w14:paraId="082B0FCE" w14:textId="77777777" w:rsidR="0065224B" w:rsidRPr="00BC33B8" w:rsidRDefault="0065224B" w:rsidP="0065224B">
      <w:pPr>
        <w:rPr>
          <w:rFonts w:ascii="Verdana" w:hAnsi="Verdana"/>
          <w:noProof/>
          <w:sz w:val="20"/>
        </w:rPr>
      </w:pPr>
    </w:p>
    <w:p w14:paraId="082B0FCF" w14:textId="77777777" w:rsidR="0065224B" w:rsidRDefault="0065224B" w:rsidP="0065224B">
      <w:pPr>
        <w:rPr>
          <w:rFonts w:ascii="Verdana" w:hAnsi="Verdana"/>
          <w:noProof/>
          <w:sz w:val="20"/>
        </w:rPr>
      </w:pPr>
    </w:p>
    <w:p w14:paraId="082B0FD0" w14:textId="77777777" w:rsidR="003E5CE8" w:rsidRDefault="003E5CE8" w:rsidP="0065224B">
      <w:pPr>
        <w:rPr>
          <w:rFonts w:ascii="Verdana" w:hAnsi="Verdana"/>
          <w:noProof/>
          <w:sz w:val="20"/>
        </w:rPr>
      </w:pPr>
    </w:p>
    <w:p w14:paraId="082B0FD1" w14:textId="77777777" w:rsidR="003E5CE8" w:rsidRDefault="003E5CE8" w:rsidP="0065224B">
      <w:pPr>
        <w:rPr>
          <w:rFonts w:ascii="Verdana" w:hAnsi="Verdana"/>
          <w:noProof/>
          <w:sz w:val="20"/>
        </w:rPr>
      </w:pPr>
    </w:p>
    <w:p w14:paraId="082B0FD2" w14:textId="77777777" w:rsidR="0065224B" w:rsidRPr="00BC33B8" w:rsidRDefault="0065224B" w:rsidP="0065224B">
      <w:pPr>
        <w:rPr>
          <w:rFonts w:ascii="Verdana" w:hAnsi="Verdana"/>
          <w:noProof/>
          <w:sz w:val="20"/>
        </w:rPr>
      </w:pPr>
    </w:p>
    <w:tbl>
      <w:tblPr>
        <w:tblW w:w="85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0"/>
        <w:gridCol w:w="5351"/>
      </w:tblGrid>
      <w:tr w:rsidR="0065224B" w:rsidRPr="003C1C64" w14:paraId="082B0FD5" w14:textId="77777777" w:rsidTr="0065224B">
        <w:trPr>
          <w:jc w:val="right"/>
        </w:trPr>
        <w:tc>
          <w:tcPr>
            <w:tcW w:w="3180" w:type="dxa"/>
          </w:tcPr>
          <w:p w14:paraId="082B0FD3" w14:textId="77777777" w:rsidR="0065224B" w:rsidRPr="00BC33B8" w:rsidRDefault="0065224B" w:rsidP="0043652F">
            <w:pPr>
              <w:rPr>
                <w:rFonts w:asciiTheme="minorHAnsi" w:hAnsiTheme="minorHAnsi" w:cstheme="minorHAnsi"/>
                <w:b/>
                <w:sz w:val="24"/>
                <w:szCs w:val="20"/>
              </w:rPr>
            </w:pPr>
            <w:r w:rsidRPr="00BC33B8">
              <w:rPr>
                <w:rFonts w:asciiTheme="minorHAnsi" w:hAnsiTheme="minorHAnsi" w:cstheme="minorHAnsi"/>
                <w:b/>
                <w:sz w:val="24"/>
                <w:szCs w:val="20"/>
              </w:rPr>
              <w:t>Editor(s):</w:t>
            </w:r>
          </w:p>
        </w:tc>
        <w:tc>
          <w:tcPr>
            <w:tcW w:w="5351" w:type="dxa"/>
          </w:tcPr>
          <w:p w14:paraId="16C1992A" w14:textId="2F106ACD" w:rsidR="0065224B" w:rsidRPr="006859A1" w:rsidRDefault="00EC0D8D" w:rsidP="0043652F">
            <w:pPr>
              <w:pStyle w:val="Encabezado"/>
              <w:rPr>
                <w:rFonts w:cs="Calibri"/>
                <w:sz w:val="24"/>
                <w:szCs w:val="24"/>
                <w:lang w:val="es-ES"/>
              </w:rPr>
            </w:pPr>
            <w:r>
              <w:rPr>
                <w:rFonts w:cs="Calibri"/>
                <w:sz w:val="24"/>
                <w:szCs w:val="24"/>
                <w:lang w:val="es-ES"/>
              </w:rPr>
              <w:t>José Manuel López</w:t>
            </w:r>
          </w:p>
          <w:p w14:paraId="082B0FD4" w14:textId="30C1D8E5" w:rsidR="00C317D5" w:rsidRPr="006859A1" w:rsidRDefault="00C317D5" w:rsidP="0043652F">
            <w:pPr>
              <w:pStyle w:val="Encabezado"/>
              <w:rPr>
                <w:rFonts w:cs="Calibri"/>
                <w:sz w:val="24"/>
                <w:szCs w:val="24"/>
                <w:lang w:val="es-ES"/>
              </w:rPr>
            </w:pPr>
            <w:r w:rsidRPr="006859A1">
              <w:rPr>
                <w:rFonts w:cs="Calibri"/>
                <w:sz w:val="24"/>
                <w:szCs w:val="24"/>
                <w:lang w:val="es-ES"/>
              </w:rPr>
              <w:t>Javier Gavilanes Ruano</w:t>
            </w:r>
          </w:p>
        </w:tc>
      </w:tr>
      <w:tr w:rsidR="0065224B" w:rsidRPr="00BC33B8" w14:paraId="082B0FD8" w14:textId="77777777" w:rsidTr="0065224B">
        <w:trPr>
          <w:jc w:val="right"/>
        </w:trPr>
        <w:tc>
          <w:tcPr>
            <w:tcW w:w="3180" w:type="dxa"/>
          </w:tcPr>
          <w:p w14:paraId="082B0FD6" w14:textId="77777777" w:rsidR="0065224B" w:rsidRPr="00BC33B8" w:rsidRDefault="0065224B" w:rsidP="0043652F">
            <w:pPr>
              <w:rPr>
                <w:rFonts w:asciiTheme="minorHAnsi" w:hAnsiTheme="minorHAnsi" w:cstheme="minorHAnsi"/>
                <w:b/>
                <w:sz w:val="24"/>
                <w:szCs w:val="20"/>
              </w:rPr>
            </w:pPr>
            <w:r w:rsidRPr="00BC33B8">
              <w:rPr>
                <w:rFonts w:asciiTheme="minorHAnsi" w:hAnsiTheme="minorHAnsi" w:cstheme="minorHAnsi"/>
                <w:b/>
                <w:sz w:val="24"/>
                <w:szCs w:val="20"/>
              </w:rPr>
              <w:t>Responsible Partner:</w:t>
            </w:r>
          </w:p>
        </w:tc>
        <w:tc>
          <w:tcPr>
            <w:tcW w:w="5351" w:type="dxa"/>
          </w:tcPr>
          <w:p w14:paraId="082B0FD7" w14:textId="77777777" w:rsidR="0065224B" w:rsidRPr="0065224B" w:rsidRDefault="00E07DB7" w:rsidP="0043652F">
            <w:pPr>
              <w:pStyle w:val="Encabezado"/>
              <w:rPr>
                <w:rFonts w:cs="Calibri"/>
                <w:sz w:val="24"/>
                <w:szCs w:val="24"/>
                <w:lang w:val="en-US"/>
              </w:rPr>
            </w:pPr>
            <w:r>
              <w:rPr>
                <w:rFonts w:cs="Calibri"/>
                <w:sz w:val="24"/>
                <w:szCs w:val="24"/>
                <w:lang w:val="en-US"/>
              </w:rPr>
              <w:t>Experis IT</w:t>
            </w:r>
          </w:p>
        </w:tc>
      </w:tr>
      <w:tr w:rsidR="0065224B" w:rsidRPr="00BC33B8" w14:paraId="082B0FDB" w14:textId="77777777" w:rsidTr="0065224B">
        <w:trPr>
          <w:jc w:val="right"/>
        </w:trPr>
        <w:tc>
          <w:tcPr>
            <w:tcW w:w="3180" w:type="dxa"/>
          </w:tcPr>
          <w:p w14:paraId="082B0FD9" w14:textId="77777777" w:rsidR="0065224B" w:rsidRPr="00BC33B8" w:rsidRDefault="0065224B" w:rsidP="0043652F">
            <w:pPr>
              <w:rPr>
                <w:rFonts w:asciiTheme="minorHAnsi" w:hAnsiTheme="minorHAnsi" w:cstheme="minorHAnsi"/>
                <w:b/>
                <w:sz w:val="24"/>
                <w:szCs w:val="20"/>
              </w:rPr>
            </w:pPr>
            <w:r w:rsidRPr="00BC33B8">
              <w:rPr>
                <w:rFonts w:asciiTheme="minorHAnsi" w:hAnsiTheme="minorHAnsi" w:cstheme="minorHAnsi"/>
                <w:b/>
                <w:sz w:val="24"/>
                <w:szCs w:val="20"/>
              </w:rPr>
              <w:t>Status-Version:</w:t>
            </w:r>
          </w:p>
        </w:tc>
        <w:tc>
          <w:tcPr>
            <w:tcW w:w="5351" w:type="dxa"/>
          </w:tcPr>
          <w:p w14:paraId="082B0FDA" w14:textId="46C828FA" w:rsidR="0065224B" w:rsidRPr="005D640D" w:rsidRDefault="00956E4E" w:rsidP="0043652F">
            <w:pPr>
              <w:pStyle w:val="Encabezado"/>
              <w:rPr>
                <w:rFonts w:cs="Calibri"/>
                <w:sz w:val="24"/>
                <w:szCs w:val="24"/>
              </w:rPr>
            </w:pPr>
            <w:r>
              <w:rPr>
                <w:rFonts w:cs="Calibri"/>
                <w:sz w:val="24"/>
                <w:szCs w:val="24"/>
              </w:rPr>
              <w:t>Final – v1.0</w:t>
            </w:r>
          </w:p>
        </w:tc>
      </w:tr>
      <w:tr w:rsidR="0065224B" w:rsidRPr="00BC33B8" w14:paraId="082B0FDE" w14:textId="77777777" w:rsidTr="0065224B">
        <w:trPr>
          <w:jc w:val="right"/>
        </w:trPr>
        <w:tc>
          <w:tcPr>
            <w:tcW w:w="3180" w:type="dxa"/>
          </w:tcPr>
          <w:p w14:paraId="082B0FDC" w14:textId="77777777" w:rsidR="0065224B" w:rsidRPr="00BC33B8" w:rsidRDefault="0065224B" w:rsidP="0043652F">
            <w:pPr>
              <w:rPr>
                <w:rFonts w:asciiTheme="minorHAnsi" w:hAnsiTheme="minorHAnsi" w:cstheme="minorHAnsi"/>
                <w:b/>
                <w:sz w:val="24"/>
                <w:szCs w:val="20"/>
              </w:rPr>
            </w:pPr>
            <w:r w:rsidRPr="00BC33B8">
              <w:rPr>
                <w:rFonts w:asciiTheme="minorHAnsi" w:hAnsiTheme="minorHAnsi" w:cstheme="minorHAnsi"/>
                <w:b/>
                <w:sz w:val="24"/>
                <w:szCs w:val="20"/>
              </w:rPr>
              <w:t>Date:</w:t>
            </w:r>
          </w:p>
        </w:tc>
        <w:tc>
          <w:tcPr>
            <w:tcW w:w="5351" w:type="dxa"/>
          </w:tcPr>
          <w:p w14:paraId="082B0FDD" w14:textId="1178C973" w:rsidR="0065224B" w:rsidRPr="005D640D" w:rsidRDefault="00956E4E" w:rsidP="00014212">
            <w:pPr>
              <w:pStyle w:val="Encabezado"/>
              <w:rPr>
                <w:rFonts w:cs="Calibri"/>
                <w:sz w:val="24"/>
                <w:szCs w:val="24"/>
              </w:rPr>
            </w:pPr>
            <w:r>
              <w:rPr>
                <w:rFonts w:cs="Calibri"/>
                <w:sz w:val="24"/>
                <w:szCs w:val="24"/>
              </w:rPr>
              <w:t>24/09</w:t>
            </w:r>
            <w:r w:rsidR="0065224B" w:rsidRPr="005D640D">
              <w:rPr>
                <w:rFonts w:cs="Calibri"/>
                <w:sz w:val="24"/>
                <w:szCs w:val="24"/>
              </w:rPr>
              <w:t>/201</w:t>
            </w:r>
            <w:r w:rsidR="00EC0D8D">
              <w:rPr>
                <w:rFonts w:cs="Calibri"/>
                <w:sz w:val="24"/>
                <w:szCs w:val="24"/>
              </w:rPr>
              <w:t>9</w:t>
            </w:r>
          </w:p>
        </w:tc>
      </w:tr>
      <w:tr w:rsidR="0065224B" w:rsidRPr="00BC33B8" w14:paraId="082B0FE1" w14:textId="77777777" w:rsidTr="0065224B">
        <w:trPr>
          <w:jc w:val="right"/>
        </w:trPr>
        <w:tc>
          <w:tcPr>
            <w:tcW w:w="3180" w:type="dxa"/>
          </w:tcPr>
          <w:p w14:paraId="082B0FDF" w14:textId="77777777" w:rsidR="0065224B" w:rsidRPr="00BC33B8" w:rsidRDefault="0065224B" w:rsidP="0043652F">
            <w:pPr>
              <w:rPr>
                <w:rFonts w:asciiTheme="minorHAnsi" w:hAnsiTheme="minorHAnsi" w:cstheme="minorHAnsi"/>
                <w:b/>
                <w:sz w:val="24"/>
                <w:szCs w:val="20"/>
              </w:rPr>
            </w:pPr>
            <w:r w:rsidRPr="00BC33B8">
              <w:rPr>
                <w:rFonts w:asciiTheme="minorHAnsi" w:hAnsiTheme="minorHAnsi" w:cstheme="minorHAnsi"/>
                <w:b/>
                <w:sz w:val="24"/>
                <w:szCs w:val="20"/>
              </w:rPr>
              <w:t>Distribution level (CO, PU):</w:t>
            </w:r>
          </w:p>
        </w:tc>
        <w:tc>
          <w:tcPr>
            <w:tcW w:w="5351" w:type="dxa"/>
          </w:tcPr>
          <w:p w14:paraId="082B0FE0" w14:textId="0C88D48C" w:rsidR="0065224B" w:rsidRPr="0065224B" w:rsidRDefault="005713B1" w:rsidP="0043652F">
            <w:pPr>
              <w:pStyle w:val="Encabezado"/>
              <w:rPr>
                <w:rFonts w:cs="Calibri"/>
                <w:sz w:val="24"/>
                <w:szCs w:val="24"/>
                <w:lang w:val="en-US"/>
              </w:rPr>
            </w:pPr>
            <w:r>
              <w:rPr>
                <w:rFonts w:cs="Calibri"/>
                <w:sz w:val="24"/>
                <w:szCs w:val="24"/>
                <w:lang w:val="en-US"/>
              </w:rPr>
              <w:t>PU</w:t>
            </w:r>
          </w:p>
        </w:tc>
      </w:tr>
    </w:tbl>
    <w:p w14:paraId="082B0FE2" w14:textId="77777777" w:rsidR="0065224B" w:rsidRPr="00BC33B8" w:rsidRDefault="0065224B" w:rsidP="0065224B">
      <w:pPr>
        <w:rPr>
          <w:rFonts w:ascii="Verdana" w:hAnsi="Verdana"/>
          <w:noProof/>
          <w:sz w:val="20"/>
        </w:rPr>
      </w:pPr>
    </w:p>
    <w:p w14:paraId="082B0FE3" w14:textId="77777777" w:rsidR="00E37759" w:rsidRDefault="00E37759">
      <w:pPr>
        <w:spacing w:line="276" w:lineRule="auto"/>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5505"/>
      </w:tblGrid>
      <w:tr w:rsidR="00E37759" w:rsidRPr="005D640D" w14:paraId="082B0FE6" w14:textId="77777777" w:rsidTr="005D7FEA">
        <w:tc>
          <w:tcPr>
            <w:tcW w:w="1962" w:type="pct"/>
            <w:vAlign w:val="center"/>
          </w:tcPr>
          <w:p w14:paraId="082B0FE4" w14:textId="77777777" w:rsidR="00E37759" w:rsidRPr="005D640D" w:rsidRDefault="00E37759" w:rsidP="00E37759">
            <w:pPr>
              <w:spacing w:after="0"/>
              <w:rPr>
                <w:rFonts w:cs="Calibri"/>
                <w:b/>
                <w:sz w:val="24"/>
                <w:szCs w:val="24"/>
              </w:rPr>
            </w:pPr>
            <w:r w:rsidRPr="005D640D">
              <w:rPr>
                <w:rFonts w:cs="Calibri"/>
                <w:b/>
                <w:sz w:val="24"/>
                <w:szCs w:val="24"/>
              </w:rPr>
              <w:lastRenderedPageBreak/>
              <w:t>Project Number:</w:t>
            </w:r>
          </w:p>
        </w:tc>
        <w:tc>
          <w:tcPr>
            <w:tcW w:w="3038" w:type="pct"/>
            <w:vAlign w:val="center"/>
          </w:tcPr>
          <w:p w14:paraId="082B0FE5" w14:textId="77777777" w:rsidR="00E37759" w:rsidRPr="005D640D" w:rsidRDefault="00E37759" w:rsidP="00E37759">
            <w:pPr>
              <w:spacing w:after="0"/>
              <w:rPr>
                <w:rFonts w:cs="Calibri"/>
                <w:sz w:val="24"/>
                <w:szCs w:val="24"/>
              </w:rPr>
            </w:pPr>
            <w:r w:rsidRPr="00E37759">
              <w:rPr>
                <w:rFonts w:cs="Calibri"/>
                <w:sz w:val="24"/>
                <w:szCs w:val="24"/>
              </w:rPr>
              <w:t>GA 726755</w:t>
            </w:r>
          </w:p>
        </w:tc>
      </w:tr>
      <w:tr w:rsidR="00E37759" w:rsidRPr="005D640D" w14:paraId="082B0FE9" w14:textId="77777777" w:rsidTr="005D7FEA">
        <w:tc>
          <w:tcPr>
            <w:tcW w:w="1962" w:type="pct"/>
            <w:vAlign w:val="center"/>
          </w:tcPr>
          <w:p w14:paraId="082B0FE7" w14:textId="77777777" w:rsidR="00E37759" w:rsidRPr="005D640D" w:rsidRDefault="00E37759" w:rsidP="00E37759">
            <w:pPr>
              <w:spacing w:after="0"/>
              <w:rPr>
                <w:rFonts w:cs="Calibri"/>
                <w:b/>
                <w:sz w:val="24"/>
                <w:szCs w:val="24"/>
              </w:rPr>
            </w:pPr>
            <w:r w:rsidRPr="005D640D">
              <w:rPr>
                <w:rFonts w:cs="Calibri"/>
                <w:b/>
                <w:sz w:val="24"/>
                <w:szCs w:val="24"/>
              </w:rPr>
              <w:t>Project Title:</w:t>
            </w:r>
          </w:p>
        </w:tc>
        <w:tc>
          <w:tcPr>
            <w:tcW w:w="3038" w:type="pct"/>
            <w:vAlign w:val="center"/>
          </w:tcPr>
          <w:p w14:paraId="082B0FE8" w14:textId="77777777" w:rsidR="00E37759" w:rsidRPr="005D640D" w:rsidRDefault="008827B1" w:rsidP="00E37759">
            <w:pPr>
              <w:spacing w:after="0"/>
              <w:rPr>
                <w:rFonts w:cs="Calibri"/>
                <w:sz w:val="24"/>
                <w:szCs w:val="24"/>
              </w:rPr>
            </w:pPr>
            <w:r>
              <w:rPr>
                <w:rFonts w:cs="Calibri"/>
                <w:sz w:val="24"/>
                <w:szCs w:val="24"/>
              </w:rPr>
              <w:t>DECIDE</w:t>
            </w:r>
          </w:p>
        </w:tc>
      </w:tr>
    </w:tbl>
    <w:p w14:paraId="082B0FEA" w14:textId="77777777" w:rsidR="00E37759" w:rsidRPr="005D640D" w:rsidRDefault="00E37759" w:rsidP="00E37759">
      <w:pPr>
        <w:spacing w:after="0"/>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5505"/>
      </w:tblGrid>
      <w:tr w:rsidR="00E37759" w:rsidRPr="005D640D" w14:paraId="082B0FED" w14:textId="77777777" w:rsidTr="005D7FEA">
        <w:trPr>
          <w:trHeight w:val="540"/>
        </w:trPr>
        <w:tc>
          <w:tcPr>
            <w:tcW w:w="1962" w:type="pct"/>
            <w:vAlign w:val="center"/>
          </w:tcPr>
          <w:p w14:paraId="082B0FEB" w14:textId="77777777" w:rsidR="00E37759" w:rsidRPr="005D640D" w:rsidRDefault="00E37759" w:rsidP="00E37759">
            <w:pPr>
              <w:spacing w:after="0"/>
              <w:rPr>
                <w:rFonts w:cs="Calibri"/>
                <w:b/>
                <w:sz w:val="24"/>
                <w:szCs w:val="24"/>
              </w:rPr>
            </w:pPr>
            <w:r w:rsidRPr="005D640D">
              <w:rPr>
                <w:rFonts w:cs="Calibri"/>
                <w:b/>
                <w:sz w:val="24"/>
                <w:szCs w:val="24"/>
              </w:rPr>
              <w:t>Title of Deliverable:</w:t>
            </w:r>
          </w:p>
        </w:tc>
        <w:tc>
          <w:tcPr>
            <w:tcW w:w="3038" w:type="pct"/>
            <w:vAlign w:val="center"/>
          </w:tcPr>
          <w:p w14:paraId="082B0FEC" w14:textId="438C32FA" w:rsidR="00E37759" w:rsidRPr="005D640D" w:rsidRDefault="00500ACD" w:rsidP="00E37759">
            <w:pPr>
              <w:spacing w:after="0"/>
              <w:rPr>
                <w:rFonts w:cs="Calibri"/>
                <w:sz w:val="24"/>
                <w:szCs w:val="24"/>
              </w:rPr>
            </w:pPr>
            <w:r>
              <w:rPr>
                <w:rFonts w:cs="Calibri"/>
                <w:sz w:val="24"/>
                <w:szCs w:val="24"/>
              </w:rPr>
              <w:t>D2.</w:t>
            </w:r>
            <w:r w:rsidR="00A50261">
              <w:rPr>
                <w:rFonts w:cs="Calibri"/>
                <w:sz w:val="24"/>
                <w:szCs w:val="24"/>
              </w:rPr>
              <w:t>8</w:t>
            </w:r>
            <w:r>
              <w:rPr>
                <w:rFonts w:cs="Calibri"/>
                <w:sz w:val="24"/>
                <w:szCs w:val="24"/>
              </w:rPr>
              <w:t xml:space="preserve"> </w:t>
            </w:r>
            <w:r w:rsidR="00A50261">
              <w:rPr>
                <w:rFonts w:cs="Calibri"/>
                <w:sz w:val="24"/>
                <w:szCs w:val="24"/>
              </w:rPr>
              <w:t xml:space="preserve">Final </w:t>
            </w:r>
            <w:r>
              <w:rPr>
                <w:rFonts w:cs="Calibri"/>
                <w:sz w:val="24"/>
                <w:szCs w:val="24"/>
              </w:rPr>
              <w:t>DECIDE DevOps Framework Integration</w:t>
            </w:r>
          </w:p>
        </w:tc>
      </w:tr>
      <w:tr w:rsidR="00E37759" w:rsidRPr="005D640D" w14:paraId="082B0FF0" w14:textId="77777777" w:rsidTr="005D7FEA">
        <w:trPr>
          <w:trHeight w:val="540"/>
        </w:trPr>
        <w:tc>
          <w:tcPr>
            <w:tcW w:w="1962" w:type="pct"/>
            <w:vAlign w:val="center"/>
          </w:tcPr>
          <w:p w14:paraId="082B0FEE" w14:textId="77777777" w:rsidR="00E37759" w:rsidRPr="005D640D" w:rsidRDefault="00E37759" w:rsidP="00E37759">
            <w:pPr>
              <w:spacing w:after="0"/>
              <w:rPr>
                <w:rFonts w:cs="Calibri"/>
                <w:b/>
                <w:sz w:val="24"/>
                <w:szCs w:val="24"/>
              </w:rPr>
            </w:pPr>
            <w:r w:rsidRPr="005D640D">
              <w:rPr>
                <w:rFonts w:cs="Calibri"/>
                <w:b/>
                <w:sz w:val="24"/>
                <w:szCs w:val="24"/>
              </w:rPr>
              <w:t>Due Date of Delivery to the EC:</w:t>
            </w:r>
          </w:p>
        </w:tc>
        <w:tc>
          <w:tcPr>
            <w:tcW w:w="3038" w:type="pct"/>
            <w:vAlign w:val="center"/>
          </w:tcPr>
          <w:p w14:paraId="082B0FEF" w14:textId="4C5036CF" w:rsidR="00E37759" w:rsidRPr="005D640D" w:rsidRDefault="00A50261" w:rsidP="00E37759">
            <w:pPr>
              <w:spacing w:after="0"/>
              <w:rPr>
                <w:rFonts w:cs="Calibri"/>
                <w:sz w:val="24"/>
                <w:szCs w:val="24"/>
              </w:rPr>
            </w:pPr>
            <w:r>
              <w:rPr>
                <w:rFonts w:cs="Calibri"/>
                <w:sz w:val="24"/>
                <w:szCs w:val="24"/>
              </w:rPr>
              <w:t>31</w:t>
            </w:r>
            <w:r w:rsidR="00E37759" w:rsidRPr="005D640D">
              <w:rPr>
                <w:rFonts w:cs="Calibri"/>
                <w:sz w:val="24"/>
                <w:szCs w:val="24"/>
              </w:rPr>
              <w:t>/</w:t>
            </w:r>
            <w:r w:rsidR="00500ACD">
              <w:rPr>
                <w:rFonts w:cs="Calibri"/>
                <w:sz w:val="24"/>
                <w:szCs w:val="24"/>
              </w:rPr>
              <w:t>0</w:t>
            </w:r>
            <w:r>
              <w:rPr>
                <w:rFonts w:cs="Calibri"/>
                <w:sz w:val="24"/>
                <w:szCs w:val="24"/>
              </w:rPr>
              <w:t>8</w:t>
            </w:r>
            <w:r w:rsidR="00E37759" w:rsidRPr="005D640D">
              <w:rPr>
                <w:rFonts w:cs="Calibri"/>
                <w:sz w:val="24"/>
                <w:szCs w:val="24"/>
              </w:rPr>
              <w:t>/201</w:t>
            </w:r>
            <w:r w:rsidR="00EC0D8D">
              <w:rPr>
                <w:rFonts w:cs="Calibri"/>
                <w:sz w:val="24"/>
                <w:szCs w:val="24"/>
              </w:rPr>
              <w:t>9</w:t>
            </w:r>
          </w:p>
        </w:tc>
      </w:tr>
    </w:tbl>
    <w:p w14:paraId="082B0FF1" w14:textId="77777777" w:rsidR="00E37759" w:rsidRPr="005D640D" w:rsidRDefault="00E37759" w:rsidP="00E37759">
      <w:pPr>
        <w:spacing w:after="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521"/>
      </w:tblGrid>
      <w:tr w:rsidR="00E37759" w:rsidRPr="005D640D" w14:paraId="082B0FF4" w14:textId="77777777" w:rsidTr="005713B1">
        <w:trPr>
          <w:trHeight w:val="840"/>
        </w:trPr>
        <w:tc>
          <w:tcPr>
            <w:tcW w:w="3539" w:type="dxa"/>
            <w:vAlign w:val="center"/>
          </w:tcPr>
          <w:p w14:paraId="082B0FF2" w14:textId="77777777" w:rsidR="00E37759" w:rsidRPr="005D640D" w:rsidRDefault="00E37759" w:rsidP="00E37759">
            <w:pPr>
              <w:spacing w:after="0"/>
              <w:rPr>
                <w:rFonts w:cs="Calibri"/>
                <w:b/>
                <w:sz w:val="24"/>
                <w:szCs w:val="24"/>
              </w:rPr>
            </w:pPr>
            <w:r w:rsidRPr="005D640D">
              <w:rPr>
                <w:rFonts w:cs="Calibri"/>
                <w:b/>
                <w:sz w:val="24"/>
                <w:szCs w:val="24"/>
              </w:rPr>
              <w:t>Workpackage responsible for the Deliverable:</w:t>
            </w:r>
          </w:p>
        </w:tc>
        <w:tc>
          <w:tcPr>
            <w:tcW w:w="5521" w:type="dxa"/>
            <w:vAlign w:val="center"/>
          </w:tcPr>
          <w:p w14:paraId="082B0FF3" w14:textId="29FC69CE" w:rsidR="00E37759" w:rsidRPr="005D640D" w:rsidRDefault="00E37759" w:rsidP="00014212">
            <w:pPr>
              <w:spacing w:after="0"/>
              <w:rPr>
                <w:rFonts w:cs="Calibri"/>
                <w:sz w:val="24"/>
                <w:szCs w:val="24"/>
              </w:rPr>
            </w:pPr>
            <w:r w:rsidRPr="005D640D">
              <w:rPr>
                <w:rFonts w:cs="Calibri"/>
                <w:sz w:val="24"/>
                <w:szCs w:val="24"/>
              </w:rPr>
              <w:t>WP</w:t>
            </w:r>
            <w:r w:rsidR="00500ACD">
              <w:rPr>
                <w:rFonts w:cs="Calibri"/>
                <w:sz w:val="24"/>
                <w:szCs w:val="24"/>
              </w:rPr>
              <w:t>2</w:t>
            </w:r>
            <w:r w:rsidRPr="005D640D">
              <w:rPr>
                <w:rFonts w:cs="Calibri"/>
                <w:sz w:val="24"/>
                <w:szCs w:val="24"/>
              </w:rPr>
              <w:t xml:space="preserve"> </w:t>
            </w:r>
            <w:r w:rsidR="00500ACD">
              <w:rPr>
                <w:rFonts w:cs="Calibri"/>
                <w:sz w:val="24"/>
                <w:szCs w:val="24"/>
              </w:rPr>
              <w:t>–</w:t>
            </w:r>
            <w:r w:rsidRPr="005D640D">
              <w:rPr>
                <w:rFonts w:cs="Calibri"/>
                <w:sz w:val="24"/>
                <w:szCs w:val="24"/>
              </w:rPr>
              <w:t xml:space="preserve"> </w:t>
            </w:r>
            <w:r w:rsidR="00500ACD">
              <w:rPr>
                <w:rFonts w:cs="Calibri"/>
                <w:sz w:val="24"/>
                <w:szCs w:val="24"/>
              </w:rPr>
              <w:t>DECIDE requirements and DECIDE solution integration</w:t>
            </w:r>
          </w:p>
        </w:tc>
      </w:tr>
      <w:tr w:rsidR="00E37759" w:rsidRPr="005D640D" w14:paraId="082B0FF7" w14:textId="77777777" w:rsidTr="005713B1">
        <w:trPr>
          <w:trHeight w:val="840"/>
        </w:trPr>
        <w:tc>
          <w:tcPr>
            <w:tcW w:w="3539" w:type="dxa"/>
            <w:vAlign w:val="center"/>
          </w:tcPr>
          <w:p w14:paraId="082B0FF5" w14:textId="77777777" w:rsidR="00E37759" w:rsidRPr="005D640D" w:rsidRDefault="00E37759" w:rsidP="00E37759">
            <w:pPr>
              <w:spacing w:after="0"/>
              <w:rPr>
                <w:rFonts w:cs="Calibri"/>
                <w:b/>
                <w:sz w:val="24"/>
                <w:szCs w:val="24"/>
              </w:rPr>
            </w:pPr>
            <w:r w:rsidRPr="005D640D">
              <w:rPr>
                <w:rFonts w:cs="Calibri"/>
                <w:b/>
                <w:sz w:val="24"/>
                <w:szCs w:val="24"/>
              </w:rPr>
              <w:t>Editor(s):</w:t>
            </w:r>
          </w:p>
        </w:tc>
        <w:tc>
          <w:tcPr>
            <w:tcW w:w="5521" w:type="dxa"/>
            <w:vAlign w:val="center"/>
          </w:tcPr>
          <w:p w14:paraId="082B0FF6" w14:textId="35F45814" w:rsidR="00E37759" w:rsidRPr="005D640D" w:rsidRDefault="00500ACD" w:rsidP="00E37759">
            <w:pPr>
              <w:spacing w:after="0"/>
              <w:rPr>
                <w:rFonts w:cs="Calibri"/>
                <w:sz w:val="24"/>
                <w:szCs w:val="24"/>
              </w:rPr>
            </w:pPr>
            <w:r>
              <w:rPr>
                <w:rFonts w:cs="Calibri"/>
                <w:sz w:val="24"/>
                <w:szCs w:val="24"/>
              </w:rPr>
              <w:t>Experis IT</w:t>
            </w:r>
          </w:p>
        </w:tc>
      </w:tr>
      <w:tr w:rsidR="00E37759" w:rsidRPr="005D640D" w14:paraId="082B0FFA" w14:textId="77777777" w:rsidTr="005713B1">
        <w:trPr>
          <w:trHeight w:val="840"/>
        </w:trPr>
        <w:tc>
          <w:tcPr>
            <w:tcW w:w="3539" w:type="dxa"/>
            <w:vAlign w:val="center"/>
          </w:tcPr>
          <w:p w14:paraId="082B0FF8" w14:textId="77777777" w:rsidR="00E37759" w:rsidRPr="005D640D" w:rsidRDefault="00E37759" w:rsidP="00E37759">
            <w:pPr>
              <w:spacing w:after="0"/>
              <w:rPr>
                <w:rFonts w:cs="Calibri"/>
                <w:b/>
                <w:sz w:val="24"/>
                <w:szCs w:val="24"/>
              </w:rPr>
            </w:pPr>
            <w:r w:rsidRPr="005D640D">
              <w:rPr>
                <w:rFonts w:cs="Calibri"/>
                <w:b/>
                <w:sz w:val="24"/>
                <w:szCs w:val="24"/>
              </w:rPr>
              <w:t>Contributor(s):</w:t>
            </w:r>
          </w:p>
        </w:tc>
        <w:tc>
          <w:tcPr>
            <w:tcW w:w="5521" w:type="dxa"/>
            <w:vAlign w:val="center"/>
          </w:tcPr>
          <w:p w14:paraId="082B0FF9" w14:textId="13AFC0EC" w:rsidR="00E37759" w:rsidRPr="005D640D" w:rsidRDefault="00500ACD" w:rsidP="00E37759">
            <w:pPr>
              <w:spacing w:after="0"/>
              <w:rPr>
                <w:rFonts w:cs="Calibri"/>
                <w:sz w:val="24"/>
                <w:szCs w:val="24"/>
              </w:rPr>
            </w:pPr>
            <w:r>
              <w:rPr>
                <w:rFonts w:cs="Calibri"/>
                <w:sz w:val="24"/>
                <w:szCs w:val="24"/>
              </w:rPr>
              <w:t>Experis IT</w:t>
            </w:r>
          </w:p>
        </w:tc>
      </w:tr>
      <w:tr w:rsidR="00E37759" w:rsidRPr="005D640D" w14:paraId="082B0FFD" w14:textId="77777777" w:rsidTr="005713B1">
        <w:trPr>
          <w:trHeight w:val="840"/>
        </w:trPr>
        <w:tc>
          <w:tcPr>
            <w:tcW w:w="3539" w:type="dxa"/>
            <w:vAlign w:val="center"/>
          </w:tcPr>
          <w:p w14:paraId="082B0FFB" w14:textId="77777777" w:rsidR="00E37759" w:rsidRPr="005D640D" w:rsidRDefault="00E37759" w:rsidP="00E37759">
            <w:pPr>
              <w:spacing w:after="0"/>
              <w:rPr>
                <w:rFonts w:cs="Calibri"/>
                <w:b/>
                <w:sz w:val="24"/>
                <w:szCs w:val="24"/>
              </w:rPr>
            </w:pPr>
            <w:r w:rsidRPr="005D640D">
              <w:rPr>
                <w:rFonts w:cs="Calibri"/>
                <w:b/>
                <w:sz w:val="24"/>
                <w:szCs w:val="24"/>
              </w:rPr>
              <w:t>Reviewer(s):</w:t>
            </w:r>
          </w:p>
        </w:tc>
        <w:tc>
          <w:tcPr>
            <w:tcW w:w="5521" w:type="dxa"/>
            <w:vAlign w:val="center"/>
          </w:tcPr>
          <w:p w14:paraId="082B0FFC" w14:textId="565CDF91" w:rsidR="00E37759" w:rsidRPr="005D640D" w:rsidRDefault="00AF4896" w:rsidP="00E37759">
            <w:pPr>
              <w:spacing w:after="0"/>
              <w:rPr>
                <w:rFonts w:cs="Calibri"/>
                <w:sz w:val="24"/>
                <w:szCs w:val="24"/>
              </w:rPr>
            </w:pPr>
            <w:r>
              <w:rPr>
                <w:rFonts w:cs="Calibri"/>
                <w:sz w:val="24"/>
                <w:szCs w:val="24"/>
              </w:rPr>
              <w:t>Kyriakos Stefanidis</w:t>
            </w:r>
            <w:r w:rsidR="00A50261">
              <w:rPr>
                <w:rFonts w:cs="Calibri"/>
                <w:sz w:val="24"/>
                <w:szCs w:val="24"/>
              </w:rPr>
              <w:t xml:space="preserve"> (FhG)</w:t>
            </w:r>
          </w:p>
        </w:tc>
      </w:tr>
      <w:tr w:rsidR="00E37759" w:rsidRPr="005D640D" w14:paraId="082B1000" w14:textId="77777777" w:rsidTr="005713B1">
        <w:trPr>
          <w:trHeight w:val="840"/>
        </w:trPr>
        <w:tc>
          <w:tcPr>
            <w:tcW w:w="3539" w:type="dxa"/>
            <w:vAlign w:val="center"/>
          </w:tcPr>
          <w:p w14:paraId="082B0FFE" w14:textId="77777777" w:rsidR="00E37759" w:rsidRPr="005D640D" w:rsidRDefault="00E37759" w:rsidP="00E37759">
            <w:pPr>
              <w:spacing w:after="0"/>
              <w:rPr>
                <w:rFonts w:cs="Calibri"/>
                <w:b/>
                <w:sz w:val="24"/>
                <w:szCs w:val="24"/>
              </w:rPr>
            </w:pPr>
            <w:r w:rsidRPr="005D640D">
              <w:rPr>
                <w:rFonts w:cs="Calibri"/>
                <w:b/>
                <w:sz w:val="24"/>
                <w:szCs w:val="24"/>
              </w:rPr>
              <w:t>Approved by:</w:t>
            </w:r>
          </w:p>
        </w:tc>
        <w:tc>
          <w:tcPr>
            <w:tcW w:w="5521" w:type="dxa"/>
            <w:vAlign w:val="center"/>
          </w:tcPr>
          <w:p w14:paraId="082B0FFF" w14:textId="77777777" w:rsidR="00E37759" w:rsidRPr="005D640D" w:rsidRDefault="00E37759" w:rsidP="00E37759">
            <w:pPr>
              <w:spacing w:after="0"/>
              <w:rPr>
                <w:rFonts w:cs="Calibri"/>
                <w:sz w:val="24"/>
                <w:szCs w:val="24"/>
              </w:rPr>
            </w:pPr>
            <w:r w:rsidRPr="005D640D">
              <w:rPr>
                <w:rFonts w:cs="Calibri"/>
                <w:sz w:val="24"/>
                <w:szCs w:val="24"/>
              </w:rPr>
              <w:t>All Partners</w:t>
            </w:r>
          </w:p>
        </w:tc>
      </w:tr>
      <w:tr w:rsidR="00E37759" w:rsidRPr="005D640D" w14:paraId="082B1003" w14:textId="77777777" w:rsidTr="005713B1">
        <w:trPr>
          <w:trHeight w:val="840"/>
        </w:trPr>
        <w:tc>
          <w:tcPr>
            <w:tcW w:w="3539" w:type="dxa"/>
            <w:vAlign w:val="center"/>
          </w:tcPr>
          <w:p w14:paraId="082B1001" w14:textId="77777777" w:rsidR="00E37759" w:rsidRPr="005D640D" w:rsidRDefault="00E37759" w:rsidP="00E37759">
            <w:pPr>
              <w:spacing w:after="0"/>
              <w:rPr>
                <w:rFonts w:cs="Calibri"/>
                <w:b/>
                <w:sz w:val="24"/>
                <w:szCs w:val="24"/>
              </w:rPr>
            </w:pPr>
            <w:r>
              <w:rPr>
                <w:rFonts w:cs="Calibri"/>
                <w:b/>
                <w:sz w:val="24"/>
                <w:szCs w:val="24"/>
              </w:rPr>
              <w:t>Recommended/mandatory readers:</w:t>
            </w:r>
          </w:p>
        </w:tc>
        <w:tc>
          <w:tcPr>
            <w:tcW w:w="5521" w:type="dxa"/>
            <w:vAlign w:val="center"/>
          </w:tcPr>
          <w:p w14:paraId="082B1002" w14:textId="72F6F675" w:rsidR="00E37759" w:rsidRPr="005D640D" w:rsidRDefault="00707685" w:rsidP="00E37759">
            <w:pPr>
              <w:spacing w:after="0"/>
              <w:rPr>
                <w:rFonts w:cs="Calibri"/>
                <w:sz w:val="24"/>
                <w:szCs w:val="24"/>
              </w:rPr>
            </w:pPr>
            <w:r>
              <w:rPr>
                <w:rFonts w:cs="Calibri"/>
                <w:sz w:val="24"/>
                <w:szCs w:val="24"/>
              </w:rPr>
              <w:t>WP3, WP4, WP5</w:t>
            </w:r>
            <w:r w:rsidR="006859A1">
              <w:rPr>
                <w:rFonts w:cs="Calibri"/>
                <w:sz w:val="24"/>
                <w:szCs w:val="24"/>
              </w:rPr>
              <w:t>, WP6</w:t>
            </w:r>
          </w:p>
        </w:tc>
      </w:tr>
    </w:tbl>
    <w:p w14:paraId="082B1004" w14:textId="77777777" w:rsidR="00E37759" w:rsidRPr="005D640D" w:rsidRDefault="00E37759" w:rsidP="00E37759">
      <w:pPr>
        <w:spacing w:after="0"/>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55"/>
        <w:gridCol w:w="5505"/>
      </w:tblGrid>
      <w:tr w:rsidR="00E37759" w:rsidRPr="005D640D" w14:paraId="082B1007" w14:textId="77777777" w:rsidTr="005D7FEA">
        <w:trPr>
          <w:trHeight w:val="1070"/>
        </w:trPr>
        <w:tc>
          <w:tcPr>
            <w:tcW w:w="1962" w:type="pct"/>
            <w:tcBorders>
              <w:top w:val="single" w:sz="4" w:space="0" w:color="auto"/>
              <w:bottom w:val="single" w:sz="4" w:space="0" w:color="auto"/>
              <w:right w:val="single" w:sz="4" w:space="0" w:color="auto"/>
            </w:tcBorders>
          </w:tcPr>
          <w:p w14:paraId="082B1005" w14:textId="77777777" w:rsidR="00E37759" w:rsidRPr="005D640D" w:rsidRDefault="00E37759" w:rsidP="00E37759">
            <w:pPr>
              <w:spacing w:after="0"/>
              <w:rPr>
                <w:rFonts w:cs="Calibri"/>
                <w:b/>
                <w:sz w:val="24"/>
                <w:szCs w:val="24"/>
              </w:rPr>
            </w:pPr>
            <w:r w:rsidRPr="005D640D">
              <w:rPr>
                <w:rFonts w:cs="Calibri"/>
                <w:b/>
                <w:sz w:val="24"/>
                <w:szCs w:val="24"/>
              </w:rPr>
              <w:t>Abstract:</w:t>
            </w:r>
          </w:p>
        </w:tc>
        <w:tc>
          <w:tcPr>
            <w:tcW w:w="3038" w:type="pct"/>
            <w:tcBorders>
              <w:top w:val="single" w:sz="4" w:space="0" w:color="auto"/>
              <w:left w:val="single" w:sz="4" w:space="0" w:color="auto"/>
              <w:bottom w:val="single" w:sz="4" w:space="0" w:color="auto"/>
            </w:tcBorders>
          </w:tcPr>
          <w:p w14:paraId="604D29F8" w14:textId="18EA8C49" w:rsidR="00A50261" w:rsidRPr="00EB4925" w:rsidRDefault="00A50261" w:rsidP="00EB4925">
            <w:pPr>
              <w:autoSpaceDE w:val="0"/>
              <w:autoSpaceDN w:val="0"/>
              <w:adjustRightInd w:val="0"/>
              <w:spacing w:after="0"/>
              <w:rPr>
                <w:rFonts w:cs="Calibri"/>
              </w:rPr>
            </w:pPr>
            <w:r w:rsidRPr="00EB4925">
              <w:rPr>
                <w:rFonts w:cs="Calibri"/>
              </w:rPr>
              <w:t>This deliverable will provide the final version of the integrated DECIDE DevOps Framework.</w:t>
            </w:r>
            <w:r>
              <w:rPr>
                <w:rFonts w:cs="Calibri"/>
              </w:rPr>
              <w:t xml:space="preserve"> </w:t>
            </w:r>
            <w:r w:rsidRPr="00EB4925">
              <w:rPr>
                <w:rFonts w:cs="Calibri"/>
              </w:rPr>
              <w:t>The final version</w:t>
            </w:r>
          </w:p>
          <w:p w14:paraId="082B1006" w14:textId="7B3DBD5F" w:rsidR="00E37759" w:rsidRPr="005D640D" w:rsidRDefault="00A50261" w:rsidP="00EB4925">
            <w:pPr>
              <w:autoSpaceDE w:val="0"/>
              <w:autoSpaceDN w:val="0"/>
              <w:adjustRightInd w:val="0"/>
              <w:spacing w:after="0"/>
              <w:rPr>
                <w:rFonts w:cs="Calibri"/>
                <w:sz w:val="24"/>
                <w:szCs w:val="24"/>
              </w:rPr>
            </w:pPr>
            <w:r w:rsidRPr="00EB4925">
              <w:rPr>
                <w:rFonts w:cs="Calibri"/>
              </w:rPr>
              <w:t xml:space="preserve">will include corrections and feedback coming from the implementation of the use cases. </w:t>
            </w:r>
          </w:p>
        </w:tc>
      </w:tr>
      <w:tr w:rsidR="00E37759" w:rsidRPr="005D640D" w14:paraId="082B100A" w14:textId="77777777" w:rsidTr="005D7FEA">
        <w:trPr>
          <w:trHeight w:val="710"/>
        </w:trPr>
        <w:tc>
          <w:tcPr>
            <w:tcW w:w="1962" w:type="pct"/>
            <w:tcBorders>
              <w:top w:val="single" w:sz="4" w:space="0" w:color="auto"/>
              <w:bottom w:val="single" w:sz="4" w:space="0" w:color="auto"/>
              <w:right w:val="single" w:sz="4" w:space="0" w:color="auto"/>
            </w:tcBorders>
          </w:tcPr>
          <w:p w14:paraId="082B1008" w14:textId="77777777" w:rsidR="00E37759" w:rsidRPr="005D640D" w:rsidRDefault="00E37759" w:rsidP="00E37759">
            <w:pPr>
              <w:spacing w:after="0"/>
              <w:rPr>
                <w:rFonts w:cs="Calibri"/>
                <w:b/>
                <w:sz w:val="24"/>
                <w:szCs w:val="24"/>
              </w:rPr>
            </w:pPr>
            <w:r w:rsidRPr="005D640D">
              <w:rPr>
                <w:rFonts w:cs="Calibri"/>
                <w:b/>
                <w:sz w:val="24"/>
                <w:szCs w:val="24"/>
              </w:rPr>
              <w:t>Keyword List:</w:t>
            </w:r>
          </w:p>
        </w:tc>
        <w:tc>
          <w:tcPr>
            <w:tcW w:w="3038" w:type="pct"/>
            <w:tcBorders>
              <w:top w:val="single" w:sz="4" w:space="0" w:color="auto"/>
              <w:left w:val="single" w:sz="4" w:space="0" w:color="auto"/>
              <w:bottom w:val="single" w:sz="4" w:space="0" w:color="auto"/>
            </w:tcBorders>
          </w:tcPr>
          <w:p w14:paraId="082B1009" w14:textId="5D9C99F4" w:rsidR="00E37759" w:rsidRPr="005713B1" w:rsidRDefault="005F05D8" w:rsidP="00E37759">
            <w:pPr>
              <w:spacing w:after="0"/>
              <w:rPr>
                <w:rFonts w:cs="Calibri"/>
                <w:highlight w:val="yellow"/>
              </w:rPr>
            </w:pPr>
            <w:r w:rsidRPr="005713B1">
              <w:rPr>
                <w:rFonts w:cs="Calibri"/>
              </w:rPr>
              <w:t xml:space="preserve">DevOps </w:t>
            </w:r>
            <w:r w:rsidR="00560B01" w:rsidRPr="005713B1">
              <w:t>framework</w:t>
            </w:r>
            <w:r w:rsidR="00560B01" w:rsidRPr="005713B1">
              <w:rPr>
                <w:rFonts w:cs="Calibri"/>
              </w:rPr>
              <w:t>, integration, multi-cloud, microservice.</w:t>
            </w:r>
          </w:p>
        </w:tc>
      </w:tr>
      <w:tr w:rsidR="00720B68" w:rsidRPr="005D640D" w14:paraId="082B100E" w14:textId="77777777" w:rsidTr="005D7FEA">
        <w:trPr>
          <w:trHeight w:val="710"/>
        </w:trPr>
        <w:tc>
          <w:tcPr>
            <w:tcW w:w="1962" w:type="pct"/>
            <w:tcBorders>
              <w:top w:val="single" w:sz="4" w:space="0" w:color="auto"/>
              <w:bottom w:val="single" w:sz="4" w:space="0" w:color="auto"/>
              <w:right w:val="single" w:sz="4" w:space="0" w:color="auto"/>
            </w:tcBorders>
          </w:tcPr>
          <w:p w14:paraId="082B100B" w14:textId="77777777" w:rsidR="00720B68" w:rsidRPr="005D640D" w:rsidRDefault="00720B68" w:rsidP="0043652F">
            <w:pPr>
              <w:spacing w:after="0"/>
              <w:rPr>
                <w:rFonts w:cs="Calibri"/>
                <w:b/>
                <w:sz w:val="24"/>
                <w:szCs w:val="24"/>
              </w:rPr>
            </w:pPr>
            <w:r>
              <w:rPr>
                <w:rFonts w:cs="Calibri"/>
                <w:b/>
                <w:sz w:val="24"/>
                <w:szCs w:val="24"/>
              </w:rPr>
              <w:t>Licensing information:</w:t>
            </w:r>
          </w:p>
        </w:tc>
        <w:tc>
          <w:tcPr>
            <w:tcW w:w="3038" w:type="pct"/>
            <w:tcBorders>
              <w:top w:val="single" w:sz="4" w:space="0" w:color="auto"/>
              <w:left w:val="single" w:sz="4" w:space="0" w:color="auto"/>
              <w:bottom w:val="single" w:sz="4" w:space="0" w:color="auto"/>
            </w:tcBorders>
          </w:tcPr>
          <w:p w14:paraId="668F2A08" w14:textId="77777777" w:rsidR="005F05D8" w:rsidRPr="005713B1" w:rsidRDefault="005F05D8" w:rsidP="005F05D8">
            <w:pPr>
              <w:rPr>
                <w:rFonts w:cs="Calibri"/>
              </w:rPr>
            </w:pPr>
            <w:r w:rsidRPr="005713B1">
              <w:rPr>
                <w:rFonts w:cs="Calibri"/>
              </w:rPr>
              <w:t>This component is offered under the MIT license.</w:t>
            </w:r>
          </w:p>
          <w:p w14:paraId="082B100D" w14:textId="0C3E3F83" w:rsidR="00720B68" w:rsidRPr="005713B1" w:rsidRDefault="00720B68" w:rsidP="0043652F">
            <w:pPr>
              <w:spacing w:after="0"/>
              <w:rPr>
                <w:rFonts w:cs="Calibri"/>
              </w:rPr>
            </w:pPr>
            <w:r w:rsidRPr="005713B1">
              <w:rPr>
                <w:rFonts w:cs="Calibri"/>
              </w:rPr>
              <w:t>The document itself is delivered as a description for the European Commission about the released software, so it is not public.</w:t>
            </w:r>
          </w:p>
        </w:tc>
      </w:tr>
      <w:tr w:rsidR="00014CBA" w:rsidRPr="005D640D" w14:paraId="082B1011" w14:textId="77777777" w:rsidTr="005D7FEA">
        <w:trPr>
          <w:trHeight w:val="710"/>
        </w:trPr>
        <w:tc>
          <w:tcPr>
            <w:tcW w:w="1962" w:type="pct"/>
            <w:tcBorders>
              <w:top w:val="single" w:sz="4" w:space="0" w:color="auto"/>
              <w:bottom w:val="single" w:sz="4" w:space="0" w:color="auto"/>
              <w:right w:val="single" w:sz="4" w:space="0" w:color="auto"/>
            </w:tcBorders>
          </w:tcPr>
          <w:p w14:paraId="082B100F" w14:textId="77777777" w:rsidR="00014CBA" w:rsidRPr="005D7FEA" w:rsidRDefault="00014CBA" w:rsidP="00E37759">
            <w:pPr>
              <w:spacing w:after="0"/>
              <w:rPr>
                <w:rFonts w:cs="Calibri"/>
                <w:b/>
              </w:rPr>
            </w:pPr>
            <w:r w:rsidRPr="005D7FEA">
              <w:rPr>
                <w:rFonts w:cs="Calibri"/>
                <w:b/>
              </w:rPr>
              <w:t>Disclaimer</w:t>
            </w:r>
          </w:p>
        </w:tc>
        <w:tc>
          <w:tcPr>
            <w:tcW w:w="3038" w:type="pct"/>
            <w:tcBorders>
              <w:top w:val="single" w:sz="4" w:space="0" w:color="auto"/>
              <w:left w:val="single" w:sz="4" w:space="0" w:color="auto"/>
              <w:bottom w:val="single" w:sz="4" w:space="0" w:color="auto"/>
            </w:tcBorders>
          </w:tcPr>
          <w:p w14:paraId="082B1010" w14:textId="77777777" w:rsidR="00014CBA" w:rsidRPr="005D7FEA" w:rsidRDefault="00014CBA" w:rsidP="00E37759">
            <w:pPr>
              <w:spacing w:after="0"/>
              <w:rPr>
                <w:rFonts w:cs="Calibri"/>
              </w:rPr>
            </w:pPr>
            <w:r w:rsidRPr="006859A1">
              <w:rPr>
                <w:bCs/>
                <w:lang w:val="en-US"/>
              </w:rPr>
              <w:t>This deliverable reflects only the author’s views and views and the Commission is not responsible for any use that may be made of the information contained therein</w:t>
            </w:r>
          </w:p>
        </w:tc>
      </w:tr>
    </w:tbl>
    <w:p w14:paraId="082B1012" w14:textId="77777777" w:rsidR="00C923D5" w:rsidRDefault="00C923D5" w:rsidP="00747C9C"/>
    <w:p w14:paraId="082B1013" w14:textId="77777777" w:rsidR="00014212" w:rsidRDefault="00014212">
      <w:pPr>
        <w:spacing w:line="276" w:lineRule="auto"/>
        <w:jc w:val="left"/>
      </w:pPr>
      <w:r>
        <w:br w:type="page"/>
      </w:r>
    </w:p>
    <w:p w14:paraId="082B1014" w14:textId="77777777" w:rsidR="00014212" w:rsidRPr="005D640D" w:rsidRDefault="00014212" w:rsidP="00014212">
      <w:pPr>
        <w:pBdr>
          <w:top w:val="double" w:sz="6" w:space="1" w:color="auto"/>
          <w:bottom w:val="double" w:sz="6" w:space="1" w:color="auto"/>
        </w:pBdr>
        <w:spacing w:before="120" w:after="120"/>
        <w:jc w:val="center"/>
        <w:rPr>
          <w:rFonts w:cs="Calibri"/>
          <w:sz w:val="32"/>
          <w:szCs w:val="32"/>
        </w:rPr>
      </w:pPr>
      <w:r w:rsidRPr="005D640D">
        <w:rPr>
          <w:rFonts w:cs="Calibri"/>
          <w:b/>
          <w:sz w:val="32"/>
          <w:szCs w:val="32"/>
        </w:rPr>
        <w:lastRenderedPageBreak/>
        <w:t>Document Description</w:t>
      </w:r>
    </w:p>
    <w:p w14:paraId="082B1016" w14:textId="77777777" w:rsidR="00014212" w:rsidRPr="005D640D" w:rsidRDefault="00014212" w:rsidP="00014212">
      <w:pPr>
        <w:rPr>
          <w:rFonts w:cs="Calibri"/>
          <w:b/>
          <w:sz w:val="28"/>
          <w:szCs w:val="28"/>
        </w:rPr>
      </w:pPr>
      <w:r w:rsidRPr="005D640D">
        <w:rPr>
          <w:rFonts w:cs="Calibri"/>
          <w:b/>
          <w:sz w:val="28"/>
          <w:szCs w:val="28"/>
        </w:rPr>
        <w:t>Document Revision History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0"/>
        <w:gridCol w:w="1533"/>
        <w:gridCol w:w="3927"/>
        <w:gridCol w:w="2490"/>
      </w:tblGrid>
      <w:tr w:rsidR="00FF365C" w:rsidRPr="00014212" w14:paraId="082B101A" w14:textId="77777777" w:rsidTr="005D7FEA">
        <w:trPr>
          <w:cantSplit/>
          <w:trHeight w:val="340"/>
          <w:jc w:val="center"/>
        </w:trPr>
        <w:tc>
          <w:tcPr>
            <w:tcW w:w="613" w:type="pct"/>
            <w:vMerge w:val="restart"/>
            <w:shd w:val="clear" w:color="auto" w:fill="5A9FBF"/>
            <w:vAlign w:val="center"/>
          </w:tcPr>
          <w:p w14:paraId="082B1017" w14:textId="77777777" w:rsidR="00014212" w:rsidRPr="00014212" w:rsidRDefault="00014212" w:rsidP="00014212">
            <w:pPr>
              <w:spacing w:after="0"/>
              <w:rPr>
                <w:rFonts w:cs="Calibri"/>
                <w:b/>
              </w:rPr>
            </w:pPr>
            <w:r w:rsidRPr="00014212">
              <w:rPr>
                <w:rFonts w:cs="Calibri"/>
                <w:b/>
              </w:rPr>
              <w:t>Version</w:t>
            </w:r>
          </w:p>
        </w:tc>
        <w:tc>
          <w:tcPr>
            <w:tcW w:w="846" w:type="pct"/>
            <w:vMerge w:val="restart"/>
            <w:shd w:val="clear" w:color="auto" w:fill="5A9FBF"/>
            <w:vAlign w:val="center"/>
          </w:tcPr>
          <w:p w14:paraId="082B1018" w14:textId="77777777" w:rsidR="00014212" w:rsidRPr="00014212" w:rsidRDefault="00014212" w:rsidP="00014212">
            <w:pPr>
              <w:spacing w:after="0"/>
              <w:rPr>
                <w:rFonts w:cs="Calibri"/>
                <w:b/>
              </w:rPr>
            </w:pPr>
            <w:r w:rsidRPr="00014212">
              <w:rPr>
                <w:rFonts w:cs="Calibri"/>
                <w:b/>
              </w:rPr>
              <w:t>Date</w:t>
            </w:r>
          </w:p>
        </w:tc>
        <w:tc>
          <w:tcPr>
            <w:tcW w:w="3541" w:type="pct"/>
            <w:gridSpan w:val="2"/>
            <w:shd w:val="clear" w:color="auto" w:fill="5A9FBF"/>
          </w:tcPr>
          <w:p w14:paraId="082B1019" w14:textId="77777777" w:rsidR="00014212" w:rsidRPr="00014212" w:rsidRDefault="00014212" w:rsidP="00014212">
            <w:pPr>
              <w:spacing w:after="0"/>
              <w:jc w:val="center"/>
              <w:rPr>
                <w:rFonts w:cs="Calibri"/>
                <w:b/>
              </w:rPr>
            </w:pPr>
            <w:r w:rsidRPr="00014212">
              <w:rPr>
                <w:rFonts w:cs="Calibri"/>
                <w:b/>
              </w:rPr>
              <w:t>Modifications Introduced</w:t>
            </w:r>
          </w:p>
        </w:tc>
      </w:tr>
      <w:tr w:rsidR="00014212" w:rsidRPr="00014212" w14:paraId="082B101F" w14:textId="77777777" w:rsidTr="005D7FEA">
        <w:trPr>
          <w:cantSplit/>
          <w:trHeight w:val="334"/>
          <w:jc w:val="center"/>
        </w:trPr>
        <w:tc>
          <w:tcPr>
            <w:tcW w:w="613" w:type="pct"/>
            <w:vMerge/>
            <w:shd w:val="clear" w:color="auto" w:fill="00ADEF"/>
            <w:vAlign w:val="center"/>
          </w:tcPr>
          <w:p w14:paraId="082B101B" w14:textId="77777777" w:rsidR="00014212" w:rsidRPr="00014212" w:rsidRDefault="00014212" w:rsidP="00014212">
            <w:pPr>
              <w:spacing w:after="0"/>
              <w:rPr>
                <w:rFonts w:cs="Calibri"/>
                <w:b/>
              </w:rPr>
            </w:pPr>
          </w:p>
        </w:tc>
        <w:tc>
          <w:tcPr>
            <w:tcW w:w="846" w:type="pct"/>
            <w:vMerge/>
            <w:shd w:val="clear" w:color="auto" w:fill="00ADEF"/>
            <w:vAlign w:val="center"/>
          </w:tcPr>
          <w:p w14:paraId="082B101C" w14:textId="77777777" w:rsidR="00014212" w:rsidRPr="00014212" w:rsidRDefault="00014212" w:rsidP="00014212">
            <w:pPr>
              <w:spacing w:after="0"/>
              <w:rPr>
                <w:rFonts w:cs="Calibri"/>
                <w:b/>
              </w:rPr>
            </w:pPr>
          </w:p>
        </w:tc>
        <w:tc>
          <w:tcPr>
            <w:tcW w:w="2167" w:type="pct"/>
            <w:shd w:val="clear" w:color="auto" w:fill="DAEEF3" w:themeFill="accent5" w:themeFillTint="33"/>
          </w:tcPr>
          <w:p w14:paraId="082B101D" w14:textId="77777777" w:rsidR="00014212" w:rsidRPr="00014212" w:rsidRDefault="00014212" w:rsidP="00014212">
            <w:pPr>
              <w:spacing w:after="0"/>
              <w:jc w:val="center"/>
              <w:rPr>
                <w:rFonts w:cs="Calibri"/>
              </w:rPr>
            </w:pPr>
            <w:r w:rsidRPr="00014212">
              <w:rPr>
                <w:rFonts w:cs="Calibri"/>
              </w:rPr>
              <w:t>Modification Reason</w:t>
            </w:r>
          </w:p>
        </w:tc>
        <w:tc>
          <w:tcPr>
            <w:tcW w:w="1374" w:type="pct"/>
            <w:shd w:val="clear" w:color="auto" w:fill="DAEEF3" w:themeFill="accent5" w:themeFillTint="33"/>
          </w:tcPr>
          <w:p w14:paraId="082B101E" w14:textId="77777777" w:rsidR="00014212" w:rsidRPr="00014212" w:rsidRDefault="00014212" w:rsidP="00014212">
            <w:pPr>
              <w:spacing w:after="0"/>
              <w:jc w:val="center"/>
              <w:rPr>
                <w:rFonts w:cs="Calibri"/>
              </w:rPr>
            </w:pPr>
            <w:r w:rsidRPr="00014212">
              <w:rPr>
                <w:rFonts w:cs="Calibri"/>
              </w:rPr>
              <w:t>Modified by</w:t>
            </w:r>
          </w:p>
        </w:tc>
      </w:tr>
      <w:tr w:rsidR="00014212" w:rsidRPr="00014212" w14:paraId="082B1024" w14:textId="77777777" w:rsidTr="005D7FEA">
        <w:trPr>
          <w:trHeight w:val="560"/>
          <w:jc w:val="center"/>
        </w:trPr>
        <w:tc>
          <w:tcPr>
            <w:tcW w:w="613" w:type="pct"/>
          </w:tcPr>
          <w:p w14:paraId="082B1020" w14:textId="3E18951A" w:rsidR="00014212" w:rsidRPr="00014212" w:rsidRDefault="005E26D8" w:rsidP="00014212">
            <w:pPr>
              <w:spacing w:after="0"/>
              <w:jc w:val="left"/>
              <w:rPr>
                <w:rFonts w:cs="Calibri"/>
              </w:rPr>
            </w:pPr>
            <w:r>
              <w:rPr>
                <w:rFonts w:cs="Calibri"/>
              </w:rPr>
              <w:t>V</w:t>
            </w:r>
            <w:r w:rsidR="00014212" w:rsidRPr="00014212">
              <w:rPr>
                <w:rFonts w:cs="Calibri"/>
              </w:rPr>
              <w:t>0.1</w:t>
            </w:r>
          </w:p>
        </w:tc>
        <w:tc>
          <w:tcPr>
            <w:tcW w:w="846" w:type="pct"/>
          </w:tcPr>
          <w:p w14:paraId="082B1021" w14:textId="59B7CECE" w:rsidR="00014212" w:rsidRPr="00014212" w:rsidRDefault="00DD672A" w:rsidP="00014212">
            <w:pPr>
              <w:spacing w:after="0"/>
              <w:jc w:val="left"/>
              <w:rPr>
                <w:rFonts w:cs="Calibri"/>
              </w:rPr>
            </w:pPr>
            <w:r>
              <w:rPr>
                <w:rFonts w:cs="Calibri"/>
              </w:rPr>
              <w:t>15</w:t>
            </w:r>
            <w:r w:rsidR="0015603D">
              <w:rPr>
                <w:rFonts w:cs="Calibri"/>
              </w:rPr>
              <w:t>.</w:t>
            </w:r>
            <w:r w:rsidR="00707685">
              <w:rPr>
                <w:rFonts w:cs="Calibri"/>
              </w:rPr>
              <w:t>0</w:t>
            </w:r>
            <w:r>
              <w:rPr>
                <w:rFonts w:cs="Calibri"/>
              </w:rPr>
              <w:t>8</w:t>
            </w:r>
            <w:r w:rsidR="0015603D">
              <w:rPr>
                <w:rFonts w:cs="Calibri"/>
              </w:rPr>
              <w:t>.</w:t>
            </w:r>
            <w:r w:rsidR="005713B1">
              <w:rPr>
                <w:rFonts w:cs="Calibri"/>
              </w:rPr>
              <w:t>20</w:t>
            </w:r>
            <w:r w:rsidR="005713B1" w:rsidRPr="00014212">
              <w:rPr>
                <w:rFonts w:cs="Calibri"/>
              </w:rPr>
              <w:t>1</w:t>
            </w:r>
            <w:r w:rsidR="005713B1">
              <w:rPr>
                <w:rFonts w:cs="Calibri"/>
              </w:rPr>
              <w:t>9</w:t>
            </w:r>
          </w:p>
        </w:tc>
        <w:tc>
          <w:tcPr>
            <w:tcW w:w="2167" w:type="pct"/>
          </w:tcPr>
          <w:p w14:paraId="082B1022" w14:textId="77777777" w:rsidR="00014212" w:rsidRPr="00014212" w:rsidRDefault="00014212" w:rsidP="00014212">
            <w:pPr>
              <w:spacing w:after="0"/>
              <w:jc w:val="left"/>
              <w:rPr>
                <w:rFonts w:cs="Calibri"/>
              </w:rPr>
            </w:pPr>
            <w:r w:rsidRPr="00014212">
              <w:rPr>
                <w:rFonts w:cs="Calibri"/>
              </w:rPr>
              <w:t>First draft version</w:t>
            </w:r>
          </w:p>
        </w:tc>
        <w:tc>
          <w:tcPr>
            <w:tcW w:w="1374" w:type="pct"/>
          </w:tcPr>
          <w:p w14:paraId="082B1023" w14:textId="4D615BDF" w:rsidR="00014212" w:rsidRPr="00014212" w:rsidRDefault="00707685" w:rsidP="00014212">
            <w:pPr>
              <w:spacing w:after="0"/>
              <w:jc w:val="left"/>
              <w:rPr>
                <w:rFonts w:cs="Calibri"/>
              </w:rPr>
            </w:pPr>
            <w:r>
              <w:rPr>
                <w:rFonts w:cs="Calibri"/>
              </w:rPr>
              <w:t>Experis IT</w:t>
            </w:r>
          </w:p>
        </w:tc>
      </w:tr>
      <w:tr w:rsidR="00014212" w:rsidRPr="00014212" w14:paraId="082B1029" w14:textId="77777777" w:rsidTr="005D7FEA">
        <w:trPr>
          <w:trHeight w:val="560"/>
          <w:jc w:val="center"/>
        </w:trPr>
        <w:tc>
          <w:tcPr>
            <w:tcW w:w="613" w:type="pct"/>
          </w:tcPr>
          <w:p w14:paraId="082B1025" w14:textId="31D9089C" w:rsidR="00014212" w:rsidRPr="00014212" w:rsidRDefault="00B734C1" w:rsidP="00014212">
            <w:pPr>
              <w:spacing w:after="0"/>
              <w:jc w:val="left"/>
              <w:rPr>
                <w:rFonts w:cs="Calibri"/>
              </w:rPr>
            </w:pPr>
            <w:r>
              <w:rPr>
                <w:rFonts w:cs="Calibri"/>
              </w:rPr>
              <w:t>V0.2</w:t>
            </w:r>
          </w:p>
        </w:tc>
        <w:tc>
          <w:tcPr>
            <w:tcW w:w="846" w:type="pct"/>
          </w:tcPr>
          <w:p w14:paraId="082B1026" w14:textId="15F1C77F" w:rsidR="00014212" w:rsidRPr="00014212" w:rsidRDefault="00DD672A" w:rsidP="00014212">
            <w:pPr>
              <w:spacing w:after="0"/>
              <w:jc w:val="left"/>
              <w:rPr>
                <w:rFonts w:cs="Calibri"/>
              </w:rPr>
            </w:pPr>
            <w:r>
              <w:rPr>
                <w:rFonts w:cs="Calibri"/>
              </w:rPr>
              <w:t>28.08.2019</w:t>
            </w:r>
          </w:p>
        </w:tc>
        <w:tc>
          <w:tcPr>
            <w:tcW w:w="2167" w:type="pct"/>
          </w:tcPr>
          <w:p w14:paraId="082B1027" w14:textId="6D9A1BD9" w:rsidR="00014212" w:rsidRPr="00014212" w:rsidRDefault="003414C6" w:rsidP="00014212">
            <w:pPr>
              <w:spacing w:after="0"/>
              <w:jc w:val="left"/>
              <w:rPr>
                <w:rFonts w:cs="Calibri"/>
              </w:rPr>
            </w:pPr>
            <w:r>
              <w:rPr>
                <w:rFonts w:cs="Calibri"/>
              </w:rPr>
              <w:t>Added missing contributions</w:t>
            </w:r>
          </w:p>
        </w:tc>
        <w:tc>
          <w:tcPr>
            <w:tcW w:w="1374" w:type="pct"/>
          </w:tcPr>
          <w:p w14:paraId="082B1028" w14:textId="00F20C4F" w:rsidR="00014212" w:rsidRPr="00014212" w:rsidRDefault="003414C6" w:rsidP="00014212">
            <w:pPr>
              <w:spacing w:after="0"/>
              <w:jc w:val="left"/>
              <w:rPr>
                <w:rFonts w:cs="Calibri"/>
              </w:rPr>
            </w:pPr>
            <w:r>
              <w:rPr>
                <w:rFonts w:cs="Calibri"/>
              </w:rPr>
              <w:t>Experis IT</w:t>
            </w:r>
          </w:p>
        </w:tc>
      </w:tr>
      <w:tr w:rsidR="00014212" w:rsidRPr="00014212" w14:paraId="082B102E" w14:textId="77777777" w:rsidTr="005D7FEA">
        <w:trPr>
          <w:trHeight w:val="560"/>
          <w:jc w:val="center"/>
        </w:trPr>
        <w:tc>
          <w:tcPr>
            <w:tcW w:w="613" w:type="pct"/>
          </w:tcPr>
          <w:p w14:paraId="082B102A" w14:textId="1161F62E" w:rsidR="00014212" w:rsidRPr="00014212" w:rsidRDefault="00AF4896" w:rsidP="00014212">
            <w:pPr>
              <w:spacing w:after="0"/>
              <w:jc w:val="left"/>
              <w:rPr>
                <w:rFonts w:cs="Calibri"/>
              </w:rPr>
            </w:pPr>
            <w:r>
              <w:rPr>
                <w:rFonts w:cs="Calibri"/>
              </w:rPr>
              <w:t>V0.3</w:t>
            </w:r>
          </w:p>
        </w:tc>
        <w:tc>
          <w:tcPr>
            <w:tcW w:w="846" w:type="pct"/>
          </w:tcPr>
          <w:p w14:paraId="082B102B" w14:textId="5D84E28A" w:rsidR="00014212" w:rsidRPr="00014212" w:rsidRDefault="00AF4896" w:rsidP="00014212">
            <w:pPr>
              <w:spacing w:after="0"/>
              <w:jc w:val="left"/>
              <w:rPr>
                <w:rFonts w:cs="Calibri"/>
              </w:rPr>
            </w:pPr>
            <w:r>
              <w:rPr>
                <w:rFonts w:cs="Calibri"/>
              </w:rPr>
              <w:t>09.09.2019</w:t>
            </w:r>
          </w:p>
        </w:tc>
        <w:tc>
          <w:tcPr>
            <w:tcW w:w="2167" w:type="pct"/>
          </w:tcPr>
          <w:p w14:paraId="082B102C" w14:textId="42E64DC0" w:rsidR="00014212" w:rsidRPr="00014212" w:rsidRDefault="00AF4896" w:rsidP="00014212">
            <w:pPr>
              <w:spacing w:after="0"/>
              <w:jc w:val="left"/>
              <w:rPr>
                <w:rFonts w:cs="Calibri"/>
              </w:rPr>
            </w:pPr>
            <w:r>
              <w:rPr>
                <w:rFonts w:cs="Calibri"/>
              </w:rPr>
              <w:t>Internal review</w:t>
            </w:r>
          </w:p>
        </w:tc>
        <w:tc>
          <w:tcPr>
            <w:tcW w:w="1374" w:type="pct"/>
          </w:tcPr>
          <w:p w14:paraId="082B102D" w14:textId="48C8E639" w:rsidR="00014212" w:rsidRPr="00014212" w:rsidRDefault="00AF4896" w:rsidP="00014212">
            <w:pPr>
              <w:spacing w:after="0"/>
              <w:jc w:val="left"/>
              <w:rPr>
                <w:rFonts w:cs="Calibri"/>
              </w:rPr>
            </w:pPr>
            <w:r>
              <w:rPr>
                <w:rFonts w:cs="Calibri"/>
              </w:rPr>
              <w:t>FhG</w:t>
            </w:r>
          </w:p>
        </w:tc>
      </w:tr>
      <w:tr w:rsidR="00014212" w:rsidRPr="00014212" w14:paraId="082B1033" w14:textId="77777777" w:rsidTr="005D7FEA">
        <w:trPr>
          <w:trHeight w:val="560"/>
          <w:jc w:val="center"/>
        </w:trPr>
        <w:tc>
          <w:tcPr>
            <w:tcW w:w="613" w:type="pct"/>
          </w:tcPr>
          <w:p w14:paraId="082B102F" w14:textId="42B3C486" w:rsidR="00014212" w:rsidRPr="00014212" w:rsidRDefault="001F5443" w:rsidP="00014212">
            <w:pPr>
              <w:spacing w:after="0"/>
              <w:jc w:val="left"/>
              <w:rPr>
                <w:rFonts w:cs="Calibri"/>
              </w:rPr>
            </w:pPr>
            <w:r>
              <w:rPr>
                <w:rFonts w:cs="Calibri"/>
              </w:rPr>
              <w:t>V0.5</w:t>
            </w:r>
          </w:p>
        </w:tc>
        <w:tc>
          <w:tcPr>
            <w:tcW w:w="846" w:type="pct"/>
          </w:tcPr>
          <w:p w14:paraId="082B1030" w14:textId="2B92EB22" w:rsidR="00014212" w:rsidRPr="00014212" w:rsidRDefault="001F5443" w:rsidP="00014212">
            <w:pPr>
              <w:spacing w:after="0"/>
              <w:jc w:val="left"/>
              <w:rPr>
                <w:rFonts w:cs="Calibri"/>
              </w:rPr>
            </w:pPr>
            <w:r>
              <w:rPr>
                <w:rFonts w:cs="Calibri"/>
              </w:rPr>
              <w:t>10.09.2019</w:t>
            </w:r>
          </w:p>
        </w:tc>
        <w:tc>
          <w:tcPr>
            <w:tcW w:w="2167" w:type="pct"/>
          </w:tcPr>
          <w:p w14:paraId="082B1031" w14:textId="18106A2E" w:rsidR="00014212" w:rsidRPr="00014212" w:rsidRDefault="001F5443" w:rsidP="00014212">
            <w:pPr>
              <w:spacing w:after="0"/>
              <w:jc w:val="left"/>
              <w:rPr>
                <w:rFonts w:cs="Calibri"/>
              </w:rPr>
            </w:pPr>
            <w:r>
              <w:rPr>
                <w:rFonts w:cs="Calibri"/>
              </w:rPr>
              <w:t>Review comments addressed</w:t>
            </w:r>
          </w:p>
        </w:tc>
        <w:tc>
          <w:tcPr>
            <w:tcW w:w="1374" w:type="pct"/>
          </w:tcPr>
          <w:p w14:paraId="082B1032" w14:textId="101DEF5C" w:rsidR="00014212" w:rsidRPr="00014212" w:rsidRDefault="001F5443" w:rsidP="00014212">
            <w:pPr>
              <w:spacing w:after="0"/>
              <w:jc w:val="left"/>
              <w:rPr>
                <w:rFonts w:cs="Calibri"/>
              </w:rPr>
            </w:pPr>
            <w:r>
              <w:rPr>
                <w:rFonts w:cs="Calibri"/>
              </w:rPr>
              <w:t>Experis IT</w:t>
            </w:r>
          </w:p>
        </w:tc>
      </w:tr>
      <w:tr w:rsidR="00956E4E" w:rsidRPr="00014212" w14:paraId="652DF36B" w14:textId="77777777" w:rsidTr="005D7FEA">
        <w:trPr>
          <w:trHeight w:val="560"/>
          <w:jc w:val="center"/>
        </w:trPr>
        <w:tc>
          <w:tcPr>
            <w:tcW w:w="613" w:type="pct"/>
          </w:tcPr>
          <w:p w14:paraId="1931E165" w14:textId="6ABC52C4" w:rsidR="00956E4E" w:rsidRDefault="00956E4E" w:rsidP="00014212">
            <w:pPr>
              <w:spacing w:after="0"/>
              <w:jc w:val="left"/>
              <w:rPr>
                <w:rFonts w:cs="Calibri"/>
              </w:rPr>
            </w:pPr>
            <w:r>
              <w:rPr>
                <w:rFonts w:cs="Calibri"/>
              </w:rPr>
              <w:t>V1.0</w:t>
            </w:r>
          </w:p>
        </w:tc>
        <w:tc>
          <w:tcPr>
            <w:tcW w:w="846" w:type="pct"/>
          </w:tcPr>
          <w:p w14:paraId="29A08D40" w14:textId="2231A5AA" w:rsidR="00956E4E" w:rsidRDefault="00956E4E" w:rsidP="00014212">
            <w:pPr>
              <w:spacing w:after="0"/>
              <w:jc w:val="left"/>
              <w:rPr>
                <w:rFonts w:cs="Calibri"/>
              </w:rPr>
            </w:pPr>
            <w:r>
              <w:rPr>
                <w:rFonts w:cs="Calibri"/>
              </w:rPr>
              <w:t>24.09.2019</w:t>
            </w:r>
          </w:p>
        </w:tc>
        <w:tc>
          <w:tcPr>
            <w:tcW w:w="2167" w:type="pct"/>
          </w:tcPr>
          <w:p w14:paraId="0F579483" w14:textId="7155D0F2" w:rsidR="00956E4E" w:rsidRDefault="00956E4E" w:rsidP="00014212">
            <w:pPr>
              <w:spacing w:after="0"/>
              <w:jc w:val="left"/>
              <w:rPr>
                <w:rFonts w:cs="Calibri"/>
              </w:rPr>
            </w:pPr>
            <w:r>
              <w:rPr>
                <w:rFonts w:cs="Calibri"/>
              </w:rPr>
              <w:t>Ready for submission</w:t>
            </w:r>
          </w:p>
        </w:tc>
        <w:tc>
          <w:tcPr>
            <w:tcW w:w="1374" w:type="pct"/>
          </w:tcPr>
          <w:p w14:paraId="2DE92B46" w14:textId="21DA5A7B" w:rsidR="00956E4E" w:rsidRDefault="00956E4E" w:rsidP="00014212">
            <w:pPr>
              <w:spacing w:after="0"/>
              <w:jc w:val="left"/>
              <w:rPr>
                <w:rFonts w:cs="Calibri"/>
              </w:rPr>
            </w:pPr>
            <w:r>
              <w:rPr>
                <w:rFonts w:cs="Calibri"/>
              </w:rPr>
              <w:t>TECNALIA</w:t>
            </w:r>
          </w:p>
        </w:tc>
      </w:tr>
    </w:tbl>
    <w:p w14:paraId="082B1039" w14:textId="77777777" w:rsidR="00014212" w:rsidRPr="005D640D" w:rsidRDefault="00014212" w:rsidP="00014212">
      <w:pPr>
        <w:rPr>
          <w:rFonts w:ascii="Verdana" w:hAnsi="Verdana"/>
          <w:sz w:val="20"/>
          <w:szCs w:val="20"/>
        </w:rPr>
      </w:pPr>
      <w:r w:rsidRPr="005D640D">
        <w:rPr>
          <w:rFonts w:ascii="Verdana" w:hAnsi="Verdana"/>
          <w:sz w:val="18"/>
        </w:rPr>
        <w:br w:type="page"/>
      </w:r>
    </w:p>
    <w:p w14:paraId="082B103A" w14:textId="77777777" w:rsidR="00014212" w:rsidRPr="00D54900" w:rsidRDefault="00014212" w:rsidP="00441C80">
      <w:pPr>
        <w:pStyle w:val="Ttulo1"/>
        <w:numPr>
          <w:ilvl w:val="0"/>
          <w:numId w:val="0"/>
        </w:numPr>
        <w:pBdr>
          <w:top w:val="double" w:sz="4" w:space="1" w:color="auto"/>
          <w:bottom w:val="double" w:sz="4" w:space="1" w:color="auto"/>
        </w:pBdr>
        <w:jc w:val="center"/>
        <w:rPr>
          <w:rFonts w:asciiTheme="minorHAnsi" w:hAnsiTheme="minorHAnsi" w:cstheme="minorHAnsi"/>
          <w:sz w:val="32"/>
          <w:szCs w:val="32"/>
        </w:rPr>
      </w:pPr>
      <w:bookmarkStart w:id="1" w:name="_Toc20212686"/>
      <w:r w:rsidRPr="00D54900">
        <w:rPr>
          <w:rFonts w:asciiTheme="minorHAnsi" w:hAnsiTheme="minorHAnsi"/>
          <w:sz w:val="32"/>
          <w:szCs w:val="32"/>
        </w:rPr>
        <w:lastRenderedPageBreak/>
        <w:t>Table of Contents</w:t>
      </w:r>
      <w:bookmarkEnd w:id="1"/>
    </w:p>
    <w:p w14:paraId="4E7612E8" w14:textId="79CB4B30" w:rsidR="00EC4184" w:rsidRDefault="00014212">
      <w:pPr>
        <w:pStyle w:val="TDC1"/>
        <w:tabs>
          <w:tab w:val="right" w:leader="dot" w:pos="9060"/>
        </w:tabs>
        <w:rPr>
          <w:rFonts w:asciiTheme="minorHAnsi" w:eastAsiaTheme="minorEastAsia" w:hAnsiTheme="minorHAnsi" w:cstheme="minorBidi"/>
          <w:noProof/>
          <w:lang w:val="es-ES" w:eastAsia="es-ES"/>
        </w:rPr>
      </w:pPr>
      <w:r w:rsidRPr="005D640D">
        <w:rPr>
          <w:rFonts w:ascii="Verdana" w:hAnsi="Verdana"/>
          <w:b/>
          <w:bCs/>
          <w:caps/>
          <w:sz w:val="20"/>
          <w:szCs w:val="20"/>
        </w:rPr>
        <w:fldChar w:fldCharType="begin"/>
      </w:r>
      <w:r w:rsidRPr="005D640D">
        <w:rPr>
          <w:rFonts w:ascii="Verdana" w:hAnsi="Verdana"/>
          <w:b/>
          <w:bCs/>
          <w:caps/>
          <w:sz w:val="20"/>
          <w:szCs w:val="20"/>
        </w:rPr>
        <w:instrText xml:space="preserve"> TOC \o "1-4" \h \z \u </w:instrText>
      </w:r>
      <w:r w:rsidRPr="005D640D">
        <w:rPr>
          <w:rFonts w:ascii="Verdana" w:hAnsi="Verdana"/>
          <w:b/>
          <w:bCs/>
          <w:caps/>
          <w:sz w:val="20"/>
          <w:szCs w:val="20"/>
        </w:rPr>
        <w:fldChar w:fldCharType="separate"/>
      </w:r>
      <w:hyperlink w:anchor="_Toc20212686" w:history="1">
        <w:r w:rsidR="00EC4184" w:rsidRPr="00F23336">
          <w:rPr>
            <w:rStyle w:val="Hipervnculo"/>
            <w:rFonts w:eastAsiaTheme="majorEastAsia"/>
            <w:noProof/>
          </w:rPr>
          <w:t>Table of Contents</w:t>
        </w:r>
        <w:r w:rsidR="00EC4184">
          <w:rPr>
            <w:noProof/>
            <w:webHidden/>
          </w:rPr>
          <w:tab/>
        </w:r>
        <w:r w:rsidR="00EC4184">
          <w:rPr>
            <w:noProof/>
            <w:webHidden/>
          </w:rPr>
          <w:fldChar w:fldCharType="begin"/>
        </w:r>
        <w:r w:rsidR="00EC4184">
          <w:rPr>
            <w:noProof/>
            <w:webHidden/>
          </w:rPr>
          <w:instrText xml:space="preserve"> PAGEREF _Toc20212686 \h </w:instrText>
        </w:r>
        <w:r w:rsidR="00EC4184">
          <w:rPr>
            <w:noProof/>
            <w:webHidden/>
          </w:rPr>
        </w:r>
        <w:r w:rsidR="00EC4184">
          <w:rPr>
            <w:noProof/>
            <w:webHidden/>
          </w:rPr>
          <w:fldChar w:fldCharType="separate"/>
        </w:r>
        <w:r w:rsidR="00EC4184">
          <w:rPr>
            <w:noProof/>
            <w:webHidden/>
          </w:rPr>
          <w:t>4</w:t>
        </w:r>
        <w:r w:rsidR="00EC4184">
          <w:rPr>
            <w:noProof/>
            <w:webHidden/>
          </w:rPr>
          <w:fldChar w:fldCharType="end"/>
        </w:r>
      </w:hyperlink>
    </w:p>
    <w:p w14:paraId="22C02965" w14:textId="6AF2C1A5" w:rsidR="00EC4184" w:rsidRDefault="00C534FD">
      <w:pPr>
        <w:pStyle w:val="TDC1"/>
        <w:tabs>
          <w:tab w:val="right" w:leader="dot" w:pos="9060"/>
        </w:tabs>
        <w:rPr>
          <w:rFonts w:asciiTheme="minorHAnsi" w:eastAsiaTheme="minorEastAsia" w:hAnsiTheme="minorHAnsi" w:cstheme="minorBidi"/>
          <w:noProof/>
          <w:lang w:val="es-ES" w:eastAsia="es-ES"/>
        </w:rPr>
      </w:pPr>
      <w:hyperlink w:anchor="_Toc20212687" w:history="1">
        <w:r w:rsidR="00EC4184" w:rsidRPr="00F23336">
          <w:rPr>
            <w:rStyle w:val="Hipervnculo"/>
            <w:rFonts w:eastAsiaTheme="majorEastAsia"/>
            <w:noProof/>
            <w:lang w:val="es-ES"/>
          </w:rPr>
          <w:t>List of Figures</w:t>
        </w:r>
        <w:r w:rsidR="00EC4184">
          <w:rPr>
            <w:noProof/>
            <w:webHidden/>
          </w:rPr>
          <w:tab/>
        </w:r>
        <w:r w:rsidR="00EC4184">
          <w:rPr>
            <w:noProof/>
            <w:webHidden/>
          </w:rPr>
          <w:fldChar w:fldCharType="begin"/>
        </w:r>
        <w:r w:rsidR="00EC4184">
          <w:rPr>
            <w:noProof/>
            <w:webHidden/>
          </w:rPr>
          <w:instrText xml:space="preserve"> PAGEREF _Toc20212687 \h </w:instrText>
        </w:r>
        <w:r w:rsidR="00EC4184">
          <w:rPr>
            <w:noProof/>
            <w:webHidden/>
          </w:rPr>
        </w:r>
        <w:r w:rsidR="00EC4184">
          <w:rPr>
            <w:noProof/>
            <w:webHidden/>
          </w:rPr>
          <w:fldChar w:fldCharType="separate"/>
        </w:r>
        <w:r w:rsidR="00EC4184">
          <w:rPr>
            <w:noProof/>
            <w:webHidden/>
          </w:rPr>
          <w:t>5</w:t>
        </w:r>
        <w:r w:rsidR="00EC4184">
          <w:rPr>
            <w:noProof/>
            <w:webHidden/>
          </w:rPr>
          <w:fldChar w:fldCharType="end"/>
        </w:r>
      </w:hyperlink>
    </w:p>
    <w:p w14:paraId="4100DCBC" w14:textId="209D800F" w:rsidR="00EC4184" w:rsidRDefault="00C534FD">
      <w:pPr>
        <w:pStyle w:val="TDC1"/>
        <w:tabs>
          <w:tab w:val="right" w:leader="dot" w:pos="9060"/>
        </w:tabs>
        <w:rPr>
          <w:rFonts w:asciiTheme="minorHAnsi" w:eastAsiaTheme="minorEastAsia" w:hAnsiTheme="minorHAnsi" w:cstheme="minorBidi"/>
          <w:noProof/>
          <w:lang w:val="es-ES" w:eastAsia="es-ES"/>
        </w:rPr>
      </w:pPr>
      <w:hyperlink w:anchor="_Toc20212688" w:history="1">
        <w:r w:rsidR="00EC4184" w:rsidRPr="00F23336">
          <w:rPr>
            <w:rStyle w:val="Hipervnculo"/>
            <w:rFonts w:eastAsiaTheme="majorEastAsia"/>
            <w:noProof/>
          </w:rPr>
          <w:t>List of Tables</w:t>
        </w:r>
        <w:r w:rsidR="00EC4184">
          <w:rPr>
            <w:noProof/>
            <w:webHidden/>
          </w:rPr>
          <w:tab/>
        </w:r>
        <w:r w:rsidR="00EC4184">
          <w:rPr>
            <w:noProof/>
            <w:webHidden/>
          </w:rPr>
          <w:fldChar w:fldCharType="begin"/>
        </w:r>
        <w:r w:rsidR="00EC4184">
          <w:rPr>
            <w:noProof/>
            <w:webHidden/>
          </w:rPr>
          <w:instrText xml:space="preserve"> PAGEREF _Toc20212688 \h </w:instrText>
        </w:r>
        <w:r w:rsidR="00EC4184">
          <w:rPr>
            <w:noProof/>
            <w:webHidden/>
          </w:rPr>
        </w:r>
        <w:r w:rsidR="00EC4184">
          <w:rPr>
            <w:noProof/>
            <w:webHidden/>
          </w:rPr>
          <w:fldChar w:fldCharType="separate"/>
        </w:r>
        <w:r w:rsidR="00EC4184">
          <w:rPr>
            <w:noProof/>
            <w:webHidden/>
          </w:rPr>
          <w:t>5</w:t>
        </w:r>
        <w:r w:rsidR="00EC4184">
          <w:rPr>
            <w:noProof/>
            <w:webHidden/>
          </w:rPr>
          <w:fldChar w:fldCharType="end"/>
        </w:r>
      </w:hyperlink>
    </w:p>
    <w:p w14:paraId="5920F85B" w14:textId="4D7B58CA" w:rsidR="00EC4184" w:rsidRDefault="00C534FD">
      <w:pPr>
        <w:pStyle w:val="TDC1"/>
        <w:tabs>
          <w:tab w:val="right" w:leader="dot" w:pos="9060"/>
        </w:tabs>
        <w:rPr>
          <w:rFonts w:asciiTheme="minorHAnsi" w:eastAsiaTheme="minorEastAsia" w:hAnsiTheme="minorHAnsi" w:cstheme="minorBidi"/>
          <w:noProof/>
          <w:lang w:val="es-ES" w:eastAsia="es-ES"/>
        </w:rPr>
      </w:pPr>
      <w:hyperlink w:anchor="_Toc20212689" w:history="1">
        <w:r w:rsidR="00EC4184" w:rsidRPr="00F23336">
          <w:rPr>
            <w:rStyle w:val="Hipervnculo"/>
            <w:rFonts w:eastAsiaTheme="majorEastAsia"/>
            <w:noProof/>
          </w:rPr>
          <w:t>Terms and abbreviations</w:t>
        </w:r>
        <w:r w:rsidR="00EC4184">
          <w:rPr>
            <w:noProof/>
            <w:webHidden/>
          </w:rPr>
          <w:tab/>
        </w:r>
        <w:r w:rsidR="00EC4184">
          <w:rPr>
            <w:noProof/>
            <w:webHidden/>
          </w:rPr>
          <w:fldChar w:fldCharType="begin"/>
        </w:r>
        <w:r w:rsidR="00EC4184">
          <w:rPr>
            <w:noProof/>
            <w:webHidden/>
          </w:rPr>
          <w:instrText xml:space="preserve"> PAGEREF _Toc20212689 \h </w:instrText>
        </w:r>
        <w:r w:rsidR="00EC4184">
          <w:rPr>
            <w:noProof/>
            <w:webHidden/>
          </w:rPr>
        </w:r>
        <w:r w:rsidR="00EC4184">
          <w:rPr>
            <w:noProof/>
            <w:webHidden/>
          </w:rPr>
          <w:fldChar w:fldCharType="separate"/>
        </w:r>
        <w:r w:rsidR="00EC4184">
          <w:rPr>
            <w:noProof/>
            <w:webHidden/>
          </w:rPr>
          <w:t>6</w:t>
        </w:r>
        <w:r w:rsidR="00EC4184">
          <w:rPr>
            <w:noProof/>
            <w:webHidden/>
          </w:rPr>
          <w:fldChar w:fldCharType="end"/>
        </w:r>
      </w:hyperlink>
    </w:p>
    <w:p w14:paraId="60E48FA7" w14:textId="5A55FBA9" w:rsidR="00EC4184" w:rsidRDefault="00C534FD">
      <w:pPr>
        <w:pStyle w:val="TDC1"/>
        <w:tabs>
          <w:tab w:val="right" w:leader="dot" w:pos="9060"/>
        </w:tabs>
        <w:rPr>
          <w:rFonts w:asciiTheme="minorHAnsi" w:eastAsiaTheme="minorEastAsia" w:hAnsiTheme="minorHAnsi" w:cstheme="minorBidi"/>
          <w:noProof/>
          <w:lang w:val="es-ES" w:eastAsia="es-ES"/>
        </w:rPr>
      </w:pPr>
      <w:hyperlink w:anchor="_Toc20212690" w:history="1">
        <w:r w:rsidR="00EC4184" w:rsidRPr="00F23336">
          <w:rPr>
            <w:rStyle w:val="Hipervnculo"/>
            <w:rFonts w:eastAsiaTheme="majorEastAsia"/>
            <w:noProof/>
          </w:rPr>
          <w:t>Executive Summary</w:t>
        </w:r>
        <w:r w:rsidR="00EC4184">
          <w:rPr>
            <w:noProof/>
            <w:webHidden/>
          </w:rPr>
          <w:tab/>
        </w:r>
        <w:r w:rsidR="00EC4184">
          <w:rPr>
            <w:noProof/>
            <w:webHidden/>
          </w:rPr>
          <w:fldChar w:fldCharType="begin"/>
        </w:r>
        <w:r w:rsidR="00EC4184">
          <w:rPr>
            <w:noProof/>
            <w:webHidden/>
          </w:rPr>
          <w:instrText xml:space="preserve"> PAGEREF _Toc20212690 \h </w:instrText>
        </w:r>
        <w:r w:rsidR="00EC4184">
          <w:rPr>
            <w:noProof/>
            <w:webHidden/>
          </w:rPr>
        </w:r>
        <w:r w:rsidR="00EC4184">
          <w:rPr>
            <w:noProof/>
            <w:webHidden/>
          </w:rPr>
          <w:fldChar w:fldCharType="separate"/>
        </w:r>
        <w:r w:rsidR="00EC4184">
          <w:rPr>
            <w:noProof/>
            <w:webHidden/>
          </w:rPr>
          <w:t>7</w:t>
        </w:r>
        <w:r w:rsidR="00EC4184">
          <w:rPr>
            <w:noProof/>
            <w:webHidden/>
          </w:rPr>
          <w:fldChar w:fldCharType="end"/>
        </w:r>
      </w:hyperlink>
    </w:p>
    <w:p w14:paraId="3B67D648" w14:textId="352CF5C3" w:rsidR="00EC4184" w:rsidRDefault="00C534FD">
      <w:pPr>
        <w:pStyle w:val="TDC1"/>
        <w:tabs>
          <w:tab w:val="left" w:pos="440"/>
          <w:tab w:val="right" w:leader="dot" w:pos="9060"/>
        </w:tabs>
        <w:rPr>
          <w:rFonts w:asciiTheme="minorHAnsi" w:eastAsiaTheme="minorEastAsia" w:hAnsiTheme="minorHAnsi" w:cstheme="minorBidi"/>
          <w:noProof/>
          <w:lang w:val="es-ES" w:eastAsia="es-ES"/>
        </w:rPr>
      </w:pPr>
      <w:hyperlink w:anchor="_Toc20212691" w:history="1">
        <w:r w:rsidR="00EC4184" w:rsidRPr="00F23336">
          <w:rPr>
            <w:rStyle w:val="Hipervnculo"/>
            <w:rFonts w:eastAsiaTheme="majorEastAsia"/>
            <w:noProof/>
          </w:rPr>
          <w:t>1</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Introduction</w:t>
        </w:r>
        <w:r w:rsidR="00EC4184">
          <w:rPr>
            <w:noProof/>
            <w:webHidden/>
          </w:rPr>
          <w:tab/>
        </w:r>
        <w:r w:rsidR="00EC4184">
          <w:rPr>
            <w:noProof/>
            <w:webHidden/>
          </w:rPr>
          <w:fldChar w:fldCharType="begin"/>
        </w:r>
        <w:r w:rsidR="00EC4184">
          <w:rPr>
            <w:noProof/>
            <w:webHidden/>
          </w:rPr>
          <w:instrText xml:space="preserve"> PAGEREF _Toc20212691 \h </w:instrText>
        </w:r>
        <w:r w:rsidR="00EC4184">
          <w:rPr>
            <w:noProof/>
            <w:webHidden/>
          </w:rPr>
        </w:r>
        <w:r w:rsidR="00EC4184">
          <w:rPr>
            <w:noProof/>
            <w:webHidden/>
          </w:rPr>
          <w:fldChar w:fldCharType="separate"/>
        </w:r>
        <w:r w:rsidR="00EC4184">
          <w:rPr>
            <w:noProof/>
            <w:webHidden/>
          </w:rPr>
          <w:t>8</w:t>
        </w:r>
        <w:r w:rsidR="00EC4184">
          <w:rPr>
            <w:noProof/>
            <w:webHidden/>
          </w:rPr>
          <w:fldChar w:fldCharType="end"/>
        </w:r>
      </w:hyperlink>
    </w:p>
    <w:p w14:paraId="19944F1E" w14:textId="5A76961A" w:rsidR="00EC4184" w:rsidRDefault="00C534FD">
      <w:pPr>
        <w:pStyle w:val="TDC2"/>
        <w:tabs>
          <w:tab w:val="left" w:pos="880"/>
          <w:tab w:val="right" w:leader="dot" w:pos="9060"/>
        </w:tabs>
        <w:rPr>
          <w:rFonts w:asciiTheme="minorHAnsi" w:eastAsiaTheme="minorEastAsia" w:hAnsiTheme="minorHAnsi" w:cstheme="minorBidi"/>
          <w:noProof/>
          <w:lang w:val="es-ES" w:eastAsia="es-ES"/>
        </w:rPr>
      </w:pPr>
      <w:hyperlink w:anchor="_Toc20212692" w:history="1">
        <w:r w:rsidR="00EC4184" w:rsidRPr="00F23336">
          <w:rPr>
            <w:rStyle w:val="Hipervnculo"/>
            <w:rFonts w:eastAsiaTheme="majorEastAsia"/>
            <w:noProof/>
          </w:rPr>
          <w:t>1.1</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About this deliverable</w:t>
        </w:r>
        <w:r w:rsidR="00EC4184">
          <w:rPr>
            <w:noProof/>
            <w:webHidden/>
          </w:rPr>
          <w:tab/>
        </w:r>
        <w:r w:rsidR="00EC4184">
          <w:rPr>
            <w:noProof/>
            <w:webHidden/>
          </w:rPr>
          <w:fldChar w:fldCharType="begin"/>
        </w:r>
        <w:r w:rsidR="00EC4184">
          <w:rPr>
            <w:noProof/>
            <w:webHidden/>
          </w:rPr>
          <w:instrText xml:space="preserve"> PAGEREF _Toc20212692 \h </w:instrText>
        </w:r>
        <w:r w:rsidR="00EC4184">
          <w:rPr>
            <w:noProof/>
            <w:webHidden/>
          </w:rPr>
        </w:r>
        <w:r w:rsidR="00EC4184">
          <w:rPr>
            <w:noProof/>
            <w:webHidden/>
          </w:rPr>
          <w:fldChar w:fldCharType="separate"/>
        </w:r>
        <w:r w:rsidR="00EC4184">
          <w:rPr>
            <w:noProof/>
            <w:webHidden/>
          </w:rPr>
          <w:t>8</w:t>
        </w:r>
        <w:r w:rsidR="00EC4184">
          <w:rPr>
            <w:noProof/>
            <w:webHidden/>
          </w:rPr>
          <w:fldChar w:fldCharType="end"/>
        </w:r>
      </w:hyperlink>
    </w:p>
    <w:p w14:paraId="69ABE5E5" w14:textId="7BD97AFB" w:rsidR="00EC4184" w:rsidRDefault="00C534FD">
      <w:pPr>
        <w:pStyle w:val="TDC2"/>
        <w:tabs>
          <w:tab w:val="left" w:pos="880"/>
          <w:tab w:val="right" w:leader="dot" w:pos="9060"/>
        </w:tabs>
        <w:rPr>
          <w:rFonts w:asciiTheme="minorHAnsi" w:eastAsiaTheme="minorEastAsia" w:hAnsiTheme="minorHAnsi" w:cstheme="minorBidi"/>
          <w:noProof/>
          <w:lang w:val="es-ES" w:eastAsia="es-ES"/>
        </w:rPr>
      </w:pPr>
      <w:hyperlink w:anchor="_Toc20212693" w:history="1">
        <w:r w:rsidR="00EC4184" w:rsidRPr="00F23336">
          <w:rPr>
            <w:rStyle w:val="Hipervnculo"/>
            <w:rFonts w:eastAsiaTheme="majorEastAsia"/>
            <w:noProof/>
          </w:rPr>
          <w:t>1.2</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Document structure</w:t>
        </w:r>
        <w:r w:rsidR="00EC4184">
          <w:rPr>
            <w:noProof/>
            <w:webHidden/>
          </w:rPr>
          <w:tab/>
        </w:r>
        <w:r w:rsidR="00EC4184">
          <w:rPr>
            <w:noProof/>
            <w:webHidden/>
          </w:rPr>
          <w:fldChar w:fldCharType="begin"/>
        </w:r>
        <w:r w:rsidR="00EC4184">
          <w:rPr>
            <w:noProof/>
            <w:webHidden/>
          </w:rPr>
          <w:instrText xml:space="preserve"> PAGEREF _Toc20212693 \h </w:instrText>
        </w:r>
        <w:r w:rsidR="00EC4184">
          <w:rPr>
            <w:noProof/>
            <w:webHidden/>
          </w:rPr>
        </w:r>
        <w:r w:rsidR="00EC4184">
          <w:rPr>
            <w:noProof/>
            <w:webHidden/>
          </w:rPr>
          <w:fldChar w:fldCharType="separate"/>
        </w:r>
        <w:r w:rsidR="00EC4184">
          <w:rPr>
            <w:noProof/>
            <w:webHidden/>
          </w:rPr>
          <w:t>8</w:t>
        </w:r>
        <w:r w:rsidR="00EC4184">
          <w:rPr>
            <w:noProof/>
            <w:webHidden/>
          </w:rPr>
          <w:fldChar w:fldCharType="end"/>
        </w:r>
      </w:hyperlink>
    </w:p>
    <w:p w14:paraId="029F84A5" w14:textId="27E18993" w:rsidR="00EC4184" w:rsidRDefault="00C534FD">
      <w:pPr>
        <w:pStyle w:val="TDC1"/>
        <w:tabs>
          <w:tab w:val="left" w:pos="440"/>
          <w:tab w:val="right" w:leader="dot" w:pos="9060"/>
        </w:tabs>
        <w:rPr>
          <w:rFonts w:asciiTheme="minorHAnsi" w:eastAsiaTheme="minorEastAsia" w:hAnsiTheme="minorHAnsi" w:cstheme="minorBidi"/>
          <w:noProof/>
          <w:lang w:val="es-ES" w:eastAsia="es-ES"/>
        </w:rPr>
      </w:pPr>
      <w:hyperlink w:anchor="_Toc20212694" w:history="1">
        <w:r w:rsidR="00EC4184" w:rsidRPr="00F23336">
          <w:rPr>
            <w:rStyle w:val="Hipervnculo"/>
            <w:rFonts w:eastAsiaTheme="majorEastAsia"/>
            <w:noProof/>
          </w:rPr>
          <w:t>2</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DECIDE Development and Integration</w:t>
        </w:r>
        <w:r w:rsidR="00EC4184">
          <w:rPr>
            <w:noProof/>
            <w:webHidden/>
          </w:rPr>
          <w:tab/>
        </w:r>
        <w:r w:rsidR="00EC4184">
          <w:rPr>
            <w:noProof/>
            <w:webHidden/>
          </w:rPr>
          <w:fldChar w:fldCharType="begin"/>
        </w:r>
        <w:r w:rsidR="00EC4184">
          <w:rPr>
            <w:noProof/>
            <w:webHidden/>
          </w:rPr>
          <w:instrText xml:space="preserve"> PAGEREF _Toc20212694 \h </w:instrText>
        </w:r>
        <w:r w:rsidR="00EC4184">
          <w:rPr>
            <w:noProof/>
            <w:webHidden/>
          </w:rPr>
        </w:r>
        <w:r w:rsidR="00EC4184">
          <w:rPr>
            <w:noProof/>
            <w:webHidden/>
          </w:rPr>
          <w:fldChar w:fldCharType="separate"/>
        </w:r>
        <w:r w:rsidR="00EC4184">
          <w:rPr>
            <w:noProof/>
            <w:webHidden/>
          </w:rPr>
          <w:t>9</w:t>
        </w:r>
        <w:r w:rsidR="00EC4184">
          <w:rPr>
            <w:noProof/>
            <w:webHidden/>
          </w:rPr>
          <w:fldChar w:fldCharType="end"/>
        </w:r>
      </w:hyperlink>
    </w:p>
    <w:p w14:paraId="3CB06A7C" w14:textId="3587D3EF" w:rsidR="00EC4184" w:rsidRDefault="00C534FD">
      <w:pPr>
        <w:pStyle w:val="TDC2"/>
        <w:tabs>
          <w:tab w:val="left" w:pos="880"/>
          <w:tab w:val="right" w:leader="dot" w:pos="9060"/>
        </w:tabs>
        <w:rPr>
          <w:rFonts w:asciiTheme="minorHAnsi" w:eastAsiaTheme="minorEastAsia" w:hAnsiTheme="minorHAnsi" w:cstheme="minorBidi"/>
          <w:noProof/>
          <w:lang w:val="es-ES" w:eastAsia="es-ES"/>
        </w:rPr>
      </w:pPr>
      <w:hyperlink w:anchor="_Toc20212695" w:history="1">
        <w:r w:rsidR="00EC4184" w:rsidRPr="00F23336">
          <w:rPr>
            <w:rStyle w:val="Hipervnculo"/>
            <w:rFonts w:eastAsiaTheme="majorEastAsia"/>
            <w:noProof/>
          </w:rPr>
          <w:t>2.1</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Staging integration environment:</w:t>
        </w:r>
        <w:r w:rsidR="00EC4184">
          <w:rPr>
            <w:noProof/>
            <w:webHidden/>
          </w:rPr>
          <w:tab/>
        </w:r>
        <w:r w:rsidR="00EC4184">
          <w:rPr>
            <w:noProof/>
            <w:webHidden/>
          </w:rPr>
          <w:fldChar w:fldCharType="begin"/>
        </w:r>
        <w:r w:rsidR="00EC4184">
          <w:rPr>
            <w:noProof/>
            <w:webHidden/>
          </w:rPr>
          <w:instrText xml:space="preserve"> PAGEREF _Toc20212695 \h </w:instrText>
        </w:r>
        <w:r w:rsidR="00EC4184">
          <w:rPr>
            <w:noProof/>
            <w:webHidden/>
          </w:rPr>
        </w:r>
        <w:r w:rsidR="00EC4184">
          <w:rPr>
            <w:noProof/>
            <w:webHidden/>
          </w:rPr>
          <w:fldChar w:fldCharType="separate"/>
        </w:r>
        <w:r w:rsidR="00EC4184">
          <w:rPr>
            <w:noProof/>
            <w:webHidden/>
          </w:rPr>
          <w:t>10</w:t>
        </w:r>
        <w:r w:rsidR="00EC4184">
          <w:rPr>
            <w:noProof/>
            <w:webHidden/>
          </w:rPr>
          <w:fldChar w:fldCharType="end"/>
        </w:r>
      </w:hyperlink>
    </w:p>
    <w:p w14:paraId="56F1E7E5" w14:textId="57E1DA69" w:rsidR="00EC4184" w:rsidRDefault="00C534FD">
      <w:pPr>
        <w:pStyle w:val="TDC2"/>
        <w:tabs>
          <w:tab w:val="left" w:pos="880"/>
          <w:tab w:val="right" w:leader="dot" w:pos="9060"/>
        </w:tabs>
        <w:rPr>
          <w:rFonts w:asciiTheme="minorHAnsi" w:eastAsiaTheme="minorEastAsia" w:hAnsiTheme="minorHAnsi" w:cstheme="minorBidi"/>
          <w:noProof/>
          <w:lang w:val="es-ES" w:eastAsia="es-ES"/>
        </w:rPr>
      </w:pPr>
      <w:hyperlink w:anchor="_Toc20212696" w:history="1">
        <w:r w:rsidR="00EC4184" w:rsidRPr="00F23336">
          <w:rPr>
            <w:rStyle w:val="Hipervnculo"/>
            <w:rFonts w:eastAsiaTheme="majorEastAsia"/>
            <w:noProof/>
          </w:rPr>
          <w:t>2.2</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Production integration environment</w:t>
        </w:r>
        <w:r w:rsidR="00EC4184">
          <w:rPr>
            <w:noProof/>
            <w:webHidden/>
          </w:rPr>
          <w:tab/>
        </w:r>
        <w:r w:rsidR="00EC4184">
          <w:rPr>
            <w:noProof/>
            <w:webHidden/>
          </w:rPr>
          <w:fldChar w:fldCharType="begin"/>
        </w:r>
        <w:r w:rsidR="00EC4184">
          <w:rPr>
            <w:noProof/>
            <w:webHidden/>
          </w:rPr>
          <w:instrText xml:space="preserve"> PAGEREF _Toc20212696 \h </w:instrText>
        </w:r>
        <w:r w:rsidR="00EC4184">
          <w:rPr>
            <w:noProof/>
            <w:webHidden/>
          </w:rPr>
        </w:r>
        <w:r w:rsidR="00EC4184">
          <w:rPr>
            <w:noProof/>
            <w:webHidden/>
          </w:rPr>
          <w:fldChar w:fldCharType="separate"/>
        </w:r>
        <w:r w:rsidR="00EC4184">
          <w:rPr>
            <w:noProof/>
            <w:webHidden/>
          </w:rPr>
          <w:t>10</w:t>
        </w:r>
        <w:r w:rsidR="00EC4184">
          <w:rPr>
            <w:noProof/>
            <w:webHidden/>
          </w:rPr>
          <w:fldChar w:fldCharType="end"/>
        </w:r>
      </w:hyperlink>
    </w:p>
    <w:p w14:paraId="195A2CA9" w14:textId="4B1A691A" w:rsidR="00EC4184" w:rsidRDefault="00C534FD">
      <w:pPr>
        <w:pStyle w:val="TDC1"/>
        <w:tabs>
          <w:tab w:val="left" w:pos="440"/>
          <w:tab w:val="right" w:leader="dot" w:pos="9060"/>
        </w:tabs>
        <w:rPr>
          <w:rFonts w:asciiTheme="minorHAnsi" w:eastAsiaTheme="minorEastAsia" w:hAnsiTheme="minorHAnsi" w:cstheme="minorBidi"/>
          <w:noProof/>
          <w:lang w:val="es-ES" w:eastAsia="es-ES"/>
        </w:rPr>
      </w:pPr>
      <w:hyperlink w:anchor="_Toc20212697" w:history="1">
        <w:r w:rsidR="00EC4184" w:rsidRPr="00F23336">
          <w:rPr>
            <w:rStyle w:val="Hipervnculo"/>
            <w:rFonts w:eastAsiaTheme="majorEastAsia"/>
            <w:noProof/>
          </w:rPr>
          <w:t>3</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DECIDE Orchestration</w:t>
        </w:r>
        <w:r w:rsidR="00EC4184">
          <w:rPr>
            <w:noProof/>
            <w:webHidden/>
          </w:rPr>
          <w:tab/>
        </w:r>
        <w:r w:rsidR="00EC4184">
          <w:rPr>
            <w:noProof/>
            <w:webHidden/>
          </w:rPr>
          <w:fldChar w:fldCharType="begin"/>
        </w:r>
        <w:r w:rsidR="00EC4184">
          <w:rPr>
            <w:noProof/>
            <w:webHidden/>
          </w:rPr>
          <w:instrText xml:space="preserve"> PAGEREF _Toc20212697 \h </w:instrText>
        </w:r>
        <w:r w:rsidR="00EC4184">
          <w:rPr>
            <w:noProof/>
            <w:webHidden/>
          </w:rPr>
        </w:r>
        <w:r w:rsidR="00EC4184">
          <w:rPr>
            <w:noProof/>
            <w:webHidden/>
          </w:rPr>
          <w:fldChar w:fldCharType="separate"/>
        </w:r>
        <w:r w:rsidR="00EC4184">
          <w:rPr>
            <w:noProof/>
            <w:webHidden/>
          </w:rPr>
          <w:t>19</w:t>
        </w:r>
        <w:r w:rsidR="00EC4184">
          <w:rPr>
            <w:noProof/>
            <w:webHidden/>
          </w:rPr>
          <w:fldChar w:fldCharType="end"/>
        </w:r>
      </w:hyperlink>
    </w:p>
    <w:p w14:paraId="33701B86" w14:textId="607B3D69" w:rsidR="00EC4184" w:rsidRDefault="00C534FD">
      <w:pPr>
        <w:pStyle w:val="TDC1"/>
        <w:tabs>
          <w:tab w:val="left" w:pos="440"/>
          <w:tab w:val="right" w:leader="dot" w:pos="9060"/>
        </w:tabs>
        <w:rPr>
          <w:rFonts w:asciiTheme="minorHAnsi" w:eastAsiaTheme="minorEastAsia" w:hAnsiTheme="minorHAnsi" w:cstheme="minorBidi"/>
          <w:noProof/>
          <w:lang w:val="es-ES" w:eastAsia="es-ES"/>
        </w:rPr>
      </w:pPr>
      <w:hyperlink w:anchor="_Toc20212698" w:history="1">
        <w:r w:rsidR="00EC4184" w:rsidRPr="00F23336">
          <w:rPr>
            <w:rStyle w:val="Hipervnculo"/>
            <w:rFonts w:eastAsiaTheme="majorEastAsia"/>
            <w:noProof/>
          </w:rPr>
          <w:t>4</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DECIDE UI</w:t>
        </w:r>
        <w:r w:rsidR="00EC4184">
          <w:rPr>
            <w:noProof/>
            <w:webHidden/>
          </w:rPr>
          <w:tab/>
        </w:r>
        <w:r w:rsidR="00EC4184">
          <w:rPr>
            <w:noProof/>
            <w:webHidden/>
          </w:rPr>
          <w:fldChar w:fldCharType="begin"/>
        </w:r>
        <w:r w:rsidR="00EC4184">
          <w:rPr>
            <w:noProof/>
            <w:webHidden/>
          </w:rPr>
          <w:instrText xml:space="preserve"> PAGEREF _Toc20212698 \h </w:instrText>
        </w:r>
        <w:r w:rsidR="00EC4184">
          <w:rPr>
            <w:noProof/>
            <w:webHidden/>
          </w:rPr>
        </w:r>
        <w:r w:rsidR="00EC4184">
          <w:rPr>
            <w:noProof/>
            <w:webHidden/>
          </w:rPr>
          <w:fldChar w:fldCharType="separate"/>
        </w:r>
        <w:r w:rsidR="00EC4184">
          <w:rPr>
            <w:noProof/>
            <w:webHidden/>
          </w:rPr>
          <w:t>21</w:t>
        </w:r>
        <w:r w:rsidR="00EC4184">
          <w:rPr>
            <w:noProof/>
            <w:webHidden/>
          </w:rPr>
          <w:fldChar w:fldCharType="end"/>
        </w:r>
      </w:hyperlink>
    </w:p>
    <w:p w14:paraId="6EDCAC22" w14:textId="4B68BC44" w:rsidR="00EC4184" w:rsidRDefault="00C534FD">
      <w:pPr>
        <w:pStyle w:val="TDC1"/>
        <w:tabs>
          <w:tab w:val="left" w:pos="440"/>
          <w:tab w:val="right" w:leader="dot" w:pos="9060"/>
        </w:tabs>
        <w:rPr>
          <w:rFonts w:asciiTheme="minorHAnsi" w:eastAsiaTheme="minorEastAsia" w:hAnsiTheme="minorHAnsi" w:cstheme="minorBidi"/>
          <w:noProof/>
          <w:lang w:val="es-ES" w:eastAsia="es-ES"/>
        </w:rPr>
      </w:pPr>
      <w:hyperlink w:anchor="_Toc20212699" w:history="1">
        <w:r w:rsidR="00EC4184" w:rsidRPr="00F23336">
          <w:rPr>
            <w:rStyle w:val="Hipervnculo"/>
            <w:rFonts w:eastAsiaTheme="majorEastAsia"/>
            <w:noProof/>
          </w:rPr>
          <w:t>5</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Implementation</w:t>
        </w:r>
        <w:r w:rsidR="00EC4184">
          <w:rPr>
            <w:noProof/>
            <w:webHidden/>
          </w:rPr>
          <w:tab/>
        </w:r>
        <w:r w:rsidR="00EC4184">
          <w:rPr>
            <w:noProof/>
            <w:webHidden/>
          </w:rPr>
          <w:fldChar w:fldCharType="begin"/>
        </w:r>
        <w:r w:rsidR="00EC4184">
          <w:rPr>
            <w:noProof/>
            <w:webHidden/>
          </w:rPr>
          <w:instrText xml:space="preserve"> PAGEREF _Toc20212699 \h </w:instrText>
        </w:r>
        <w:r w:rsidR="00EC4184">
          <w:rPr>
            <w:noProof/>
            <w:webHidden/>
          </w:rPr>
        </w:r>
        <w:r w:rsidR="00EC4184">
          <w:rPr>
            <w:noProof/>
            <w:webHidden/>
          </w:rPr>
          <w:fldChar w:fldCharType="separate"/>
        </w:r>
        <w:r w:rsidR="00EC4184">
          <w:rPr>
            <w:noProof/>
            <w:webHidden/>
          </w:rPr>
          <w:t>22</w:t>
        </w:r>
        <w:r w:rsidR="00EC4184">
          <w:rPr>
            <w:noProof/>
            <w:webHidden/>
          </w:rPr>
          <w:fldChar w:fldCharType="end"/>
        </w:r>
      </w:hyperlink>
    </w:p>
    <w:p w14:paraId="22C486FE" w14:textId="5260F061" w:rsidR="00EC4184" w:rsidRDefault="00C534FD">
      <w:pPr>
        <w:pStyle w:val="TDC2"/>
        <w:tabs>
          <w:tab w:val="left" w:pos="880"/>
          <w:tab w:val="right" w:leader="dot" w:pos="9060"/>
        </w:tabs>
        <w:rPr>
          <w:rFonts w:asciiTheme="minorHAnsi" w:eastAsiaTheme="minorEastAsia" w:hAnsiTheme="minorHAnsi" w:cstheme="minorBidi"/>
          <w:noProof/>
          <w:lang w:val="es-ES" w:eastAsia="es-ES"/>
        </w:rPr>
      </w:pPr>
      <w:hyperlink w:anchor="_Toc20212700" w:history="1">
        <w:r w:rsidR="00EC4184" w:rsidRPr="00F23336">
          <w:rPr>
            <w:rStyle w:val="Hipervnculo"/>
            <w:rFonts w:eastAsiaTheme="majorEastAsia"/>
            <w:noProof/>
          </w:rPr>
          <w:t>5.1</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Functional description</w:t>
        </w:r>
        <w:r w:rsidR="00EC4184">
          <w:rPr>
            <w:noProof/>
            <w:webHidden/>
          </w:rPr>
          <w:tab/>
        </w:r>
        <w:r w:rsidR="00EC4184">
          <w:rPr>
            <w:noProof/>
            <w:webHidden/>
          </w:rPr>
          <w:fldChar w:fldCharType="begin"/>
        </w:r>
        <w:r w:rsidR="00EC4184">
          <w:rPr>
            <w:noProof/>
            <w:webHidden/>
          </w:rPr>
          <w:instrText xml:space="preserve"> PAGEREF _Toc20212700 \h </w:instrText>
        </w:r>
        <w:r w:rsidR="00EC4184">
          <w:rPr>
            <w:noProof/>
            <w:webHidden/>
          </w:rPr>
        </w:r>
        <w:r w:rsidR="00EC4184">
          <w:rPr>
            <w:noProof/>
            <w:webHidden/>
          </w:rPr>
          <w:fldChar w:fldCharType="separate"/>
        </w:r>
        <w:r w:rsidR="00EC4184">
          <w:rPr>
            <w:noProof/>
            <w:webHidden/>
          </w:rPr>
          <w:t>22</w:t>
        </w:r>
        <w:r w:rsidR="00EC4184">
          <w:rPr>
            <w:noProof/>
            <w:webHidden/>
          </w:rPr>
          <w:fldChar w:fldCharType="end"/>
        </w:r>
      </w:hyperlink>
    </w:p>
    <w:p w14:paraId="687B94D0" w14:textId="700D9B17" w:rsidR="00EC4184" w:rsidRDefault="00C534FD">
      <w:pPr>
        <w:pStyle w:val="TDC3"/>
        <w:tabs>
          <w:tab w:val="left" w:pos="1320"/>
          <w:tab w:val="right" w:leader="dot" w:pos="9060"/>
        </w:tabs>
        <w:rPr>
          <w:rFonts w:asciiTheme="minorHAnsi" w:eastAsiaTheme="minorEastAsia" w:hAnsiTheme="minorHAnsi" w:cstheme="minorBidi"/>
          <w:noProof/>
          <w:lang w:val="es-ES" w:eastAsia="es-ES"/>
        </w:rPr>
      </w:pPr>
      <w:hyperlink w:anchor="_Toc20212701" w:history="1">
        <w:r w:rsidR="00EC4184" w:rsidRPr="00F23336">
          <w:rPr>
            <w:rStyle w:val="Hipervnculo"/>
            <w:rFonts w:eastAsiaTheme="majorEastAsia"/>
            <w:noProof/>
          </w:rPr>
          <w:t>5.1.1</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Fitting into overall DECIDE Architecture</w:t>
        </w:r>
        <w:r w:rsidR="00EC4184">
          <w:rPr>
            <w:noProof/>
            <w:webHidden/>
          </w:rPr>
          <w:tab/>
        </w:r>
        <w:r w:rsidR="00EC4184">
          <w:rPr>
            <w:noProof/>
            <w:webHidden/>
          </w:rPr>
          <w:fldChar w:fldCharType="begin"/>
        </w:r>
        <w:r w:rsidR="00EC4184">
          <w:rPr>
            <w:noProof/>
            <w:webHidden/>
          </w:rPr>
          <w:instrText xml:space="preserve"> PAGEREF _Toc20212701 \h </w:instrText>
        </w:r>
        <w:r w:rsidR="00EC4184">
          <w:rPr>
            <w:noProof/>
            <w:webHidden/>
          </w:rPr>
        </w:r>
        <w:r w:rsidR="00EC4184">
          <w:rPr>
            <w:noProof/>
            <w:webHidden/>
          </w:rPr>
          <w:fldChar w:fldCharType="separate"/>
        </w:r>
        <w:r w:rsidR="00EC4184">
          <w:rPr>
            <w:noProof/>
            <w:webHidden/>
          </w:rPr>
          <w:t>25</w:t>
        </w:r>
        <w:r w:rsidR="00EC4184">
          <w:rPr>
            <w:noProof/>
            <w:webHidden/>
          </w:rPr>
          <w:fldChar w:fldCharType="end"/>
        </w:r>
      </w:hyperlink>
    </w:p>
    <w:p w14:paraId="6808E7E5" w14:textId="6A250E0D" w:rsidR="00EC4184" w:rsidRDefault="00C534FD">
      <w:pPr>
        <w:pStyle w:val="TDC2"/>
        <w:tabs>
          <w:tab w:val="left" w:pos="880"/>
          <w:tab w:val="right" w:leader="dot" w:pos="9060"/>
        </w:tabs>
        <w:rPr>
          <w:rFonts w:asciiTheme="minorHAnsi" w:eastAsiaTheme="minorEastAsia" w:hAnsiTheme="minorHAnsi" w:cstheme="minorBidi"/>
          <w:noProof/>
          <w:lang w:val="es-ES" w:eastAsia="es-ES"/>
        </w:rPr>
      </w:pPr>
      <w:hyperlink w:anchor="_Toc20212702" w:history="1">
        <w:r w:rsidR="00EC4184" w:rsidRPr="00F23336">
          <w:rPr>
            <w:rStyle w:val="Hipervnculo"/>
            <w:rFonts w:eastAsiaTheme="majorEastAsia"/>
            <w:noProof/>
          </w:rPr>
          <w:t>5.2</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Technical description</w:t>
        </w:r>
        <w:r w:rsidR="00EC4184">
          <w:rPr>
            <w:noProof/>
            <w:webHidden/>
          </w:rPr>
          <w:tab/>
        </w:r>
        <w:r w:rsidR="00EC4184">
          <w:rPr>
            <w:noProof/>
            <w:webHidden/>
          </w:rPr>
          <w:fldChar w:fldCharType="begin"/>
        </w:r>
        <w:r w:rsidR="00EC4184">
          <w:rPr>
            <w:noProof/>
            <w:webHidden/>
          </w:rPr>
          <w:instrText xml:space="preserve"> PAGEREF _Toc20212702 \h </w:instrText>
        </w:r>
        <w:r w:rsidR="00EC4184">
          <w:rPr>
            <w:noProof/>
            <w:webHidden/>
          </w:rPr>
        </w:r>
        <w:r w:rsidR="00EC4184">
          <w:rPr>
            <w:noProof/>
            <w:webHidden/>
          </w:rPr>
          <w:fldChar w:fldCharType="separate"/>
        </w:r>
        <w:r w:rsidR="00EC4184">
          <w:rPr>
            <w:noProof/>
            <w:webHidden/>
          </w:rPr>
          <w:t>25</w:t>
        </w:r>
        <w:r w:rsidR="00EC4184">
          <w:rPr>
            <w:noProof/>
            <w:webHidden/>
          </w:rPr>
          <w:fldChar w:fldCharType="end"/>
        </w:r>
      </w:hyperlink>
    </w:p>
    <w:p w14:paraId="38B53174" w14:textId="48C998F5" w:rsidR="00EC4184" w:rsidRDefault="00C534FD">
      <w:pPr>
        <w:pStyle w:val="TDC3"/>
        <w:tabs>
          <w:tab w:val="left" w:pos="1320"/>
          <w:tab w:val="right" w:leader="dot" w:pos="9060"/>
        </w:tabs>
        <w:rPr>
          <w:rFonts w:asciiTheme="minorHAnsi" w:eastAsiaTheme="minorEastAsia" w:hAnsiTheme="minorHAnsi" w:cstheme="minorBidi"/>
          <w:noProof/>
          <w:lang w:val="es-ES" w:eastAsia="es-ES"/>
        </w:rPr>
      </w:pPr>
      <w:hyperlink w:anchor="_Toc20212703" w:history="1">
        <w:r w:rsidR="00EC4184" w:rsidRPr="00F23336">
          <w:rPr>
            <w:rStyle w:val="Hipervnculo"/>
            <w:rFonts w:eastAsiaTheme="majorEastAsia"/>
            <w:noProof/>
          </w:rPr>
          <w:t>5.2.1</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Prototype architecture</w:t>
        </w:r>
        <w:r w:rsidR="00EC4184">
          <w:rPr>
            <w:noProof/>
            <w:webHidden/>
          </w:rPr>
          <w:tab/>
        </w:r>
        <w:r w:rsidR="00EC4184">
          <w:rPr>
            <w:noProof/>
            <w:webHidden/>
          </w:rPr>
          <w:fldChar w:fldCharType="begin"/>
        </w:r>
        <w:r w:rsidR="00EC4184">
          <w:rPr>
            <w:noProof/>
            <w:webHidden/>
          </w:rPr>
          <w:instrText xml:space="preserve"> PAGEREF _Toc20212703 \h </w:instrText>
        </w:r>
        <w:r w:rsidR="00EC4184">
          <w:rPr>
            <w:noProof/>
            <w:webHidden/>
          </w:rPr>
        </w:r>
        <w:r w:rsidR="00EC4184">
          <w:rPr>
            <w:noProof/>
            <w:webHidden/>
          </w:rPr>
          <w:fldChar w:fldCharType="separate"/>
        </w:r>
        <w:r w:rsidR="00EC4184">
          <w:rPr>
            <w:noProof/>
            <w:webHidden/>
          </w:rPr>
          <w:t>26</w:t>
        </w:r>
        <w:r w:rsidR="00EC4184">
          <w:rPr>
            <w:noProof/>
            <w:webHidden/>
          </w:rPr>
          <w:fldChar w:fldCharType="end"/>
        </w:r>
      </w:hyperlink>
    </w:p>
    <w:p w14:paraId="1A37133F" w14:textId="623BBEC3" w:rsidR="00EC4184" w:rsidRDefault="00C534FD">
      <w:pPr>
        <w:pStyle w:val="TDC3"/>
        <w:tabs>
          <w:tab w:val="left" w:pos="1320"/>
          <w:tab w:val="right" w:leader="dot" w:pos="9060"/>
        </w:tabs>
        <w:rPr>
          <w:rFonts w:asciiTheme="minorHAnsi" w:eastAsiaTheme="minorEastAsia" w:hAnsiTheme="minorHAnsi" w:cstheme="minorBidi"/>
          <w:noProof/>
          <w:lang w:val="es-ES" w:eastAsia="es-ES"/>
        </w:rPr>
      </w:pPr>
      <w:hyperlink w:anchor="_Toc20212704" w:history="1">
        <w:r w:rsidR="00EC4184" w:rsidRPr="00F23336">
          <w:rPr>
            <w:rStyle w:val="Hipervnculo"/>
            <w:rFonts w:eastAsiaTheme="majorEastAsia"/>
            <w:noProof/>
          </w:rPr>
          <w:t>5.2.2</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Components description</w:t>
        </w:r>
        <w:r w:rsidR="00EC4184">
          <w:rPr>
            <w:noProof/>
            <w:webHidden/>
          </w:rPr>
          <w:tab/>
        </w:r>
        <w:r w:rsidR="00EC4184">
          <w:rPr>
            <w:noProof/>
            <w:webHidden/>
          </w:rPr>
          <w:fldChar w:fldCharType="begin"/>
        </w:r>
        <w:r w:rsidR="00EC4184">
          <w:rPr>
            <w:noProof/>
            <w:webHidden/>
          </w:rPr>
          <w:instrText xml:space="preserve"> PAGEREF _Toc20212704 \h </w:instrText>
        </w:r>
        <w:r w:rsidR="00EC4184">
          <w:rPr>
            <w:noProof/>
            <w:webHidden/>
          </w:rPr>
        </w:r>
        <w:r w:rsidR="00EC4184">
          <w:rPr>
            <w:noProof/>
            <w:webHidden/>
          </w:rPr>
          <w:fldChar w:fldCharType="separate"/>
        </w:r>
        <w:r w:rsidR="00EC4184">
          <w:rPr>
            <w:noProof/>
            <w:webHidden/>
          </w:rPr>
          <w:t>27</w:t>
        </w:r>
        <w:r w:rsidR="00EC4184">
          <w:rPr>
            <w:noProof/>
            <w:webHidden/>
          </w:rPr>
          <w:fldChar w:fldCharType="end"/>
        </w:r>
      </w:hyperlink>
    </w:p>
    <w:p w14:paraId="4DEA2523" w14:textId="548D82F7" w:rsidR="00EC4184" w:rsidRDefault="00C534FD">
      <w:pPr>
        <w:pStyle w:val="TDC4"/>
        <w:tabs>
          <w:tab w:val="left" w:pos="1540"/>
          <w:tab w:val="right" w:leader="dot" w:pos="9060"/>
        </w:tabs>
        <w:rPr>
          <w:rFonts w:asciiTheme="minorHAnsi" w:eastAsiaTheme="minorEastAsia" w:hAnsiTheme="minorHAnsi" w:cstheme="minorBidi"/>
          <w:noProof/>
          <w:lang w:val="es-ES" w:eastAsia="es-ES"/>
        </w:rPr>
      </w:pPr>
      <w:hyperlink w:anchor="_Toc20212705" w:history="1">
        <w:r w:rsidR="00EC4184" w:rsidRPr="00F23336">
          <w:rPr>
            <w:rStyle w:val="Hipervnculo"/>
            <w:rFonts w:eastAsiaTheme="majorEastAsia"/>
            <w:noProof/>
          </w:rPr>
          <w:t>5.2.2.1</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State machine API</w:t>
        </w:r>
        <w:r w:rsidR="00EC4184">
          <w:rPr>
            <w:noProof/>
            <w:webHidden/>
          </w:rPr>
          <w:tab/>
        </w:r>
        <w:r w:rsidR="00EC4184">
          <w:rPr>
            <w:noProof/>
            <w:webHidden/>
          </w:rPr>
          <w:fldChar w:fldCharType="begin"/>
        </w:r>
        <w:r w:rsidR="00EC4184">
          <w:rPr>
            <w:noProof/>
            <w:webHidden/>
          </w:rPr>
          <w:instrText xml:space="preserve"> PAGEREF _Toc20212705 \h </w:instrText>
        </w:r>
        <w:r w:rsidR="00EC4184">
          <w:rPr>
            <w:noProof/>
            <w:webHidden/>
          </w:rPr>
        </w:r>
        <w:r w:rsidR="00EC4184">
          <w:rPr>
            <w:noProof/>
            <w:webHidden/>
          </w:rPr>
          <w:fldChar w:fldCharType="separate"/>
        </w:r>
        <w:r w:rsidR="00EC4184">
          <w:rPr>
            <w:noProof/>
            <w:webHidden/>
          </w:rPr>
          <w:t>27</w:t>
        </w:r>
        <w:r w:rsidR="00EC4184">
          <w:rPr>
            <w:noProof/>
            <w:webHidden/>
          </w:rPr>
          <w:fldChar w:fldCharType="end"/>
        </w:r>
      </w:hyperlink>
    </w:p>
    <w:p w14:paraId="2A9F93F8" w14:textId="21BC7C7E" w:rsidR="00EC4184" w:rsidRDefault="00C534FD">
      <w:pPr>
        <w:pStyle w:val="TDC4"/>
        <w:tabs>
          <w:tab w:val="left" w:pos="1540"/>
          <w:tab w:val="right" w:leader="dot" w:pos="9060"/>
        </w:tabs>
        <w:rPr>
          <w:rFonts w:asciiTheme="minorHAnsi" w:eastAsiaTheme="minorEastAsia" w:hAnsiTheme="minorHAnsi" w:cstheme="minorBidi"/>
          <w:noProof/>
          <w:lang w:val="es-ES" w:eastAsia="es-ES"/>
        </w:rPr>
      </w:pPr>
      <w:hyperlink w:anchor="_Toc20212706" w:history="1">
        <w:r w:rsidR="00EC4184" w:rsidRPr="00F23336">
          <w:rPr>
            <w:rStyle w:val="Hipervnculo"/>
            <w:rFonts w:eastAsiaTheme="majorEastAsia"/>
            <w:noProof/>
          </w:rPr>
          <w:t>5.2.2.2</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UI updates</w:t>
        </w:r>
        <w:r w:rsidR="00EC4184">
          <w:rPr>
            <w:noProof/>
            <w:webHidden/>
          </w:rPr>
          <w:tab/>
        </w:r>
        <w:r w:rsidR="00EC4184">
          <w:rPr>
            <w:noProof/>
            <w:webHidden/>
          </w:rPr>
          <w:fldChar w:fldCharType="begin"/>
        </w:r>
        <w:r w:rsidR="00EC4184">
          <w:rPr>
            <w:noProof/>
            <w:webHidden/>
          </w:rPr>
          <w:instrText xml:space="preserve"> PAGEREF _Toc20212706 \h </w:instrText>
        </w:r>
        <w:r w:rsidR="00EC4184">
          <w:rPr>
            <w:noProof/>
            <w:webHidden/>
          </w:rPr>
        </w:r>
        <w:r w:rsidR="00EC4184">
          <w:rPr>
            <w:noProof/>
            <w:webHidden/>
          </w:rPr>
          <w:fldChar w:fldCharType="separate"/>
        </w:r>
        <w:r w:rsidR="00EC4184">
          <w:rPr>
            <w:noProof/>
            <w:webHidden/>
          </w:rPr>
          <w:t>31</w:t>
        </w:r>
        <w:r w:rsidR="00EC4184">
          <w:rPr>
            <w:noProof/>
            <w:webHidden/>
          </w:rPr>
          <w:fldChar w:fldCharType="end"/>
        </w:r>
      </w:hyperlink>
    </w:p>
    <w:p w14:paraId="46FC6C48" w14:textId="4C1DA83A" w:rsidR="00EC4184" w:rsidRDefault="00C534FD">
      <w:pPr>
        <w:pStyle w:val="TDC1"/>
        <w:tabs>
          <w:tab w:val="left" w:pos="440"/>
          <w:tab w:val="right" w:leader="dot" w:pos="9060"/>
        </w:tabs>
        <w:rPr>
          <w:rFonts w:asciiTheme="minorHAnsi" w:eastAsiaTheme="minorEastAsia" w:hAnsiTheme="minorHAnsi" w:cstheme="minorBidi"/>
          <w:noProof/>
          <w:lang w:val="es-ES" w:eastAsia="es-ES"/>
        </w:rPr>
      </w:pPr>
      <w:hyperlink w:anchor="_Toc20212707" w:history="1">
        <w:r w:rsidR="00EC4184" w:rsidRPr="00F23336">
          <w:rPr>
            <w:rStyle w:val="Hipervnculo"/>
            <w:rFonts w:eastAsiaTheme="majorEastAsia"/>
            <w:noProof/>
          </w:rPr>
          <w:t>6</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Delivery and usage</w:t>
        </w:r>
        <w:r w:rsidR="00EC4184">
          <w:rPr>
            <w:noProof/>
            <w:webHidden/>
          </w:rPr>
          <w:tab/>
        </w:r>
        <w:r w:rsidR="00EC4184">
          <w:rPr>
            <w:noProof/>
            <w:webHidden/>
          </w:rPr>
          <w:fldChar w:fldCharType="begin"/>
        </w:r>
        <w:r w:rsidR="00EC4184">
          <w:rPr>
            <w:noProof/>
            <w:webHidden/>
          </w:rPr>
          <w:instrText xml:space="preserve"> PAGEREF _Toc20212707 \h </w:instrText>
        </w:r>
        <w:r w:rsidR="00EC4184">
          <w:rPr>
            <w:noProof/>
            <w:webHidden/>
          </w:rPr>
        </w:r>
        <w:r w:rsidR="00EC4184">
          <w:rPr>
            <w:noProof/>
            <w:webHidden/>
          </w:rPr>
          <w:fldChar w:fldCharType="separate"/>
        </w:r>
        <w:r w:rsidR="00EC4184">
          <w:rPr>
            <w:noProof/>
            <w:webHidden/>
          </w:rPr>
          <w:t>33</w:t>
        </w:r>
        <w:r w:rsidR="00EC4184">
          <w:rPr>
            <w:noProof/>
            <w:webHidden/>
          </w:rPr>
          <w:fldChar w:fldCharType="end"/>
        </w:r>
      </w:hyperlink>
    </w:p>
    <w:p w14:paraId="5CD2E22B" w14:textId="7C93C157" w:rsidR="00EC4184" w:rsidRDefault="00C534FD">
      <w:pPr>
        <w:pStyle w:val="TDC2"/>
        <w:tabs>
          <w:tab w:val="left" w:pos="880"/>
          <w:tab w:val="right" w:leader="dot" w:pos="9060"/>
        </w:tabs>
        <w:rPr>
          <w:rFonts w:asciiTheme="minorHAnsi" w:eastAsiaTheme="minorEastAsia" w:hAnsiTheme="minorHAnsi" w:cstheme="minorBidi"/>
          <w:noProof/>
          <w:lang w:val="es-ES" w:eastAsia="es-ES"/>
        </w:rPr>
      </w:pPr>
      <w:hyperlink w:anchor="_Toc20212708" w:history="1">
        <w:r w:rsidR="00EC4184" w:rsidRPr="00F23336">
          <w:rPr>
            <w:rStyle w:val="Hipervnculo"/>
            <w:rFonts w:eastAsiaTheme="majorEastAsia"/>
            <w:noProof/>
          </w:rPr>
          <w:t>6.1</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Package information</w:t>
        </w:r>
        <w:r w:rsidR="00EC4184">
          <w:rPr>
            <w:noProof/>
            <w:webHidden/>
          </w:rPr>
          <w:tab/>
        </w:r>
        <w:r w:rsidR="00EC4184">
          <w:rPr>
            <w:noProof/>
            <w:webHidden/>
          </w:rPr>
          <w:fldChar w:fldCharType="begin"/>
        </w:r>
        <w:r w:rsidR="00EC4184">
          <w:rPr>
            <w:noProof/>
            <w:webHidden/>
          </w:rPr>
          <w:instrText xml:space="preserve"> PAGEREF _Toc20212708 \h </w:instrText>
        </w:r>
        <w:r w:rsidR="00EC4184">
          <w:rPr>
            <w:noProof/>
            <w:webHidden/>
          </w:rPr>
        </w:r>
        <w:r w:rsidR="00EC4184">
          <w:rPr>
            <w:noProof/>
            <w:webHidden/>
          </w:rPr>
          <w:fldChar w:fldCharType="separate"/>
        </w:r>
        <w:r w:rsidR="00EC4184">
          <w:rPr>
            <w:noProof/>
            <w:webHidden/>
          </w:rPr>
          <w:t>33</w:t>
        </w:r>
        <w:r w:rsidR="00EC4184">
          <w:rPr>
            <w:noProof/>
            <w:webHidden/>
          </w:rPr>
          <w:fldChar w:fldCharType="end"/>
        </w:r>
      </w:hyperlink>
    </w:p>
    <w:p w14:paraId="213B678F" w14:textId="54DC3DA8" w:rsidR="00EC4184" w:rsidRDefault="00C534FD">
      <w:pPr>
        <w:pStyle w:val="TDC3"/>
        <w:tabs>
          <w:tab w:val="left" w:pos="1320"/>
          <w:tab w:val="right" w:leader="dot" w:pos="9060"/>
        </w:tabs>
        <w:rPr>
          <w:rFonts w:asciiTheme="minorHAnsi" w:eastAsiaTheme="minorEastAsia" w:hAnsiTheme="minorHAnsi" w:cstheme="minorBidi"/>
          <w:noProof/>
          <w:lang w:val="es-ES" w:eastAsia="es-ES"/>
        </w:rPr>
      </w:pPr>
      <w:hyperlink w:anchor="_Toc20212709" w:history="1">
        <w:r w:rsidR="00EC4184" w:rsidRPr="00F23336">
          <w:rPr>
            <w:rStyle w:val="Hipervnculo"/>
            <w:rFonts w:eastAsiaTheme="majorEastAsia"/>
            <w:noProof/>
          </w:rPr>
          <w:t>6.1.1</w:t>
        </w:r>
        <w:r w:rsidR="00EC4184">
          <w:rPr>
            <w:rFonts w:asciiTheme="minorHAnsi" w:eastAsiaTheme="minorEastAsia" w:hAnsiTheme="minorHAnsi" w:cstheme="minorBidi"/>
            <w:noProof/>
            <w:lang w:val="es-ES" w:eastAsia="es-ES"/>
          </w:rPr>
          <w:tab/>
        </w:r>
        <w:r w:rsidR="00EC4184" w:rsidRPr="00F23336">
          <w:rPr>
            <w:rStyle w:val="Hipervnculo"/>
            <w:noProof/>
          </w:rPr>
          <w:t>DevOps Framework Client</w:t>
        </w:r>
        <w:r w:rsidR="00EC4184">
          <w:rPr>
            <w:noProof/>
            <w:webHidden/>
          </w:rPr>
          <w:tab/>
        </w:r>
        <w:r w:rsidR="00EC4184">
          <w:rPr>
            <w:noProof/>
            <w:webHidden/>
          </w:rPr>
          <w:fldChar w:fldCharType="begin"/>
        </w:r>
        <w:r w:rsidR="00EC4184">
          <w:rPr>
            <w:noProof/>
            <w:webHidden/>
          </w:rPr>
          <w:instrText xml:space="preserve"> PAGEREF _Toc20212709 \h </w:instrText>
        </w:r>
        <w:r w:rsidR="00EC4184">
          <w:rPr>
            <w:noProof/>
            <w:webHidden/>
          </w:rPr>
        </w:r>
        <w:r w:rsidR="00EC4184">
          <w:rPr>
            <w:noProof/>
            <w:webHidden/>
          </w:rPr>
          <w:fldChar w:fldCharType="separate"/>
        </w:r>
        <w:r w:rsidR="00EC4184">
          <w:rPr>
            <w:noProof/>
            <w:webHidden/>
          </w:rPr>
          <w:t>33</w:t>
        </w:r>
        <w:r w:rsidR="00EC4184">
          <w:rPr>
            <w:noProof/>
            <w:webHidden/>
          </w:rPr>
          <w:fldChar w:fldCharType="end"/>
        </w:r>
      </w:hyperlink>
    </w:p>
    <w:p w14:paraId="7F00ADEA" w14:textId="614F0890" w:rsidR="00EC4184" w:rsidRDefault="00C534FD">
      <w:pPr>
        <w:pStyle w:val="TDC3"/>
        <w:tabs>
          <w:tab w:val="left" w:pos="1320"/>
          <w:tab w:val="right" w:leader="dot" w:pos="9060"/>
        </w:tabs>
        <w:rPr>
          <w:rFonts w:asciiTheme="minorHAnsi" w:eastAsiaTheme="minorEastAsia" w:hAnsiTheme="minorHAnsi" w:cstheme="minorBidi"/>
          <w:noProof/>
          <w:lang w:val="es-ES" w:eastAsia="es-ES"/>
        </w:rPr>
      </w:pPr>
      <w:hyperlink w:anchor="_Toc20212710" w:history="1">
        <w:r w:rsidR="00EC4184" w:rsidRPr="00F23336">
          <w:rPr>
            <w:rStyle w:val="Hipervnculo"/>
            <w:rFonts w:eastAsiaTheme="majorEastAsia"/>
            <w:noProof/>
          </w:rPr>
          <w:t>6.1.2</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DevOps Framework Server</w:t>
        </w:r>
        <w:r w:rsidR="00EC4184">
          <w:rPr>
            <w:noProof/>
            <w:webHidden/>
          </w:rPr>
          <w:tab/>
        </w:r>
        <w:r w:rsidR="00EC4184">
          <w:rPr>
            <w:noProof/>
            <w:webHidden/>
          </w:rPr>
          <w:fldChar w:fldCharType="begin"/>
        </w:r>
        <w:r w:rsidR="00EC4184">
          <w:rPr>
            <w:noProof/>
            <w:webHidden/>
          </w:rPr>
          <w:instrText xml:space="preserve"> PAGEREF _Toc20212710 \h </w:instrText>
        </w:r>
        <w:r w:rsidR="00EC4184">
          <w:rPr>
            <w:noProof/>
            <w:webHidden/>
          </w:rPr>
        </w:r>
        <w:r w:rsidR="00EC4184">
          <w:rPr>
            <w:noProof/>
            <w:webHidden/>
          </w:rPr>
          <w:fldChar w:fldCharType="separate"/>
        </w:r>
        <w:r w:rsidR="00EC4184">
          <w:rPr>
            <w:noProof/>
            <w:webHidden/>
          </w:rPr>
          <w:t>36</w:t>
        </w:r>
        <w:r w:rsidR="00EC4184">
          <w:rPr>
            <w:noProof/>
            <w:webHidden/>
          </w:rPr>
          <w:fldChar w:fldCharType="end"/>
        </w:r>
      </w:hyperlink>
    </w:p>
    <w:p w14:paraId="581CE976" w14:textId="2D4EABC7" w:rsidR="00EC4184" w:rsidRDefault="00C534FD">
      <w:pPr>
        <w:pStyle w:val="TDC2"/>
        <w:tabs>
          <w:tab w:val="left" w:pos="880"/>
          <w:tab w:val="right" w:leader="dot" w:pos="9060"/>
        </w:tabs>
        <w:rPr>
          <w:rFonts w:asciiTheme="minorHAnsi" w:eastAsiaTheme="minorEastAsia" w:hAnsiTheme="minorHAnsi" w:cstheme="minorBidi"/>
          <w:noProof/>
          <w:lang w:val="es-ES" w:eastAsia="es-ES"/>
        </w:rPr>
      </w:pPr>
      <w:hyperlink w:anchor="_Toc20212711" w:history="1">
        <w:r w:rsidR="00EC4184" w:rsidRPr="00F23336">
          <w:rPr>
            <w:rStyle w:val="Hipervnculo"/>
            <w:rFonts w:eastAsiaTheme="majorEastAsia"/>
            <w:noProof/>
          </w:rPr>
          <w:t>6.2</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Installation instructions</w:t>
        </w:r>
        <w:r w:rsidR="00EC4184">
          <w:rPr>
            <w:noProof/>
            <w:webHidden/>
          </w:rPr>
          <w:tab/>
        </w:r>
        <w:r w:rsidR="00EC4184">
          <w:rPr>
            <w:noProof/>
            <w:webHidden/>
          </w:rPr>
          <w:fldChar w:fldCharType="begin"/>
        </w:r>
        <w:r w:rsidR="00EC4184">
          <w:rPr>
            <w:noProof/>
            <w:webHidden/>
          </w:rPr>
          <w:instrText xml:space="preserve"> PAGEREF _Toc20212711 \h </w:instrText>
        </w:r>
        <w:r w:rsidR="00EC4184">
          <w:rPr>
            <w:noProof/>
            <w:webHidden/>
          </w:rPr>
        </w:r>
        <w:r w:rsidR="00EC4184">
          <w:rPr>
            <w:noProof/>
            <w:webHidden/>
          </w:rPr>
          <w:fldChar w:fldCharType="separate"/>
        </w:r>
        <w:r w:rsidR="00EC4184">
          <w:rPr>
            <w:noProof/>
            <w:webHidden/>
          </w:rPr>
          <w:t>37</w:t>
        </w:r>
        <w:r w:rsidR="00EC4184">
          <w:rPr>
            <w:noProof/>
            <w:webHidden/>
          </w:rPr>
          <w:fldChar w:fldCharType="end"/>
        </w:r>
      </w:hyperlink>
    </w:p>
    <w:p w14:paraId="68352CA8" w14:textId="709A0FB0" w:rsidR="00EC4184" w:rsidRDefault="00C534FD">
      <w:pPr>
        <w:pStyle w:val="TDC2"/>
        <w:tabs>
          <w:tab w:val="left" w:pos="880"/>
          <w:tab w:val="right" w:leader="dot" w:pos="9060"/>
        </w:tabs>
        <w:rPr>
          <w:rFonts w:asciiTheme="minorHAnsi" w:eastAsiaTheme="minorEastAsia" w:hAnsiTheme="minorHAnsi" w:cstheme="minorBidi"/>
          <w:noProof/>
          <w:lang w:val="es-ES" w:eastAsia="es-ES"/>
        </w:rPr>
      </w:pPr>
      <w:hyperlink w:anchor="_Toc20212712" w:history="1">
        <w:r w:rsidR="00EC4184" w:rsidRPr="00F23336">
          <w:rPr>
            <w:rStyle w:val="Hipervnculo"/>
            <w:rFonts w:eastAsiaTheme="majorEastAsia"/>
            <w:noProof/>
          </w:rPr>
          <w:t>6.3</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User Manual</w:t>
        </w:r>
        <w:r w:rsidR="00EC4184">
          <w:rPr>
            <w:noProof/>
            <w:webHidden/>
          </w:rPr>
          <w:tab/>
        </w:r>
        <w:r w:rsidR="00EC4184">
          <w:rPr>
            <w:noProof/>
            <w:webHidden/>
          </w:rPr>
          <w:fldChar w:fldCharType="begin"/>
        </w:r>
        <w:r w:rsidR="00EC4184">
          <w:rPr>
            <w:noProof/>
            <w:webHidden/>
          </w:rPr>
          <w:instrText xml:space="preserve"> PAGEREF _Toc20212712 \h </w:instrText>
        </w:r>
        <w:r w:rsidR="00EC4184">
          <w:rPr>
            <w:noProof/>
            <w:webHidden/>
          </w:rPr>
        </w:r>
        <w:r w:rsidR="00EC4184">
          <w:rPr>
            <w:noProof/>
            <w:webHidden/>
          </w:rPr>
          <w:fldChar w:fldCharType="separate"/>
        </w:r>
        <w:r w:rsidR="00EC4184">
          <w:rPr>
            <w:noProof/>
            <w:webHidden/>
          </w:rPr>
          <w:t>38</w:t>
        </w:r>
        <w:r w:rsidR="00EC4184">
          <w:rPr>
            <w:noProof/>
            <w:webHidden/>
          </w:rPr>
          <w:fldChar w:fldCharType="end"/>
        </w:r>
      </w:hyperlink>
    </w:p>
    <w:p w14:paraId="5AFF0C3C" w14:textId="217D88F5" w:rsidR="00EC4184" w:rsidRDefault="00C534FD">
      <w:pPr>
        <w:pStyle w:val="TDC2"/>
        <w:tabs>
          <w:tab w:val="left" w:pos="880"/>
          <w:tab w:val="right" w:leader="dot" w:pos="9060"/>
        </w:tabs>
        <w:rPr>
          <w:rFonts w:asciiTheme="minorHAnsi" w:eastAsiaTheme="minorEastAsia" w:hAnsiTheme="minorHAnsi" w:cstheme="minorBidi"/>
          <w:noProof/>
          <w:lang w:val="es-ES" w:eastAsia="es-ES"/>
        </w:rPr>
      </w:pPr>
      <w:hyperlink w:anchor="_Toc20212713" w:history="1">
        <w:r w:rsidR="00EC4184" w:rsidRPr="00F23336">
          <w:rPr>
            <w:rStyle w:val="Hipervnculo"/>
            <w:rFonts w:eastAsiaTheme="majorEastAsia"/>
            <w:noProof/>
          </w:rPr>
          <w:t>6.4</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Licensing information</w:t>
        </w:r>
        <w:r w:rsidR="00EC4184">
          <w:rPr>
            <w:noProof/>
            <w:webHidden/>
          </w:rPr>
          <w:tab/>
        </w:r>
        <w:r w:rsidR="00EC4184">
          <w:rPr>
            <w:noProof/>
            <w:webHidden/>
          </w:rPr>
          <w:fldChar w:fldCharType="begin"/>
        </w:r>
        <w:r w:rsidR="00EC4184">
          <w:rPr>
            <w:noProof/>
            <w:webHidden/>
          </w:rPr>
          <w:instrText xml:space="preserve"> PAGEREF _Toc20212713 \h </w:instrText>
        </w:r>
        <w:r w:rsidR="00EC4184">
          <w:rPr>
            <w:noProof/>
            <w:webHidden/>
          </w:rPr>
        </w:r>
        <w:r w:rsidR="00EC4184">
          <w:rPr>
            <w:noProof/>
            <w:webHidden/>
          </w:rPr>
          <w:fldChar w:fldCharType="separate"/>
        </w:r>
        <w:r w:rsidR="00EC4184">
          <w:rPr>
            <w:noProof/>
            <w:webHidden/>
          </w:rPr>
          <w:t>39</w:t>
        </w:r>
        <w:r w:rsidR="00EC4184">
          <w:rPr>
            <w:noProof/>
            <w:webHidden/>
          </w:rPr>
          <w:fldChar w:fldCharType="end"/>
        </w:r>
      </w:hyperlink>
    </w:p>
    <w:p w14:paraId="05854686" w14:textId="1922E3EB" w:rsidR="00EC4184" w:rsidRDefault="00C534FD">
      <w:pPr>
        <w:pStyle w:val="TDC2"/>
        <w:tabs>
          <w:tab w:val="left" w:pos="880"/>
          <w:tab w:val="right" w:leader="dot" w:pos="9060"/>
        </w:tabs>
        <w:rPr>
          <w:rFonts w:asciiTheme="minorHAnsi" w:eastAsiaTheme="minorEastAsia" w:hAnsiTheme="minorHAnsi" w:cstheme="minorBidi"/>
          <w:noProof/>
          <w:lang w:val="es-ES" w:eastAsia="es-ES"/>
        </w:rPr>
      </w:pPr>
      <w:hyperlink w:anchor="_Toc20212714" w:history="1">
        <w:r w:rsidR="00EC4184" w:rsidRPr="00F23336">
          <w:rPr>
            <w:rStyle w:val="Hipervnculo"/>
            <w:rFonts w:eastAsiaTheme="majorEastAsia"/>
            <w:noProof/>
            <w:lang w:val="en-US"/>
          </w:rPr>
          <w:t>6.5</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lang w:val="en-US"/>
          </w:rPr>
          <w:t>Download</w:t>
        </w:r>
        <w:r w:rsidR="00EC4184">
          <w:rPr>
            <w:noProof/>
            <w:webHidden/>
          </w:rPr>
          <w:tab/>
        </w:r>
        <w:r w:rsidR="00EC4184">
          <w:rPr>
            <w:noProof/>
            <w:webHidden/>
          </w:rPr>
          <w:fldChar w:fldCharType="begin"/>
        </w:r>
        <w:r w:rsidR="00EC4184">
          <w:rPr>
            <w:noProof/>
            <w:webHidden/>
          </w:rPr>
          <w:instrText xml:space="preserve"> PAGEREF _Toc20212714 \h </w:instrText>
        </w:r>
        <w:r w:rsidR="00EC4184">
          <w:rPr>
            <w:noProof/>
            <w:webHidden/>
          </w:rPr>
        </w:r>
        <w:r w:rsidR="00EC4184">
          <w:rPr>
            <w:noProof/>
            <w:webHidden/>
          </w:rPr>
          <w:fldChar w:fldCharType="separate"/>
        </w:r>
        <w:r w:rsidR="00EC4184">
          <w:rPr>
            <w:noProof/>
            <w:webHidden/>
          </w:rPr>
          <w:t>39</w:t>
        </w:r>
        <w:r w:rsidR="00EC4184">
          <w:rPr>
            <w:noProof/>
            <w:webHidden/>
          </w:rPr>
          <w:fldChar w:fldCharType="end"/>
        </w:r>
      </w:hyperlink>
    </w:p>
    <w:p w14:paraId="64EF254B" w14:textId="4DF1990E" w:rsidR="00EC4184" w:rsidRDefault="00C534FD">
      <w:pPr>
        <w:pStyle w:val="TDC1"/>
        <w:tabs>
          <w:tab w:val="left" w:pos="440"/>
          <w:tab w:val="right" w:leader="dot" w:pos="9060"/>
        </w:tabs>
        <w:rPr>
          <w:rFonts w:asciiTheme="minorHAnsi" w:eastAsiaTheme="minorEastAsia" w:hAnsiTheme="minorHAnsi" w:cstheme="minorBidi"/>
          <w:noProof/>
          <w:lang w:val="es-ES" w:eastAsia="es-ES"/>
        </w:rPr>
      </w:pPr>
      <w:hyperlink w:anchor="_Toc20212715" w:history="1">
        <w:r w:rsidR="00EC4184" w:rsidRPr="00F23336">
          <w:rPr>
            <w:rStyle w:val="Hipervnculo"/>
            <w:rFonts w:eastAsiaTheme="majorEastAsia"/>
            <w:noProof/>
          </w:rPr>
          <w:t>7</w:t>
        </w:r>
        <w:r w:rsidR="00EC4184">
          <w:rPr>
            <w:rFonts w:asciiTheme="minorHAnsi" w:eastAsiaTheme="minorEastAsia" w:hAnsiTheme="minorHAnsi" w:cstheme="minorBidi"/>
            <w:noProof/>
            <w:lang w:val="es-ES" w:eastAsia="es-ES"/>
          </w:rPr>
          <w:tab/>
        </w:r>
        <w:r w:rsidR="00EC4184" w:rsidRPr="00F23336">
          <w:rPr>
            <w:rStyle w:val="Hipervnculo"/>
            <w:rFonts w:eastAsiaTheme="majorEastAsia"/>
            <w:noProof/>
          </w:rPr>
          <w:t>Conclusions</w:t>
        </w:r>
        <w:r w:rsidR="00EC4184">
          <w:rPr>
            <w:noProof/>
            <w:webHidden/>
          </w:rPr>
          <w:tab/>
        </w:r>
        <w:r w:rsidR="00EC4184">
          <w:rPr>
            <w:noProof/>
            <w:webHidden/>
          </w:rPr>
          <w:fldChar w:fldCharType="begin"/>
        </w:r>
        <w:r w:rsidR="00EC4184">
          <w:rPr>
            <w:noProof/>
            <w:webHidden/>
          </w:rPr>
          <w:instrText xml:space="preserve"> PAGEREF _Toc20212715 \h </w:instrText>
        </w:r>
        <w:r w:rsidR="00EC4184">
          <w:rPr>
            <w:noProof/>
            <w:webHidden/>
          </w:rPr>
        </w:r>
        <w:r w:rsidR="00EC4184">
          <w:rPr>
            <w:noProof/>
            <w:webHidden/>
          </w:rPr>
          <w:fldChar w:fldCharType="separate"/>
        </w:r>
        <w:r w:rsidR="00EC4184">
          <w:rPr>
            <w:noProof/>
            <w:webHidden/>
          </w:rPr>
          <w:t>40</w:t>
        </w:r>
        <w:r w:rsidR="00EC4184">
          <w:rPr>
            <w:noProof/>
            <w:webHidden/>
          </w:rPr>
          <w:fldChar w:fldCharType="end"/>
        </w:r>
      </w:hyperlink>
    </w:p>
    <w:p w14:paraId="4576AB4D" w14:textId="530E2908" w:rsidR="00EC4184" w:rsidRDefault="00C534FD">
      <w:pPr>
        <w:pStyle w:val="TDC1"/>
        <w:tabs>
          <w:tab w:val="right" w:leader="dot" w:pos="9060"/>
        </w:tabs>
        <w:rPr>
          <w:rFonts w:asciiTheme="minorHAnsi" w:eastAsiaTheme="minorEastAsia" w:hAnsiTheme="minorHAnsi" w:cstheme="minorBidi"/>
          <w:noProof/>
          <w:lang w:val="es-ES" w:eastAsia="es-ES"/>
        </w:rPr>
      </w:pPr>
      <w:hyperlink w:anchor="_Toc20212716" w:history="1">
        <w:r w:rsidR="00EC4184" w:rsidRPr="00F23336">
          <w:rPr>
            <w:rStyle w:val="Hipervnculo"/>
            <w:rFonts w:eastAsiaTheme="majorEastAsia"/>
            <w:noProof/>
          </w:rPr>
          <w:t>References</w:t>
        </w:r>
        <w:r w:rsidR="00EC4184">
          <w:rPr>
            <w:noProof/>
            <w:webHidden/>
          </w:rPr>
          <w:tab/>
        </w:r>
        <w:r w:rsidR="00EC4184">
          <w:rPr>
            <w:noProof/>
            <w:webHidden/>
          </w:rPr>
          <w:fldChar w:fldCharType="begin"/>
        </w:r>
        <w:r w:rsidR="00EC4184">
          <w:rPr>
            <w:noProof/>
            <w:webHidden/>
          </w:rPr>
          <w:instrText xml:space="preserve"> PAGEREF _Toc20212716 \h </w:instrText>
        </w:r>
        <w:r w:rsidR="00EC4184">
          <w:rPr>
            <w:noProof/>
            <w:webHidden/>
          </w:rPr>
        </w:r>
        <w:r w:rsidR="00EC4184">
          <w:rPr>
            <w:noProof/>
            <w:webHidden/>
          </w:rPr>
          <w:fldChar w:fldCharType="separate"/>
        </w:r>
        <w:r w:rsidR="00EC4184">
          <w:rPr>
            <w:noProof/>
            <w:webHidden/>
          </w:rPr>
          <w:t>41</w:t>
        </w:r>
        <w:r w:rsidR="00EC4184">
          <w:rPr>
            <w:noProof/>
            <w:webHidden/>
          </w:rPr>
          <w:fldChar w:fldCharType="end"/>
        </w:r>
      </w:hyperlink>
    </w:p>
    <w:p w14:paraId="749688E1" w14:textId="34C2C6C1" w:rsidR="00EC4184" w:rsidRDefault="00C534FD">
      <w:pPr>
        <w:pStyle w:val="TDC1"/>
        <w:tabs>
          <w:tab w:val="right" w:leader="dot" w:pos="9060"/>
        </w:tabs>
        <w:rPr>
          <w:rFonts w:asciiTheme="minorHAnsi" w:eastAsiaTheme="minorEastAsia" w:hAnsiTheme="minorHAnsi" w:cstheme="minorBidi"/>
          <w:noProof/>
          <w:lang w:val="es-ES" w:eastAsia="es-ES"/>
        </w:rPr>
      </w:pPr>
      <w:hyperlink w:anchor="_Toc20212717" w:history="1">
        <w:r w:rsidR="00EC4184" w:rsidRPr="00F23336">
          <w:rPr>
            <w:rStyle w:val="Hipervnculo"/>
            <w:rFonts w:eastAsiaTheme="majorEastAsia"/>
            <w:noProof/>
          </w:rPr>
          <w:t>Annex A. DECIDE Components’ UI</w:t>
        </w:r>
        <w:r w:rsidR="00EC4184">
          <w:rPr>
            <w:noProof/>
            <w:webHidden/>
          </w:rPr>
          <w:tab/>
        </w:r>
        <w:r w:rsidR="00EC4184">
          <w:rPr>
            <w:noProof/>
            <w:webHidden/>
          </w:rPr>
          <w:fldChar w:fldCharType="begin"/>
        </w:r>
        <w:r w:rsidR="00EC4184">
          <w:rPr>
            <w:noProof/>
            <w:webHidden/>
          </w:rPr>
          <w:instrText xml:space="preserve"> PAGEREF _Toc20212717 \h </w:instrText>
        </w:r>
        <w:r w:rsidR="00EC4184">
          <w:rPr>
            <w:noProof/>
            <w:webHidden/>
          </w:rPr>
        </w:r>
        <w:r w:rsidR="00EC4184">
          <w:rPr>
            <w:noProof/>
            <w:webHidden/>
          </w:rPr>
          <w:fldChar w:fldCharType="separate"/>
        </w:r>
        <w:r w:rsidR="00EC4184">
          <w:rPr>
            <w:noProof/>
            <w:webHidden/>
          </w:rPr>
          <w:t>42</w:t>
        </w:r>
        <w:r w:rsidR="00EC4184">
          <w:rPr>
            <w:noProof/>
            <w:webHidden/>
          </w:rPr>
          <w:fldChar w:fldCharType="end"/>
        </w:r>
      </w:hyperlink>
    </w:p>
    <w:p w14:paraId="082B1055" w14:textId="038CDFE5" w:rsidR="00014212" w:rsidRPr="005D640D" w:rsidRDefault="00014212" w:rsidP="00014212">
      <w:pPr>
        <w:rPr>
          <w:sz w:val="20"/>
          <w:szCs w:val="20"/>
        </w:rPr>
      </w:pPr>
      <w:r w:rsidRPr="005D640D">
        <w:rPr>
          <w:rFonts w:ascii="Verdana" w:hAnsi="Verdana"/>
          <w:b/>
          <w:bCs/>
          <w:caps/>
          <w:sz w:val="20"/>
          <w:szCs w:val="20"/>
        </w:rPr>
        <w:fldChar w:fldCharType="end"/>
      </w:r>
    </w:p>
    <w:p w14:paraId="082B1056" w14:textId="77777777" w:rsidR="00014212" w:rsidRPr="006851D6" w:rsidRDefault="00441C80" w:rsidP="00441C80">
      <w:pPr>
        <w:pStyle w:val="Ttulo1"/>
        <w:numPr>
          <w:ilvl w:val="0"/>
          <w:numId w:val="0"/>
        </w:numPr>
        <w:pBdr>
          <w:top w:val="double" w:sz="4" w:space="1" w:color="auto"/>
          <w:bottom w:val="double" w:sz="4" w:space="1" w:color="auto"/>
        </w:pBdr>
        <w:jc w:val="center"/>
        <w:rPr>
          <w:rFonts w:asciiTheme="minorHAnsi" w:hAnsiTheme="minorHAnsi"/>
          <w:sz w:val="32"/>
          <w:szCs w:val="32"/>
          <w:lang w:val="es-ES"/>
        </w:rPr>
      </w:pPr>
      <w:bookmarkStart w:id="2" w:name="_Toc20212687"/>
      <w:r w:rsidRPr="006851D6">
        <w:rPr>
          <w:rFonts w:asciiTheme="minorHAnsi" w:hAnsiTheme="minorHAnsi"/>
          <w:sz w:val="32"/>
          <w:szCs w:val="32"/>
          <w:lang w:val="es-ES"/>
        </w:rPr>
        <w:lastRenderedPageBreak/>
        <w:t>List</w:t>
      </w:r>
      <w:r w:rsidR="00014212" w:rsidRPr="006851D6">
        <w:rPr>
          <w:rFonts w:asciiTheme="minorHAnsi" w:hAnsiTheme="minorHAnsi"/>
          <w:sz w:val="32"/>
          <w:szCs w:val="32"/>
          <w:lang w:val="es-ES"/>
        </w:rPr>
        <w:t xml:space="preserve"> of Figures</w:t>
      </w:r>
      <w:bookmarkEnd w:id="2"/>
    </w:p>
    <w:p w14:paraId="154DF9EC" w14:textId="35B5465E" w:rsidR="00EC4184" w:rsidRDefault="00014212">
      <w:pPr>
        <w:pStyle w:val="Tabladeilustraciones"/>
        <w:tabs>
          <w:tab w:val="right" w:leader="dot" w:pos="9060"/>
        </w:tabs>
        <w:rPr>
          <w:rFonts w:asciiTheme="minorHAnsi" w:eastAsiaTheme="minorEastAsia" w:hAnsiTheme="minorHAnsi" w:cstheme="minorBidi"/>
          <w:smallCaps w:val="0"/>
          <w:noProof/>
          <w:szCs w:val="22"/>
          <w:lang w:val="es-ES" w:eastAsia="es-ES"/>
        </w:rPr>
      </w:pPr>
      <w:r w:rsidRPr="005D640D">
        <w:rPr>
          <w:lang w:val="en-GB"/>
        </w:rPr>
        <w:fldChar w:fldCharType="begin"/>
      </w:r>
      <w:r w:rsidRPr="006851D6">
        <w:rPr>
          <w:lang w:val="es-ES"/>
        </w:rPr>
        <w:instrText xml:space="preserve"> TOC \h \z \c "Figure" </w:instrText>
      </w:r>
      <w:r w:rsidRPr="005D640D">
        <w:rPr>
          <w:lang w:val="en-GB"/>
        </w:rPr>
        <w:fldChar w:fldCharType="separate"/>
      </w:r>
      <w:hyperlink w:anchor="_Toc20212718" w:history="1">
        <w:r w:rsidR="00EC4184" w:rsidRPr="006C635B">
          <w:rPr>
            <w:rStyle w:val="Hipervnculo"/>
            <w:b/>
            <w:noProof/>
          </w:rPr>
          <w:t>Figure 1</w:t>
        </w:r>
        <w:r w:rsidR="00EC4184" w:rsidRPr="006C635B">
          <w:rPr>
            <w:rStyle w:val="Hipervnculo"/>
            <w:noProof/>
          </w:rPr>
          <w:t>. Development process in DECIDE</w:t>
        </w:r>
        <w:r w:rsidR="00EC4184">
          <w:rPr>
            <w:noProof/>
            <w:webHidden/>
          </w:rPr>
          <w:tab/>
        </w:r>
        <w:r w:rsidR="00EC4184">
          <w:rPr>
            <w:noProof/>
            <w:webHidden/>
          </w:rPr>
          <w:fldChar w:fldCharType="begin"/>
        </w:r>
        <w:r w:rsidR="00EC4184">
          <w:rPr>
            <w:noProof/>
            <w:webHidden/>
          </w:rPr>
          <w:instrText xml:space="preserve"> PAGEREF _Toc20212718 \h </w:instrText>
        </w:r>
        <w:r w:rsidR="00EC4184">
          <w:rPr>
            <w:noProof/>
            <w:webHidden/>
          </w:rPr>
        </w:r>
        <w:r w:rsidR="00EC4184">
          <w:rPr>
            <w:noProof/>
            <w:webHidden/>
          </w:rPr>
          <w:fldChar w:fldCharType="separate"/>
        </w:r>
        <w:r w:rsidR="00EC4184">
          <w:rPr>
            <w:noProof/>
            <w:webHidden/>
          </w:rPr>
          <w:t>9</w:t>
        </w:r>
        <w:r w:rsidR="00EC4184">
          <w:rPr>
            <w:noProof/>
            <w:webHidden/>
          </w:rPr>
          <w:fldChar w:fldCharType="end"/>
        </w:r>
      </w:hyperlink>
    </w:p>
    <w:p w14:paraId="6B798010" w14:textId="0370ECB2"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19" w:history="1">
        <w:r w:rsidR="00EC4184" w:rsidRPr="006C635B">
          <w:rPr>
            <w:rStyle w:val="Hipervnculo"/>
            <w:b/>
            <w:noProof/>
          </w:rPr>
          <w:t>Figure 2.</w:t>
        </w:r>
        <w:r w:rsidR="00EC4184" w:rsidRPr="006C635B">
          <w:rPr>
            <w:rStyle w:val="Hipervnculo"/>
            <w:noProof/>
          </w:rPr>
          <w:t xml:space="preserve"> DECIDE State machine diagram</w:t>
        </w:r>
        <w:r w:rsidR="00EC4184">
          <w:rPr>
            <w:noProof/>
            <w:webHidden/>
          </w:rPr>
          <w:tab/>
        </w:r>
        <w:r w:rsidR="00EC4184">
          <w:rPr>
            <w:noProof/>
            <w:webHidden/>
          </w:rPr>
          <w:fldChar w:fldCharType="begin"/>
        </w:r>
        <w:r w:rsidR="00EC4184">
          <w:rPr>
            <w:noProof/>
            <w:webHidden/>
          </w:rPr>
          <w:instrText xml:space="preserve"> PAGEREF _Toc20212719 \h </w:instrText>
        </w:r>
        <w:r w:rsidR="00EC4184">
          <w:rPr>
            <w:noProof/>
            <w:webHidden/>
          </w:rPr>
        </w:r>
        <w:r w:rsidR="00EC4184">
          <w:rPr>
            <w:noProof/>
            <w:webHidden/>
          </w:rPr>
          <w:fldChar w:fldCharType="separate"/>
        </w:r>
        <w:r w:rsidR="00EC4184">
          <w:rPr>
            <w:noProof/>
            <w:webHidden/>
          </w:rPr>
          <w:t>19</w:t>
        </w:r>
        <w:r w:rsidR="00EC4184">
          <w:rPr>
            <w:noProof/>
            <w:webHidden/>
          </w:rPr>
          <w:fldChar w:fldCharType="end"/>
        </w:r>
      </w:hyperlink>
    </w:p>
    <w:p w14:paraId="2F32E1E5" w14:textId="161EBF1E"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20" w:history="1">
        <w:r w:rsidR="00EC4184" w:rsidRPr="006C635B">
          <w:rPr>
            <w:rStyle w:val="Hipervnculo"/>
            <w:b/>
            <w:bCs/>
            <w:noProof/>
          </w:rPr>
          <w:t>Figure 3.</w:t>
        </w:r>
        <w:r w:rsidR="00EC4184" w:rsidRPr="006C635B">
          <w:rPr>
            <w:rStyle w:val="Hipervnculo"/>
            <w:noProof/>
          </w:rPr>
          <w:t xml:space="preserve"> DevOps framework’s UI. Final version</w:t>
        </w:r>
        <w:r w:rsidR="00EC4184">
          <w:rPr>
            <w:noProof/>
            <w:webHidden/>
          </w:rPr>
          <w:tab/>
        </w:r>
        <w:r w:rsidR="00EC4184">
          <w:rPr>
            <w:noProof/>
            <w:webHidden/>
          </w:rPr>
          <w:fldChar w:fldCharType="begin"/>
        </w:r>
        <w:r w:rsidR="00EC4184">
          <w:rPr>
            <w:noProof/>
            <w:webHidden/>
          </w:rPr>
          <w:instrText xml:space="preserve"> PAGEREF _Toc20212720 \h </w:instrText>
        </w:r>
        <w:r w:rsidR="00EC4184">
          <w:rPr>
            <w:noProof/>
            <w:webHidden/>
          </w:rPr>
        </w:r>
        <w:r w:rsidR="00EC4184">
          <w:rPr>
            <w:noProof/>
            <w:webHidden/>
          </w:rPr>
          <w:fldChar w:fldCharType="separate"/>
        </w:r>
        <w:r w:rsidR="00EC4184">
          <w:rPr>
            <w:noProof/>
            <w:webHidden/>
          </w:rPr>
          <w:t>21</w:t>
        </w:r>
        <w:r w:rsidR="00EC4184">
          <w:rPr>
            <w:noProof/>
            <w:webHidden/>
          </w:rPr>
          <w:fldChar w:fldCharType="end"/>
        </w:r>
      </w:hyperlink>
    </w:p>
    <w:p w14:paraId="4E10E03D" w14:textId="2841577C"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21" w:history="1">
        <w:r w:rsidR="00EC4184" w:rsidRPr="006C635B">
          <w:rPr>
            <w:rStyle w:val="Hipervnculo"/>
            <w:b/>
            <w:noProof/>
          </w:rPr>
          <w:t>Figure 4.</w:t>
        </w:r>
        <w:r w:rsidR="00EC4184" w:rsidRPr="006C635B">
          <w:rPr>
            <w:rStyle w:val="Hipervnculo"/>
            <w:noProof/>
          </w:rPr>
          <w:t xml:space="preserve"> DevOps Framework within DECIDE</w:t>
        </w:r>
        <w:r w:rsidR="00EC4184">
          <w:rPr>
            <w:noProof/>
            <w:webHidden/>
          </w:rPr>
          <w:tab/>
        </w:r>
        <w:r w:rsidR="00EC4184">
          <w:rPr>
            <w:noProof/>
            <w:webHidden/>
          </w:rPr>
          <w:fldChar w:fldCharType="begin"/>
        </w:r>
        <w:r w:rsidR="00EC4184">
          <w:rPr>
            <w:noProof/>
            <w:webHidden/>
          </w:rPr>
          <w:instrText xml:space="preserve"> PAGEREF _Toc20212721 \h </w:instrText>
        </w:r>
        <w:r w:rsidR="00EC4184">
          <w:rPr>
            <w:noProof/>
            <w:webHidden/>
          </w:rPr>
        </w:r>
        <w:r w:rsidR="00EC4184">
          <w:rPr>
            <w:noProof/>
            <w:webHidden/>
          </w:rPr>
          <w:fldChar w:fldCharType="separate"/>
        </w:r>
        <w:r w:rsidR="00EC4184">
          <w:rPr>
            <w:noProof/>
            <w:webHidden/>
          </w:rPr>
          <w:t>25</w:t>
        </w:r>
        <w:r w:rsidR="00EC4184">
          <w:rPr>
            <w:noProof/>
            <w:webHidden/>
          </w:rPr>
          <w:fldChar w:fldCharType="end"/>
        </w:r>
      </w:hyperlink>
    </w:p>
    <w:p w14:paraId="78775A06" w14:textId="1D4AD24C"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22" w:history="1">
        <w:r w:rsidR="00EC4184" w:rsidRPr="006C635B">
          <w:rPr>
            <w:rStyle w:val="Hipervnculo"/>
            <w:b/>
            <w:noProof/>
          </w:rPr>
          <w:t>Figure 5.</w:t>
        </w:r>
        <w:r w:rsidR="00EC4184" w:rsidRPr="006C635B">
          <w:rPr>
            <w:rStyle w:val="Hipervnculo"/>
            <w:noProof/>
          </w:rPr>
          <w:t xml:space="preserve"> DevOps Framework prototype’s architecture diagram</w:t>
        </w:r>
        <w:r w:rsidR="00EC4184">
          <w:rPr>
            <w:noProof/>
            <w:webHidden/>
          </w:rPr>
          <w:tab/>
        </w:r>
        <w:r w:rsidR="00EC4184">
          <w:rPr>
            <w:noProof/>
            <w:webHidden/>
          </w:rPr>
          <w:fldChar w:fldCharType="begin"/>
        </w:r>
        <w:r w:rsidR="00EC4184">
          <w:rPr>
            <w:noProof/>
            <w:webHidden/>
          </w:rPr>
          <w:instrText xml:space="preserve"> PAGEREF _Toc20212722 \h </w:instrText>
        </w:r>
        <w:r w:rsidR="00EC4184">
          <w:rPr>
            <w:noProof/>
            <w:webHidden/>
          </w:rPr>
        </w:r>
        <w:r w:rsidR="00EC4184">
          <w:rPr>
            <w:noProof/>
            <w:webHidden/>
          </w:rPr>
          <w:fldChar w:fldCharType="separate"/>
        </w:r>
        <w:r w:rsidR="00EC4184">
          <w:rPr>
            <w:noProof/>
            <w:webHidden/>
          </w:rPr>
          <w:t>26</w:t>
        </w:r>
        <w:r w:rsidR="00EC4184">
          <w:rPr>
            <w:noProof/>
            <w:webHidden/>
          </w:rPr>
          <w:fldChar w:fldCharType="end"/>
        </w:r>
      </w:hyperlink>
    </w:p>
    <w:p w14:paraId="15C59E87" w14:textId="13C5EB45"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23" w:history="1">
        <w:r w:rsidR="00EC4184" w:rsidRPr="006C635B">
          <w:rPr>
            <w:rStyle w:val="Hipervnculo"/>
            <w:b/>
            <w:bCs/>
            <w:noProof/>
          </w:rPr>
          <w:t>Figure 6.</w:t>
        </w:r>
        <w:r w:rsidR="00EC4184" w:rsidRPr="006C635B">
          <w:rPr>
            <w:rStyle w:val="Hipervnculo"/>
            <w:noProof/>
          </w:rPr>
          <w:t xml:space="preserve"> DevOps Framework UI. Connection to state machine</w:t>
        </w:r>
        <w:r w:rsidR="00EC4184">
          <w:rPr>
            <w:noProof/>
            <w:webHidden/>
          </w:rPr>
          <w:tab/>
        </w:r>
        <w:r w:rsidR="00EC4184">
          <w:rPr>
            <w:noProof/>
            <w:webHidden/>
          </w:rPr>
          <w:fldChar w:fldCharType="begin"/>
        </w:r>
        <w:r w:rsidR="00EC4184">
          <w:rPr>
            <w:noProof/>
            <w:webHidden/>
          </w:rPr>
          <w:instrText xml:space="preserve"> PAGEREF _Toc20212723 \h </w:instrText>
        </w:r>
        <w:r w:rsidR="00EC4184">
          <w:rPr>
            <w:noProof/>
            <w:webHidden/>
          </w:rPr>
        </w:r>
        <w:r w:rsidR="00EC4184">
          <w:rPr>
            <w:noProof/>
            <w:webHidden/>
          </w:rPr>
          <w:fldChar w:fldCharType="separate"/>
        </w:r>
        <w:r w:rsidR="00EC4184">
          <w:rPr>
            <w:noProof/>
            <w:webHidden/>
          </w:rPr>
          <w:t>32</w:t>
        </w:r>
        <w:r w:rsidR="00EC4184">
          <w:rPr>
            <w:noProof/>
            <w:webHidden/>
          </w:rPr>
          <w:fldChar w:fldCharType="end"/>
        </w:r>
      </w:hyperlink>
    </w:p>
    <w:p w14:paraId="595F6EBE" w14:textId="54CE77C4"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24" w:history="1">
        <w:r w:rsidR="00EC4184" w:rsidRPr="006C635B">
          <w:rPr>
            <w:rStyle w:val="Hipervnculo"/>
            <w:b/>
            <w:noProof/>
          </w:rPr>
          <w:t>Figure 7.</w:t>
        </w:r>
        <w:r w:rsidR="00EC4184" w:rsidRPr="006C635B">
          <w:rPr>
            <w:rStyle w:val="Hipervnculo"/>
            <w:noProof/>
          </w:rPr>
          <w:t xml:space="preserve"> DevOps Framework Client’s file structure</w:t>
        </w:r>
        <w:r w:rsidR="00EC4184">
          <w:rPr>
            <w:noProof/>
            <w:webHidden/>
          </w:rPr>
          <w:tab/>
        </w:r>
        <w:r w:rsidR="00EC4184">
          <w:rPr>
            <w:noProof/>
            <w:webHidden/>
          </w:rPr>
          <w:fldChar w:fldCharType="begin"/>
        </w:r>
        <w:r w:rsidR="00EC4184">
          <w:rPr>
            <w:noProof/>
            <w:webHidden/>
          </w:rPr>
          <w:instrText xml:space="preserve"> PAGEREF _Toc20212724 \h </w:instrText>
        </w:r>
        <w:r w:rsidR="00EC4184">
          <w:rPr>
            <w:noProof/>
            <w:webHidden/>
          </w:rPr>
        </w:r>
        <w:r w:rsidR="00EC4184">
          <w:rPr>
            <w:noProof/>
            <w:webHidden/>
          </w:rPr>
          <w:fldChar w:fldCharType="separate"/>
        </w:r>
        <w:r w:rsidR="00EC4184">
          <w:rPr>
            <w:noProof/>
            <w:webHidden/>
          </w:rPr>
          <w:t>33</w:t>
        </w:r>
        <w:r w:rsidR="00EC4184">
          <w:rPr>
            <w:noProof/>
            <w:webHidden/>
          </w:rPr>
          <w:fldChar w:fldCharType="end"/>
        </w:r>
      </w:hyperlink>
    </w:p>
    <w:p w14:paraId="3D2856BA" w14:textId="46302302"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25" w:history="1">
        <w:r w:rsidR="00EC4184" w:rsidRPr="006C635B">
          <w:rPr>
            <w:rStyle w:val="Hipervnculo"/>
            <w:b/>
            <w:noProof/>
          </w:rPr>
          <w:t>Figure 8</w:t>
        </w:r>
        <w:r w:rsidR="00EC4184" w:rsidRPr="006C635B">
          <w:rPr>
            <w:rStyle w:val="Hipervnculo"/>
            <w:noProof/>
          </w:rPr>
          <w:t>. HTML code of ACSmI Contracting module</w:t>
        </w:r>
        <w:r w:rsidR="00EC4184">
          <w:rPr>
            <w:noProof/>
            <w:webHidden/>
          </w:rPr>
          <w:tab/>
        </w:r>
        <w:r w:rsidR="00EC4184">
          <w:rPr>
            <w:noProof/>
            <w:webHidden/>
          </w:rPr>
          <w:fldChar w:fldCharType="begin"/>
        </w:r>
        <w:r w:rsidR="00EC4184">
          <w:rPr>
            <w:noProof/>
            <w:webHidden/>
          </w:rPr>
          <w:instrText xml:space="preserve"> PAGEREF _Toc20212725 \h </w:instrText>
        </w:r>
        <w:r w:rsidR="00EC4184">
          <w:rPr>
            <w:noProof/>
            <w:webHidden/>
          </w:rPr>
        </w:r>
        <w:r w:rsidR="00EC4184">
          <w:rPr>
            <w:noProof/>
            <w:webHidden/>
          </w:rPr>
          <w:fldChar w:fldCharType="separate"/>
        </w:r>
        <w:r w:rsidR="00EC4184">
          <w:rPr>
            <w:noProof/>
            <w:webHidden/>
          </w:rPr>
          <w:t>34</w:t>
        </w:r>
        <w:r w:rsidR="00EC4184">
          <w:rPr>
            <w:noProof/>
            <w:webHidden/>
          </w:rPr>
          <w:fldChar w:fldCharType="end"/>
        </w:r>
      </w:hyperlink>
    </w:p>
    <w:p w14:paraId="4F93E008" w14:textId="3136EB09"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26" w:history="1">
        <w:r w:rsidR="00EC4184" w:rsidRPr="006C635B">
          <w:rPr>
            <w:rStyle w:val="Hipervnculo"/>
            <w:b/>
            <w:noProof/>
          </w:rPr>
          <w:t>Figure 9.</w:t>
        </w:r>
        <w:r w:rsidR="00EC4184" w:rsidRPr="006C635B">
          <w:rPr>
            <w:rStyle w:val="Hipervnculo"/>
            <w:noProof/>
          </w:rPr>
          <w:t xml:space="preserve"> TS code of ACSmI Discovery module</w:t>
        </w:r>
        <w:r w:rsidR="00EC4184">
          <w:rPr>
            <w:noProof/>
            <w:webHidden/>
          </w:rPr>
          <w:tab/>
        </w:r>
        <w:r w:rsidR="00EC4184">
          <w:rPr>
            <w:noProof/>
            <w:webHidden/>
          </w:rPr>
          <w:fldChar w:fldCharType="begin"/>
        </w:r>
        <w:r w:rsidR="00EC4184">
          <w:rPr>
            <w:noProof/>
            <w:webHidden/>
          </w:rPr>
          <w:instrText xml:space="preserve"> PAGEREF _Toc20212726 \h </w:instrText>
        </w:r>
        <w:r w:rsidR="00EC4184">
          <w:rPr>
            <w:noProof/>
            <w:webHidden/>
          </w:rPr>
        </w:r>
        <w:r w:rsidR="00EC4184">
          <w:rPr>
            <w:noProof/>
            <w:webHidden/>
          </w:rPr>
          <w:fldChar w:fldCharType="separate"/>
        </w:r>
        <w:r w:rsidR="00EC4184">
          <w:rPr>
            <w:noProof/>
            <w:webHidden/>
          </w:rPr>
          <w:t>34</w:t>
        </w:r>
        <w:r w:rsidR="00EC4184">
          <w:rPr>
            <w:noProof/>
            <w:webHidden/>
          </w:rPr>
          <w:fldChar w:fldCharType="end"/>
        </w:r>
      </w:hyperlink>
    </w:p>
    <w:p w14:paraId="7706712A" w14:textId="5FB0453F"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27" w:history="1">
        <w:r w:rsidR="00EC4184" w:rsidRPr="006C635B">
          <w:rPr>
            <w:rStyle w:val="Hipervnculo"/>
            <w:b/>
            <w:bCs/>
            <w:noProof/>
          </w:rPr>
          <w:t>Figure 10.</w:t>
        </w:r>
        <w:r w:rsidR="00EC4184" w:rsidRPr="006C635B">
          <w:rPr>
            <w:rStyle w:val="Hipervnculo"/>
            <w:noProof/>
          </w:rPr>
          <w:t xml:space="preserve"> TS code of ACSmI Billing module</w:t>
        </w:r>
        <w:r w:rsidR="00EC4184">
          <w:rPr>
            <w:noProof/>
            <w:webHidden/>
          </w:rPr>
          <w:tab/>
        </w:r>
        <w:r w:rsidR="00EC4184">
          <w:rPr>
            <w:noProof/>
            <w:webHidden/>
          </w:rPr>
          <w:fldChar w:fldCharType="begin"/>
        </w:r>
        <w:r w:rsidR="00EC4184">
          <w:rPr>
            <w:noProof/>
            <w:webHidden/>
          </w:rPr>
          <w:instrText xml:space="preserve"> PAGEREF _Toc20212727 \h </w:instrText>
        </w:r>
        <w:r w:rsidR="00EC4184">
          <w:rPr>
            <w:noProof/>
            <w:webHidden/>
          </w:rPr>
        </w:r>
        <w:r w:rsidR="00EC4184">
          <w:rPr>
            <w:noProof/>
            <w:webHidden/>
          </w:rPr>
          <w:fldChar w:fldCharType="separate"/>
        </w:r>
        <w:r w:rsidR="00EC4184">
          <w:rPr>
            <w:noProof/>
            <w:webHidden/>
          </w:rPr>
          <w:t>34</w:t>
        </w:r>
        <w:r w:rsidR="00EC4184">
          <w:rPr>
            <w:noProof/>
            <w:webHidden/>
          </w:rPr>
          <w:fldChar w:fldCharType="end"/>
        </w:r>
      </w:hyperlink>
    </w:p>
    <w:p w14:paraId="4D30456E" w14:textId="54C7601B"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28" w:history="1">
        <w:r w:rsidR="00EC4184" w:rsidRPr="006C635B">
          <w:rPr>
            <w:rStyle w:val="Hipervnculo"/>
            <w:b/>
            <w:noProof/>
          </w:rPr>
          <w:t>Figure 11.</w:t>
        </w:r>
        <w:r w:rsidR="00EC4184" w:rsidRPr="006C635B">
          <w:rPr>
            <w:rStyle w:val="Hipervnculo"/>
            <w:noProof/>
          </w:rPr>
          <w:t xml:space="preserve"> Structure of the “components” module</w:t>
        </w:r>
        <w:r w:rsidR="00EC4184">
          <w:rPr>
            <w:noProof/>
            <w:webHidden/>
          </w:rPr>
          <w:tab/>
        </w:r>
        <w:r w:rsidR="00EC4184">
          <w:rPr>
            <w:noProof/>
            <w:webHidden/>
          </w:rPr>
          <w:fldChar w:fldCharType="begin"/>
        </w:r>
        <w:r w:rsidR="00EC4184">
          <w:rPr>
            <w:noProof/>
            <w:webHidden/>
          </w:rPr>
          <w:instrText xml:space="preserve"> PAGEREF _Toc20212728 \h </w:instrText>
        </w:r>
        <w:r w:rsidR="00EC4184">
          <w:rPr>
            <w:noProof/>
            <w:webHidden/>
          </w:rPr>
        </w:r>
        <w:r w:rsidR="00EC4184">
          <w:rPr>
            <w:noProof/>
            <w:webHidden/>
          </w:rPr>
          <w:fldChar w:fldCharType="separate"/>
        </w:r>
        <w:r w:rsidR="00EC4184">
          <w:rPr>
            <w:noProof/>
            <w:webHidden/>
          </w:rPr>
          <w:t>35</w:t>
        </w:r>
        <w:r w:rsidR="00EC4184">
          <w:rPr>
            <w:noProof/>
            <w:webHidden/>
          </w:rPr>
          <w:fldChar w:fldCharType="end"/>
        </w:r>
      </w:hyperlink>
    </w:p>
    <w:p w14:paraId="4FE45976" w14:textId="4A31A1CC"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29" w:history="1">
        <w:r w:rsidR="00EC4184" w:rsidRPr="006C635B">
          <w:rPr>
            <w:rStyle w:val="Hipervnculo"/>
            <w:b/>
            <w:noProof/>
          </w:rPr>
          <w:t>Figure 12</w:t>
        </w:r>
        <w:r w:rsidR="00EC4184" w:rsidRPr="006C635B">
          <w:rPr>
            <w:rStyle w:val="Hipervnculo"/>
            <w:noProof/>
          </w:rPr>
          <w:t>. Structure of the “models” module</w:t>
        </w:r>
        <w:r w:rsidR="00EC4184">
          <w:rPr>
            <w:noProof/>
            <w:webHidden/>
          </w:rPr>
          <w:tab/>
        </w:r>
        <w:r w:rsidR="00EC4184">
          <w:rPr>
            <w:noProof/>
            <w:webHidden/>
          </w:rPr>
          <w:fldChar w:fldCharType="begin"/>
        </w:r>
        <w:r w:rsidR="00EC4184">
          <w:rPr>
            <w:noProof/>
            <w:webHidden/>
          </w:rPr>
          <w:instrText xml:space="preserve"> PAGEREF _Toc20212729 \h </w:instrText>
        </w:r>
        <w:r w:rsidR="00EC4184">
          <w:rPr>
            <w:noProof/>
            <w:webHidden/>
          </w:rPr>
        </w:r>
        <w:r w:rsidR="00EC4184">
          <w:rPr>
            <w:noProof/>
            <w:webHidden/>
          </w:rPr>
          <w:fldChar w:fldCharType="separate"/>
        </w:r>
        <w:r w:rsidR="00EC4184">
          <w:rPr>
            <w:noProof/>
            <w:webHidden/>
          </w:rPr>
          <w:t>35</w:t>
        </w:r>
        <w:r w:rsidR="00EC4184">
          <w:rPr>
            <w:noProof/>
            <w:webHidden/>
          </w:rPr>
          <w:fldChar w:fldCharType="end"/>
        </w:r>
      </w:hyperlink>
    </w:p>
    <w:p w14:paraId="0648EF2B" w14:textId="36C11534"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30" w:history="1">
        <w:r w:rsidR="00EC4184" w:rsidRPr="006C635B">
          <w:rPr>
            <w:rStyle w:val="Hipervnculo"/>
            <w:b/>
            <w:noProof/>
          </w:rPr>
          <w:t>Figure 13</w:t>
        </w:r>
        <w:r w:rsidR="00EC4184" w:rsidRPr="006C635B">
          <w:rPr>
            <w:rStyle w:val="Hipervnculo"/>
            <w:noProof/>
          </w:rPr>
          <w:t>. Code snippet of the “models” module</w:t>
        </w:r>
        <w:r w:rsidR="00EC4184">
          <w:rPr>
            <w:noProof/>
            <w:webHidden/>
          </w:rPr>
          <w:tab/>
        </w:r>
        <w:r w:rsidR="00EC4184">
          <w:rPr>
            <w:noProof/>
            <w:webHidden/>
          </w:rPr>
          <w:fldChar w:fldCharType="begin"/>
        </w:r>
        <w:r w:rsidR="00EC4184">
          <w:rPr>
            <w:noProof/>
            <w:webHidden/>
          </w:rPr>
          <w:instrText xml:space="preserve"> PAGEREF _Toc20212730 \h </w:instrText>
        </w:r>
        <w:r w:rsidR="00EC4184">
          <w:rPr>
            <w:noProof/>
            <w:webHidden/>
          </w:rPr>
        </w:r>
        <w:r w:rsidR="00EC4184">
          <w:rPr>
            <w:noProof/>
            <w:webHidden/>
          </w:rPr>
          <w:fldChar w:fldCharType="separate"/>
        </w:r>
        <w:r w:rsidR="00EC4184">
          <w:rPr>
            <w:noProof/>
            <w:webHidden/>
          </w:rPr>
          <w:t>36</w:t>
        </w:r>
        <w:r w:rsidR="00EC4184">
          <w:rPr>
            <w:noProof/>
            <w:webHidden/>
          </w:rPr>
          <w:fldChar w:fldCharType="end"/>
        </w:r>
      </w:hyperlink>
    </w:p>
    <w:p w14:paraId="370BFC4B" w14:textId="206B0AF3"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31" w:history="1">
        <w:r w:rsidR="00EC4184" w:rsidRPr="006C635B">
          <w:rPr>
            <w:rStyle w:val="Hipervnculo"/>
            <w:b/>
            <w:noProof/>
          </w:rPr>
          <w:t>Figure 14</w:t>
        </w:r>
        <w:r w:rsidR="00EC4184" w:rsidRPr="006C635B">
          <w:rPr>
            <w:rStyle w:val="Hipervnculo"/>
            <w:noProof/>
          </w:rPr>
          <w:t>. Structure of the “services” module</w:t>
        </w:r>
        <w:r w:rsidR="00EC4184">
          <w:rPr>
            <w:noProof/>
            <w:webHidden/>
          </w:rPr>
          <w:tab/>
        </w:r>
        <w:r w:rsidR="00EC4184">
          <w:rPr>
            <w:noProof/>
            <w:webHidden/>
          </w:rPr>
          <w:fldChar w:fldCharType="begin"/>
        </w:r>
        <w:r w:rsidR="00EC4184">
          <w:rPr>
            <w:noProof/>
            <w:webHidden/>
          </w:rPr>
          <w:instrText xml:space="preserve"> PAGEREF _Toc20212731 \h </w:instrText>
        </w:r>
        <w:r w:rsidR="00EC4184">
          <w:rPr>
            <w:noProof/>
            <w:webHidden/>
          </w:rPr>
        </w:r>
        <w:r w:rsidR="00EC4184">
          <w:rPr>
            <w:noProof/>
            <w:webHidden/>
          </w:rPr>
          <w:fldChar w:fldCharType="separate"/>
        </w:r>
        <w:r w:rsidR="00EC4184">
          <w:rPr>
            <w:noProof/>
            <w:webHidden/>
          </w:rPr>
          <w:t>36</w:t>
        </w:r>
        <w:r w:rsidR="00EC4184">
          <w:rPr>
            <w:noProof/>
            <w:webHidden/>
          </w:rPr>
          <w:fldChar w:fldCharType="end"/>
        </w:r>
      </w:hyperlink>
    </w:p>
    <w:p w14:paraId="61DAA183" w14:textId="69DFA369"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32" w:history="1">
        <w:r w:rsidR="00EC4184" w:rsidRPr="006C635B">
          <w:rPr>
            <w:rStyle w:val="Hipervnculo"/>
            <w:b/>
            <w:noProof/>
          </w:rPr>
          <w:t>Figure 15</w:t>
        </w:r>
        <w:r w:rsidR="00EC4184" w:rsidRPr="006C635B">
          <w:rPr>
            <w:rStyle w:val="Hipervnculo"/>
            <w:noProof/>
          </w:rPr>
          <w:t>. DevOps Framework Server’s file structure</w:t>
        </w:r>
        <w:r w:rsidR="00EC4184">
          <w:rPr>
            <w:noProof/>
            <w:webHidden/>
          </w:rPr>
          <w:tab/>
        </w:r>
        <w:r w:rsidR="00EC4184">
          <w:rPr>
            <w:noProof/>
            <w:webHidden/>
          </w:rPr>
          <w:fldChar w:fldCharType="begin"/>
        </w:r>
        <w:r w:rsidR="00EC4184">
          <w:rPr>
            <w:noProof/>
            <w:webHidden/>
          </w:rPr>
          <w:instrText xml:space="preserve"> PAGEREF _Toc20212732 \h </w:instrText>
        </w:r>
        <w:r w:rsidR="00EC4184">
          <w:rPr>
            <w:noProof/>
            <w:webHidden/>
          </w:rPr>
        </w:r>
        <w:r w:rsidR="00EC4184">
          <w:rPr>
            <w:noProof/>
            <w:webHidden/>
          </w:rPr>
          <w:fldChar w:fldCharType="separate"/>
        </w:r>
        <w:r w:rsidR="00EC4184">
          <w:rPr>
            <w:noProof/>
            <w:webHidden/>
          </w:rPr>
          <w:t>37</w:t>
        </w:r>
        <w:r w:rsidR="00EC4184">
          <w:rPr>
            <w:noProof/>
            <w:webHidden/>
          </w:rPr>
          <w:fldChar w:fldCharType="end"/>
        </w:r>
      </w:hyperlink>
    </w:p>
    <w:p w14:paraId="1B72F762" w14:textId="5B27BF8E"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33" w:history="1">
        <w:r w:rsidR="00EC4184" w:rsidRPr="006C635B">
          <w:rPr>
            <w:rStyle w:val="Hipervnculo"/>
            <w:b/>
            <w:bCs/>
            <w:noProof/>
          </w:rPr>
          <w:t>Figure 16</w:t>
        </w:r>
        <w:r w:rsidR="00EC4184" w:rsidRPr="006C635B">
          <w:rPr>
            <w:rStyle w:val="Hipervnculo"/>
            <w:noProof/>
          </w:rPr>
          <w:t>. Services of the DevOps Framework’s Server</w:t>
        </w:r>
        <w:r w:rsidR="00EC4184">
          <w:rPr>
            <w:noProof/>
            <w:webHidden/>
          </w:rPr>
          <w:tab/>
        </w:r>
        <w:r w:rsidR="00EC4184">
          <w:rPr>
            <w:noProof/>
            <w:webHidden/>
          </w:rPr>
          <w:fldChar w:fldCharType="begin"/>
        </w:r>
        <w:r w:rsidR="00EC4184">
          <w:rPr>
            <w:noProof/>
            <w:webHidden/>
          </w:rPr>
          <w:instrText xml:space="preserve"> PAGEREF _Toc20212733 \h </w:instrText>
        </w:r>
        <w:r w:rsidR="00EC4184">
          <w:rPr>
            <w:noProof/>
            <w:webHidden/>
          </w:rPr>
        </w:r>
        <w:r w:rsidR="00EC4184">
          <w:rPr>
            <w:noProof/>
            <w:webHidden/>
          </w:rPr>
          <w:fldChar w:fldCharType="separate"/>
        </w:r>
        <w:r w:rsidR="00EC4184">
          <w:rPr>
            <w:noProof/>
            <w:webHidden/>
          </w:rPr>
          <w:t>37</w:t>
        </w:r>
        <w:r w:rsidR="00EC4184">
          <w:rPr>
            <w:noProof/>
            <w:webHidden/>
          </w:rPr>
          <w:fldChar w:fldCharType="end"/>
        </w:r>
      </w:hyperlink>
    </w:p>
    <w:p w14:paraId="24892772" w14:textId="6DB34F67"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34" w:history="1">
        <w:r w:rsidR="00EC4184" w:rsidRPr="006C635B">
          <w:rPr>
            <w:rStyle w:val="Hipervnculo"/>
            <w:b/>
            <w:bCs/>
            <w:noProof/>
          </w:rPr>
          <w:t>Figure 17.</w:t>
        </w:r>
        <w:r w:rsidR="00EC4184" w:rsidRPr="006C635B">
          <w:rPr>
            <w:rStyle w:val="Hipervnculo"/>
            <w:noProof/>
          </w:rPr>
          <w:t xml:space="preserve"> ARCHITECT’s UI</w:t>
        </w:r>
        <w:r w:rsidR="00EC4184">
          <w:rPr>
            <w:noProof/>
            <w:webHidden/>
          </w:rPr>
          <w:tab/>
        </w:r>
        <w:r w:rsidR="00EC4184">
          <w:rPr>
            <w:noProof/>
            <w:webHidden/>
          </w:rPr>
          <w:fldChar w:fldCharType="begin"/>
        </w:r>
        <w:r w:rsidR="00EC4184">
          <w:rPr>
            <w:noProof/>
            <w:webHidden/>
          </w:rPr>
          <w:instrText xml:space="preserve"> PAGEREF _Toc20212734 \h </w:instrText>
        </w:r>
        <w:r w:rsidR="00EC4184">
          <w:rPr>
            <w:noProof/>
            <w:webHidden/>
          </w:rPr>
        </w:r>
        <w:r w:rsidR="00EC4184">
          <w:rPr>
            <w:noProof/>
            <w:webHidden/>
          </w:rPr>
          <w:fldChar w:fldCharType="separate"/>
        </w:r>
        <w:r w:rsidR="00EC4184">
          <w:rPr>
            <w:noProof/>
            <w:webHidden/>
          </w:rPr>
          <w:t>42</w:t>
        </w:r>
        <w:r w:rsidR="00EC4184">
          <w:rPr>
            <w:noProof/>
            <w:webHidden/>
          </w:rPr>
          <w:fldChar w:fldCharType="end"/>
        </w:r>
      </w:hyperlink>
    </w:p>
    <w:p w14:paraId="3CBB06C6" w14:textId="34DE50A1"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35" w:history="1">
        <w:r w:rsidR="00EC4184" w:rsidRPr="006C635B">
          <w:rPr>
            <w:rStyle w:val="Hipervnculo"/>
            <w:b/>
            <w:bCs/>
            <w:noProof/>
          </w:rPr>
          <w:t>Figure 18.</w:t>
        </w:r>
        <w:r w:rsidR="00EC4184" w:rsidRPr="006C635B">
          <w:rPr>
            <w:rStyle w:val="Hipervnculo"/>
            <w:noProof/>
          </w:rPr>
          <w:t xml:space="preserve"> OPTIMUS’ UI</w:t>
        </w:r>
        <w:r w:rsidR="00EC4184">
          <w:rPr>
            <w:noProof/>
            <w:webHidden/>
          </w:rPr>
          <w:tab/>
        </w:r>
        <w:r w:rsidR="00EC4184">
          <w:rPr>
            <w:noProof/>
            <w:webHidden/>
          </w:rPr>
          <w:fldChar w:fldCharType="begin"/>
        </w:r>
        <w:r w:rsidR="00EC4184">
          <w:rPr>
            <w:noProof/>
            <w:webHidden/>
          </w:rPr>
          <w:instrText xml:space="preserve"> PAGEREF _Toc20212735 \h </w:instrText>
        </w:r>
        <w:r w:rsidR="00EC4184">
          <w:rPr>
            <w:noProof/>
            <w:webHidden/>
          </w:rPr>
        </w:r>
        <w:r w:rsidR="00EC4184">
          <w:rPr>
            <w:noProof/>
            <w:webHidden/>
          </w:rPr>
          <w:fldChar w:fldCharType="separate"/>
        </w:r>
        <w:r w:rsidR="00EC4184">
          <w:rPr>
            <w:noProof/>
            <w:webHidden/>
          </w:rPr>
          <w:t>42</w:t>
        </w:r>
        <w:r w:rsidR="00EC4184">
          <w:rPr>
            <w:noProof/>
            <w:webHidden/>
          </w:rPr>
          <w:fldChar w:fldCharType="end"/>
        </w:r>
      </w:hyperlink>
    </w:p>
    <w:p w14:paraId="6DFFA2E8" w14:textId="5EBFEC17"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36" w:history="1">
        <w:r w:rsidR="00EC4184" w:rsidRPr="006C635B">
          <w:rPr>
            <w:rStyle w:val="Hipervnculo"/>
            <w:b/>
            <w:bCs/>
            <w:noProof/>
          </w:rPr>
          <w:t>Figure 19</w:t>
        </w:r>
        <w:r w:rsidR="00EC4184" w:rsidRPr="006C635B">
          <w:rPr>
            <w:rStyle w:val="Hipervnculo"/>
            <w:noProof/>
          </w:rPr>
          <w:t>. MCSLA’s UI</w:t>
        </w:r>
        <w:r w:rsidR="00EC4184">
          <w:rPr>
            <w:noProof/>
            <w:webHidden/>
          </w:rPr>
          <w:tab/>
        </w:r>
        <w:r w:rsidR="00EC4184">
          <w:rPr>
            <w:noProof/>
            <w:webHidden/>
          </w:rPr>
          <w:fldChar w:fldCharType="begin"/>
        </w:r>
        <w:r w:rsidR="00EC4184">
          <w:rPr>
            <w:noProof/>
            <w:webHidden/>
          </w:rPr>
          <w:instrText xml:space="preserve"> PAGEREF _Toc20212736 \h </w:instrText>
        </w:r>
        <w:r w:rsidR="00EC4184">
          <w:rPr>
            <w:noProof/>
            <w:webHidden/>
          </w:rPr>
        </w:r>
        <w:r w:rsidR="00EC4184">
          <w:rPr>
            <w:noProof/>
            <w:webHidden/>
          </w:rPr>
          <w:fldChar w:fldCharType="separate"/>
        </w:r>
        <w:r w:rsidR="00EC4184">
          <w:rPr>
            <w:noProof/>
            <w:webHidden/>
          </w:rPr>
          <w:t>43</w:t>
        </w:r>
        <w:r w:rsidR="00EC4184">
          <w:rPr>
            <w:noProof/>
            <w:webHidden/>
          </w:rPr>
          <w:fldChar w:fldCharType="end"/>
        </w:r>
      </w:hyperlink>
    </w:p>
    <w:p w14:paraId="03199B57" w14:textId="260CD9F4"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37" w:history="1">
        <w:r w:rsidR="00EC4184" w:rsidRPr="006C635B">
          <w:rPr>
            <w:rStyle w:val="Hipervnculo"/>
            <w:b/>
            <w:bCs/>
            <w:noProof/>
          </w:rPr>
          <w:t>Figure 20.</w:t>
        </w:r>
        <w:r w:rsidR="00EC4184" w:rsidRPr="006C635B">
          <w:rPr>
            <w:rStyle w:val="Hipervnculo"/>
            <w:noProof/>
          </w:rPr>
          <w:t xml:space="preserve"> ACSmI Discovery’s UI</w:t>
        </w:r>
        <w:r w:rsidR="00EC4184">
          <w:rPr>
            <w:noProof/>
            <w:webHidden/>
          </w:rPr>
          <w:tab/>
        </w:r>
        <w:r w:rsidR="00EC4184">
          <w:rPr>
            <w:noProof/>
            <w:webHidden/>
          </w:rPr>
          <w:fldChar w:fldCharType="begin"/>
        </w:r>
        <w:r w:rsidR="00EC4184">
          <w:rPr>
            <w:noProof/>
            <w:webHidden/>
          </w:rPr>
          <w:instrText xml:space="preserve"> PAGEREF _Toc20212737 \h </w:instrText>
        </w:r>
        <w:r w:rsidR="00EC4184">
          <w:rPr>
            <w:noProof/>
            <w:webHidden/>
          </w:rPr>
        </w:r>
        <w:r w:rsidR="00EC4184">
          <w:rPr>
            <w:noProof/>
            <w:webHidden/>
          </w:rPr>
          <w:fldChar w:fldCharType="separate"/>
        </w:r>
        <w:r w:rsidR="00EC4184">
          <w:rPr>
            <w:noProof/>
            <w:webHidden/>
          </w:rPr>
          <w:t>43</w:t>
        </w:r>
        <w:r w:rsidR="00EC4184">
          <w:rPr>
            <w:noProof/>
            <w:webHidden/>
          </w:rPr>
          <w:fldChar w:fldCharType="end"/>
        </w:r>
      </w:hyperlink>
    </w:p>
    <w:p w14:paraId="0869123B" w14:textId="5B1D54AC"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38" w:history="1">
        <w:r w:rsidR="00EC4184" w:rsidRPr="006C635B">
          <w:rPr>
            <w:rStyle w:val="Hipervnculo"/>
            <w:b/>
            <w:bCs/>
            <w:noProof/>
          </w:rPr>
          <w:t>Figure 21</w:t>
        </w:r>
        <w:r w:rsidR="00EC4184" w:rsidRPr="006C635B">
          <w:rPr>
            <w:rStyle w:val="Hipervnculo"/>
            <w:noProof/>
          </w:rPr>
          <w:t>. ACSmI Contracting’s UI</w:t>
        </w:r>
        <w:r w:rsidR="00EC4184">
          <w:rPr>
            <w:noProof/>
            <w:webHidden/>
          </w:rPr>
          <w:tab/>
        </w:r>
        <w:r w:rsidR="00EC4184">
          <w:rPr>
            <w:noProof/>
            <w:webHidden/>
          </w:rPr>
          <w:fldChar w:fldCharType="begin"/>
        </w:r>
        <w:r w:rsidR="00EC4184">
          <w:rPr>
            <w:noProof/>
            <w:webHidden/>
          </w:rPr>
          <w:instrText xml:space="preserve"> PAGEREF _Toc20212738 \h </w:instrText>
        </w:r>
        <w:r w:rsidR="00EC4184">
          <w:rPr>
            <w:noProof/>
            <w:webHidden/>
          </w:rPr>
        </w:r>
        <w:r w:rsidR="00EC4184">
          <w:rPr>
            <w:noProof/>
            <w:webHidden/>
          </w:rPr>
          <w:fldChar w:fldCharType="separate"/>
        </w:r>
        <w:r w:rsidR="00EC4184">
          <w:rPr>
            <w:noProof/>
            <w:webHidden/>
          </w:rPr>
          <w:t>44</w:t>
        </w:r>
        <w:r w:rsidR="00EC4184">
          <w:rPr>
            <w:noProof/>
            <w:webHidden/>
          </w:rPr>
          <w:fldChar w:fldCharType="end"/>
        </w:r>
      </w:hyperlink>
    </w:p>
    <w:p w14:paraId="41ED08B3" w14:textId="624A43C5"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39" w:history="1">
        <w:r w:rsidR="00EC4184" w:rsidRPr="006C635B">
          <w:rPr>
            <w:rStyle w:val="Hipervnculo"/>
            <w:b/>
            <w:bCs/>
            <w:noProof/>
          </w:rPr>
          <w:t>Figure 22</w:t>
        </w:r>
        <w:r w:rsidR="00EC4184" w:rsidRPr="006C635B">
          <w:rPr>
            <w:rStyle w:val="Hipervnculo"/>
            <w:noProof/>
          </w:rPr>
          <w:t>. ADAPT DO’s UI (1)</w:t>
        </w:r>
        <w:r w:rsidR="00EC4184">
          <w:rPr>
            <w:noProof/>
            <w:webHidden/>
          </w:rPr>
          <w:tab/>
        </w:r>
        <w:r w:rsidR="00EC4184">
          <w:rPr>
            <w:noProof/>
            <w:webHidden/>
          </w:rPr>
          <w:fldChar w:fldCharType="begin"/>
        </w:r>
        <w:r w:rsidR="00EC4184">
          <w:rPr>
            <w:noProof/>
            <w:webHidden/>
          </w:rPr>
          <w:instrText xml:space="preserve"> PAGEREF _Toc20212739 \h </w:instrText>
        </w:r>
        <w:r w:rsidR="00EC4184">
          <w:rPr>
            <w:noProof/>
            <w:webHidden/>
          </w:rPr>
        </w:r>
        <w:r w:rsidR="00EC4184">
          <w:rPr>
            <w:noProof/>
            <w:webHidden/>
          </w:rPr>
          <w:fldChar w:fldCharType="separate"/>
        </w:r>
        <w:r w:rsidR="00EC4184">
          <w:rPr>
            <w:noProof/>
            <w:webHidden/>
          </w:rPr>
          <w:t>44</w:t>
        </w:r>
        <w:r w:rsidR="00EC4184">
          <w:rPr>
            <w:noProof/>
            <w:webHidden/>
          </w:rPr>
          <w:fldChar w:fldCharType="end"/>
        </w:r>
      </w:hyperlink>
    </w:p>
    <w:p w14:paraId="3D738C64" w14:textId="5CB8B959"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40" w:history="1">
        <w:r w:rsidR="00EC4184" w:rsidRPr="006C635B">
          <w:rPr>
            <w:rStyle w:val="Hipervnculo"/>
            <w:b/>
            <w:bCs/>
            <w:noProof/>
          </w:rPr>
          <w:t xml:space="preserve">Figure 23. </w:t>
        </w:r>
        <w:r w:rsidR="00EC4184" w:rsidRPr="006C635B">
          <w:rPr>
            <w:rStyle w:val="Hipervnculo"/>
            <w:noProof/>
          </w:rPr>
          <w:t>ADAPT DO’s UI (2)</w:t>
        </w:r>
        <w:r w:rsidR="00EC4184">
          <w:rPr>
            <w:noProof/>
            <w:webHidden/>
          </w:rPr>
          <w:tab/>
        </w:r>
        <w:r w:rsidR="00EC4184">
          <w:rPr>
            <w:noProof/>
            <w:webHidden/>
          </w:rPr>
          <w:fldChar w:fldCharType="begin"/>
        </w:r>
        <w:r w:rsidR="00EC4184">
          <w:rPr>
            <w:noProof/>
            <w:webHidden/>
          </w:rPr>
          <w:instrText xml:space="preserve"> PAGEREF _Toc20212740 \h </w:instrText>
        </w:r>
        <w:r w:rsidR="00EC4184">
          <w:rPr>
            <w:noProof/>
            <w:webHidden/>
          </w:rPr>
        </w:r>
        <w:r w:rsidR="00EC4184">
          <w:rPr>
            <w:noProof/>
            <w:webHidden/>
          </w:rPr>
          <w:fldChar w:fldCharType="separate"/>
        </w:r>
        <w:r w:rsidR="00EC4184">
          <w:rPr>
            <w:noProof/>
            <w:webHidden/>
          </w:rPr>
          <w:t>45</w:t>
        </w:r>
        <w:r w:rsidR="00EC4184">
          <w:rPr>
            <w:noProof/>
            <w:webHidden/>
          </w:rPr>
          <w:fldChar w:fldCharType="end"/>
        </w:r>
      </w:hyperlink>
    </w:p>
    <w:p w14:paraId="14DDACED" w14:textId="66B06046"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41" w:history="1">
        <w:r w:rsidR="00EC4184" w:rsidRPr="006C635B">
          <w:rPr>
            <w:rStyle w:val="Hipervnculo"/>
            <w:b/>
            <w:bCs/>
            <w:noProof/>
          </w:rPr>
          <w:t xml:space="preserve">Figure 24. </w:t>
        </w:r>
        <w:r w:rsidR="00EC4184" w:rsidRPr="006C635B">
          <w:rPr>
            <w:rStyle w:val="Hipervnculo"/>
            <w:noProof/>
          </w:rPr>
          <w:t>ACSmI Monitoring’s UI</w:t>
        </w:r>
        <w:r w:rsidR="00EC4184">
          <w:rPr>
            <w:noProof/>
            <w:webHidden/>
          </w:rPr>
          <w:tab/>
        </w:r>
        <w:r w:rsidR="00EC4184">
          <w:rPr>
            <w:noProof/>
            <w:webHidden/>
          </w:rPr>
          <w:fldChar w:fldCharType="begin"/>
        </w:r>
        <w:r w:rsidR="00EC4184">
          <w:rPr>
            <w:noProof/>
            <w:webHidden/>
          </w:rPr>
          <w:instrText xml:space="preserve"> PAGEREF _Toc20212741 \h </w:instrText>
        </w:r>
        <w:r w:rsidR="00EC4184">
          <w:rPr>
            <w:noProof/>
            <w:webHidden/>
          </w:rPr>
        </w:r>
        <w:r w:rsidR="00EC4184">
          <w:rPr>
            <w:noProof/>
            <w:webHidden/>
          </w:rPr>
          <w:fldChar w:fldCharType="separate"/>
        </w:r>
        <w:r w:rsidR="00EC4184">
          <w:rPr>
            <w:noProof/>
            <w:webHidden/>
          </w:rPr>
          <w:t>45</w:t>
        </w:r>
        <w:r w:rsidR="00EC4184">
          <w:rPr>
            <w:noProof/>
            <w:webHidden/>
          </w:rPr>
          <w:fldChar w:fldCharType="end"/>
        </w:r>
      </w:hyperlink>
    </w:p>
    <w:p w14:paraId="082B1059" w14:textId="1C056059" w:rsidR="00014212" w:rsidRPr="006851D6" w:rsidRDefault="00014212" w:rsidP="00014212">
      <w:pPr>
        <w:rPr>
          <w:rFonts w:ascii="Verdana" w:hAnsi="Verdana"/>
          <w:smallCaps/>
          <w:sz w:val="20"/>
          <w:szCs w:val="20"/>
          <w:lang w:val="es-ES"/>
        </w:rPr>
      </w:pPr>
      <w:r w:rsidRPr="005D640D">
        <w:fldChar w:fldCharType="end"/>
      </w:r>
    </w:p>
    <w:p w14:paraId="082B105A" w14:textId="77777777" w:rsidR="00014212" w:rsidRPr="006851D6" w:rsidRDefault="00014212" w:rsidP="00014212">
      <w:pPr>
        <w:rPr>
          <w:sz w:val="20"/>
          <w:szCs w:val="20"/>
          <w:lang w:val="es-ES"/>
        </w:rPr>
      </w:pPr>
    </w:p>
    <w:p w14:paraId="082B105B" w14:textId="77777777" w:rsidR="00014212" w:rsidRPr="00D54900" w:rsidRDefault="00441C80" w:rsidP="00441C80">
      <w:pPr>
        <w:pStyle w:val="Ttulo1"/>
        <w:numPr>
          <w:ilvl w:val="0"/>
          <w:numId w:val="0"/>
        </w:numPr>
        <w:pBdr>
          <w:top w:val="double" w:sz="4" w:space="1" w:color="auto"/>
          <w:bottom w:val="double" w:sz="4" w:space="1" w:color="auto"/>
        </w:pBdr>
        <w:jc w:val="center"/>
        <w:rPr>
          <w:rFonts w:asciiTheme="minorHAnsi" w:hAnsiTheme="minorHAnsi"/>
          <w:sz w:val="32"/>
          <w:szCs w:val="32"/>
        </w:rPr>
      </w:pPr>
      <w:bookmarkStart w:id="3" w:name="_Toc20212688"/>
      <w:r w:rsidRPr="00D54900">
        <w:rPr>
          <w:rFonts w:asciiTheme="minorHAnsi" w:hAnsiTheme="minorHAnsi"/>
          <w:sz w:val="32"/>
          <w:szCs w:val="32"/>
        </w:rPr>
        <w:t>List</w:t>
      </w:r>
      <w:r w:rsidR="00014212" w:rsidRPr="00D54900">
        <w:rPr>
          <w:rFonts w:asciiTheme="minorHAnsi" w:hAnsiTheme="minorHAnsi"/>
          <w:sz w:val="32"/>
          <w:szCs w:val="32"/>
        </w:rPr>
        <w:t xml:space="preserve"> of Tables</w:t>
      </w:r>
      <w:bookmarkEnd w:id="3"/>
    </w:p>
    <w:p w14:paraId="596EE66F" w14:textId="4A8FE680" w:rsidR="00EC4184" w:rsidRDefault="00014212">
      <w:pPr>
        <w:pStyle w:val="Tabladeilustraciones"/>
        <w:tabs>
          <w:tab w:val="right" w:leader="dot" w:pos="9060"/>
        </w:tabs>
        <w:rPr>
          <w:rFonts w:asciiTheme="minorHAnsi" w:eastAsiaTheme="minorEastAsia" w:hAnsiTheme="minorHAnsi" w:cstheme="minorBidi"/>
          <w:smallCaps w:val="0"/>
          <w:noProof/>
          <w:szCs w:val="22"/>
          <w:lang w:val="es-ES" w:eastAsia="es-ES"/>
        </w:rPr>
      </w:pPr>
      <w:r w:rsidRPr="005D640D">
        <w:rPr>
          <w:lang w:val="en-GB"/>
        </w:rPr>
        <w:fldChar w:fldCharType="begin"/>
      </w:r>
      <w:r w:rsidRPr="005D640D">
        <w:rPr>
          <w:lang w:val="en-GB"/>
        </w:rPr>
        <w:instrText xml:space="preserve"> TOC \h \z \c "Table" </w:instrText>
      </w:r>
      <w:r w:rsidRPr="005D640D">
        <w:rPr>
          <w:lang w:val="en-GB"/>
        </w:rPr>
        <w:fldChar w:fldCharType="separate"/>
      </w:r>
      <w:hyperlink w:anchor="_Toc20212742" w:history="1">
        <w:r w:rsidR="00EC4184" w:rsidRPr="006269A2">
          <w:rPr>
            <w:rStyle w:val="Hipervnculo"/>
            <w:b/>
            <w:noProof/>
          </w:rPr>
          <w:t>Table 1</w:t>
        </w:r>
        <w:r w:rsidR="00EC4184" w:rsidRPr="006269A2">
          <w:rPr>
            <w:rStyle w:val="Hipervnculo"/>
            <w:noProof/>
          </w:rPr>
          <w:t>. Relationship between states and enabled tools</w:t>
        </w:r>
        <w:r w:rsidR="00EC4184">
          <w:rPr>
            <w:noProof/>
            <w:webHidden/>
          </w:rPr>
          <w:tab/>
        </w:r>
        <w:r w:rsidR="00EC4184">
          <w:rPr>
            <w:noProof/>
            <w:webHidden/>
          </w:rPr>
          <w:fldChar w:fldCharType="begin"/>
        </w:r>
        <w:r w:rsidR="00EC4184">
          <w:rPr>
            <w:noProof/>
            <w:webHidden/>
          </w:rPr>
          <w:instrText xml:space="preserve"> PAGEREF _Toc20212742 \h </w:instrText>
        </w:r>
        <w:r w:rsidR="00EC4184">
          <w:rPr>
            <w:noProof/>
            <w:webHidden/>
          </w:rPr>
        </w:r>
        <w:r w:rsidR="00EC4184">
          <w:rPr>
            <w:noProof/>
            <w:webHidden/>
          </w:rPr>
          <w:fldChar w:fldCharType="separate"/>
        </w:r>
        <w:r w:rsidR="00EC4184">
          <w:rPr>
            <w:noProof/>
            <w:webHidden/>
          </w:rPr>
          <w:t>20</w:t>
        </w:r>
        <w:r w:rsidR="00EC4184">
          <w:rPr>
            <w:noProof/>
            <w:webHidden/>
          </w:rPr>
          <w:fldChar w:fldCharType="end"/>
        </w:r>
      </w:hyperlink>
    </w:p>
    <w:p w14:paraId="0E8B0A3E" w14:textId="64C35ABD"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43" w:history="1">
        <w:r w:rsidR="00EC4184" w:rsidRPr="006269A2">
          <w:rPr>
            <w:rStyle w:val="Hipervnculo"/>
            <w:b/>
            <w:noProof/>
          </w:rPr>
          <w:t>Table 2.</w:t>
        </w:r>
        <w:r w:rsidR="00EC4184" w:rsidRPr="006269A2">
          <w:rPr>
            <w:rStyle w:val="Hipervnculo"/>
            <w:noProof/>
          </w:rPr>
          <w:t xml:space="preserve"> Requirements covered by the M33 prototype</w:t>
        </w:r>
        <w:r w:rsidR="00EC4184">
          <w:rPr>
            <w:noProof/>
            <w:webHidden/>
          </w:rPr>
          <w:tab/>
        </w:r>
        <w:r w:rsidR="00EC4184">
          <w:rPr>
            <w:noProof/>
            <w:webHidden/>
          </w:rPr>
          <w:fldChar w:fldCharType="begin"/>
        </w:r>
        <w:r w:rsidR="00EC4184">
          <w:rPr>
            <w:noProof/>
            <w:webHidden/>
          </w:rPr>
          <w:instrText xml:space="preserve"> PAGEREF _Toc20212743 \h </w:instrText>
        </w:r>
        <w:r w:rsidR="00EC4184">
          <w:rPr>
            <w:noProof/>
            <w:webHidden/>
          </w:rPr>
        </w:r>
        <w:r w:rsidR="00EC4184">
          <w:rPr>
            <w:noProof/>
            <w:webHidden/>
          </w:rPr>
          <w:fldChar w:fldCharType="separate"/>
        </w:r>
        <w:r w:rsidR="00EC4184">
          <w:rPr>
            <w:noProof/>
            <w:webHidden/>
          </w:rPr>
          <w:t>22</w:t>
        </w:r>
        <w:r w:rsidR="00EC4184">
          <w:rPr>
            <w:noProof/>
            <w:webHidden/>
          </w:rPr>
          <w:fldChar w:fldCharType="end"/>
        </w:r>
      </w:hyperlink>
    </w:p>
    <w:p w14:paraId="07149ECE" w14:textId="04E8EF18" w:rsidR="00EC4184" w:rsidRDefault="00C534FD">
      <w:pPr>
        <w:pStyle w:val="Tabladeilustraciones"/>
        <w:tabs>
          <w:tab w:val="right" w:leader="dot" w:pos="9060"/>
        </w:tabs>
        <w:rPr>
          <w:rFonts w:asciiTheme="minorHAnsi" w:eastAsiaTheme="minorEastAsia" w:hAnsiTheme="minorHAnsi" w:cstheme="minorBidi"/>
          <w:smallCaps w:val="0"/>
          <w:noProof/>
          <w:szCs w:val="22"/>
          <w:lang w:val="es-ES" w:eastAsia="es-ES"/>
        </w:rPr>
      </w:pPr>
      <w:hyperlink w:anchor="_Toc20212744" w:history="1">
        <w:r w:rsidR="00EC4184" w:rsidRPr="006269A2">
          <w:rPr>
            <w:rStyle w:val="Hipervnculo"/>
            <w:b/>
            <w:noProof/>
          </w:rPr>
          <w:t>Table 3</w:t>
        </w:r>
        <w:r w:rsidR="00EC4184" w:rsidRPr="006269A2">
          <w:rPr>
            <w:rStyle w:val="Hipervnculo"/>
            <w:noProof/>
          </w:rPr>
          <w:t>. Endpoints of DECIDE components</w:t>
        </w:r>
        <w:r w:rsidR="00EC4184">
          <w:rPr>
            <w:noProof/>
            <w:webHidden/>
          </w:rPr>
          <w:tab/>
        </w:r>
        <w:r w:rsidR="00EC4184">
          <w:rPr>
            <w:noProof/>
            <w:webHidden/>
          </w:rPr>
          <w:fldChar w:fldCharType="begin"/>
        </w:r>
        <w:r w:rsidR="00EC4184">
          <w:rPr>
            <w:noProof/>
            <w:webHidden/>
          </w:rPr>
          <w:instrText xml:space="preserve"> PAGEREF _Toc20212744 \h </w:instrText>
        </w:r>
        <w:r w:rsidR="00EC4184">
          <w:rPr>
            <w:noProof/>
            <w:webHidden/>
          </w:rPr>
        </w:r>
        <w:r w:rsidR="00EC4184">
          <w:rPr>
            <w:noProof/>
            <w:webHidden/>
          </w:rPr>
          <w:fldChar w:fldCharType="separate"/>
        </w:r>
        <w:r w:rsidR="00EC4184">
          <w:rPr>
            <w:noProof/>
            <w:webHidden/>
          </w:rPr>
          <w:t>38</w:t>
        </w:r>
        <w:r w:rsidR="00EC4184">
          <w:rPr>
            <w:noProof/>
            <w:webHidden/>
          </w:rPr>
          <w:fldChar w:fldCharType="end"/>
        </w:r>
      </w:hyperlink>
    </w:p>
    <w:p w14:paraId="082B105E" w14:textId="4E52CC27" w:rsidR="004E22BC" w:rsidRDefault="00014212" w:rsidP="00014212">
      <w:pPr>
        <w:rPr>
          <w:rFonts w:ascii="Verdana" w:hAnsi="Verdana"/>
          <w:sz w:val="20"/>
          <w:szCs w:val="20"/>
        </w:rPr>
      </w:pPr>
      <w:r w:rsidRPr="005D640D">
        <w:rPr>
          <w:rFonts w:ascii="Verdana" w:hAnsi="Verdana"/>
          <w:sz w:val="20"/>
          <w:szCs w:val="20"/>
        </w:rPr>
        <w:fldChar w:fldCharType="end"/>
      </w:r>
    </w:p>
    <w:p w14:paraId="082B105F" w14:textId="77777777" w:rsidR="004E22BC" w:rsidRDefault="004E22BC">
      <w:pPr>
        <w:spacing w:line="276" w:lineRule="auto"/>
        <w:jc w:val="left"/>
        <w:rPr>
          <w:rFonts w:ascii="Verdana" w:hAnsi="Verdana"/>
          <w:sz w:val="20"/>
          <w:szCs w:val="20"/>
        </w:rPr>
      </w:pPr>
      <w:r>
        <w:rPr>
          <w:rFonts w:ascii="Verdana" w:hAnsi="Verdana"/>
          <w:sz w:val="20"/>
          <w:szCs w:val="20"/>
        </w:rPr>
        <w:br w:type="page"/>
      </w:r>
    </w:p>
    <w:p w14:paraId="082B1060" w14:textId="77777777" w:rsidR="004E22BC" w:rsidRPr="00C5439D" w:rsidRDefault="004E22BC" w:rsidP="00DC1984">
      <w:pPr>
        <w:pStyle w:val="Ttulo1"/>
        <w:numPr>
          <w:ilvl w:val="0"/>
          <w:numId w:val="0"/>
        </w:numPr>
        <w:pBdr>
          <w:top w:val="double" w:sz="4" w:space="1" w:color="auto"/>
          <w:bottom w:val="double" w:sz="4" w:space="1" w:color="auto"/>
        </w:pBdr>
        <w:spacing w:before="120" w:line="276" w:lineRule="auto"/>
        <w:jc w:val="center"/>
        <w:rPr>
          <w:rFonts w:asciiTheme="minorHAnsi" w:hAnsiTheme="minorHAnsi"/>
          <w:sz w:val="32"/>
          <w:szCs w:val="32"/>
        </w:rPr>
      </w:pPr>
      <w:bookmarkStart w:id="4" w:name="_Toc347403746"/>
      <w:bookmarkStart w:id="5" w:name="_Toc20212689"/>
      <w:r w:rsidRPr="00C5439D">
        <w:rPr>
          <w:rFonts w:asciiTheme="minorHAnsi" w:hAnsiTheme="minorHAnsi"/>
          <w:sz w:val="32"/>
          <w:szCs w:val="32"/>
        </w:rPr>
        <w:lastRenderedPageBreak/>
        <w:t>Terms and abbreviations</w:t>
      </w:r>
      <w:bookmarkEnd w:id="4"/>
      <w:bookmarkEnd w:id="5"/>
    </w:p>
    <w:tbl>
      <w:tblPr>
        <w:tblStyle w:val="Tablaconcuadrcula"/>
        <w:tblW w:w="5000" w:type="pct"/>
        <w:tblLook w:val="04A0" w:firstRow="1" w:lastRow="0" w:firstColumn="1" w:lastColumn="0" w:noHBand="0" w:noVBand="1"/>
      </w:tblPr>
      <w:tblGrid>
        <w:gridCol w:w="1749"/>
        <w:gridCol w:w="7311"/>
      </w:tblGrid>
      <w:tr w:rsidR="00057CEB" w:rsidRPr="005D7FEA" w14:paraId="42EFA875" w14:textId="77777777" w:rsidTr="00205590">
        <w:tc>
          <w:tcPr>
            <w:tcW w:w="965" w:type="pct"/>
          </w:tcPr>
          <w:p w14:paraId="191272CC" w14:textId="77777777" w:rsidR="00057CEB" w:rsidRPr="00EC755E" w:rsidRDefault="00057CEB" w:rsidP="00205590">
            <w:pPr>
              <w:spacing w:after="0" w:line="276" w:lineRule="auto"/>
              <w:rPr>
                <w:rFonts w:asciiTheme="minorHAnsi" w:hAnsiTheme="minorHAnsi"/>
                <w:sz w:val="22"/>
                <w:szCs w:val="22"/>
              </w:rPr>
            </w:pPr>
            <w:r>
              <w:rPr>
                <w:rFonts w:asciiTheme="minorHAnsi" w:hAnsiTheme="minorHAnsi"/>
                <w:sz w:val="22"/>
                <w:szCs w:val="22"/>
              </w:rPr>
              <w:t>ACSmI</w:t>
            </w:r>
          </w:p>
        </w:tc>
        <w:tc>
          <w:tcPr>
            <w:tcW w:w="4035" w:type="pct"/>
          </w:tcPr>
          <w:p w14:paraId="73CAB787" w14:textId="77777777" w:rsidR="00057CEB" w:rsidRPr="00EC755E" w:rsidRDefault="00057CEB" w:rsidP="00205590">
            <w:pPr>
              <w:spacing w:after="0" w:line="276" w:lineRule="auto"/>
              <w:rPr>
                <w:rFonts w:asciiTheme="minorHAnsi" w:hAnsiTheme="minorHAnsi"/>
                <w:sz w:val="22"/>
                <w:szCs w:val="22"/>
              </w:rPr>
            </w:pPr>
            <w:r>
              <w:rPr>
                <w:rFonts w:asciiTheme="minorHAnsi" w:hAnsiTheme="minorHAnsi"/>
                <w:sz w:val="22"/>
                <w:szCs w:val="22"/>
              </w:rPr>
              <w:t>Advanced Cloud Service (meta-) Intermediator</w:t>
            </w:r>
          </w:p>
        </w:tc>
      </w:tr>
      <w:tr w:rsidR="00057CEB" w:rsidRPr="005D7FEA" w14:paraId="2496C790" w14:textId="77777777" w:rsidTr="00205590">
        <w:tc>
          <w:tcPr>
            <w:tcW w:w="965" w:type="pct"/>
          </w:tcPr>
          <w:p w14:paraId="7F1E786D" w14:textId="77777777" w:rsidR="00057CEB" w:rsidRPr="00EC755E" w:rsidRDefault="00057CEB" w:rsidP="00205590">
            <w:pPr>
              <w:spacing w:after="0" w:line="276" w:lineRule="auto"/>
              <w:rPr>
                <w:rFonts w:asciiTheme="minorHAnsi" w:hAnsiTheme="minorHAnsi"/>
                <w:sz w:val="22"/>
                <w:szCs w:val="22"/>
              </w:rPr>
            </w:pPr>
            <w:r w:rsidRPr="0015603D">
              <w:rPr>
                <w:rFonts w:asciiTheme="minorHAnsi" w:hAnsiTheme="minorHAnsi"/>
              </w:rPr>
              <w:t>ADAPT DO</w:t>
            </w:r>
          </w:p>
        </w:tc>
        <w:tc>
          <w:tcPr>
            <w:tcW w:w="4035" w:type="pct"/>
          </w:tcPr>
          <w:p w14:paraId="4EFEEB54" w14:textId="77777777" w:rsidR="00057CEB" w:rsidRPr="00EC755E" w:rsidRDefault="00057CEB" w:rsidP="00205590">
            <w:pPr>
              <w:spacing w:after="0" w:line="276" w:lineRule="auto"/>
              <w:rPr>
                <w:rFonts w:asciiTheme="minorHAnsi" w:hAnsiTheme="minorHAnsi"/>
                <w:sz w:val="22"/>
                <w:szCs w:val="22"/>
              </w:rPr>
            </w:pPr>
            <w:r w:rsidRPr="0015603D">
              <w:rPr>
                <w:rFonts w:asciiTheme="minorHAnsi" w:hAnsiTheme="minorHAnsi"/>
              </w:rPr>
              <w:t>ADAPT Deployment Orchestrator</w:t>
            </w:r>
          </w:p>
        </w:tc>
      </w:tr>
      <w:tr w:rsidR="00057CEB" w:rsidRPr="005D7FEA" w14:paraId="341ECB4A" w14:textId="77777777" w:rsidTr="00205590">
        <w:tc>
          <w:tcPr>
            <w:tcW w:w="965" w:type="pct"/>
          </w:tcPr>
          <w:p w14:paraId="4772B52E" w14:textId="77777777" w:rsidR="00057CEB" w:rsidRPr="00EC755E" w:rsidRDefault="00057CEB" w:rsidP="00205590">
            <w:pPr>
              <w:spacing w:after="0" w:line="276" w:lineRule="auto"/>
              <w:rPr>
                <w:rFonts w:asciiTheme="minorHAnsi" w:hAnsiTheme="minorHAnsi"/>
                <w:sz w:val="22"/>
                <w:szCs w:val="22"/>
              </w:rPr>
            </w:pPr>
            <w:r>
              <w:rPr>
                <w:rFonts w:asciiTheme="minorHAnsi" w:hAnsiTheme="minorHAnsi"/>
                <w:sz w:val="22"/>
                <w:szCs w:val="22"/>
              </w:rPr>
              <w:t>ADAPT MM</w:t>
            </w:r>
          </w:p>
        </w:tc>
        <w:tc>
          <w:tcPr>
            <w:tcW w:w="4035" w:type="pct"/>
          </w:tcPr>
          <w:p w14:paraId="169D85B2" w14:textId="77777777" w:rsidR="00057CEB" w:rsidRPr="00EC755E" w:rsidRDefault="00057CEB" w:rsidP="00205590">
            <w:pPr>
              <w:spacing w:after="0" w:line="276" w:lineRule="auto"/>
              <w:rPr>
                <w:rFonts w:asciiTheme="minorHAnsi" w:hAnsiTheme="minorHAnsi"/>
                <w:sz w:val="22"/>
                <w:szCs w:val="22"/>
              </w:rPr>
            </w:pPr>
            <w:r>
              <w:rPr>
                <w:rFonts w:asciiTheme="minorHAnsi" w:hAnsiTheme="minorHAnsi"/>
                <w:sz w:val="22"/>
                <w:szCs w:val="22"/>
              </w:rPr>
              <w:t>ADAPT Monitoring Manager</w:t>
            </w:r>
          </w:p>
        </w:tc>
      </w:tr>
      <w:tr w:rsidR="00057CEB" w:rsidRPr="005D7FEA" w14:paraId="04E02813" w14:textId="77777777" w:rsidTr="005D7FEA">
        <w:tc>
          <w:tcPr>
            <w:tcW w:w="965" w:type="pct"/>
          </w:tcPr>
          <w:p w14:paraId="1C69B69E"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API</w:t>
            </w:r>
          </w:p>
        </w:tc>
        <w:tc>
          <w:tcPr>
            <w:tcW w:w="4035" w:type="pct"/>
          </w:tcPr>
          <w:p w14:paraId="1E8F91FC"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Application Programming Interface</w:t>
            </w:r>
          </w:p>
        </w:tc>
      </w:tr>
      <w:tr w:rsidR="00057CEB" w:rsidRPr="005D7FEA" w14:paraId="35BD8AAB" w14:textId="77777777" w:rsidTr="005D7FEA">
        <w:tc>
          <w:tcPr>
            <w:tcW w:w="965" w:type="pct"/>
          </w:tcPr>
          <w:p w14:paraId="266E04DF"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EC</w:t>
            </w:r>
          </w:p>
        </w:tc>
        <w:tc>
          <w:tcPr>
            <w:tcW w:w="4035" w:type="pct"/>
          </w:tcPr>
          <w:p w14:paraId="65BD99AE"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European Commission</w:t>
            </w:r>
          </w:p>
        </w:tc>
      </w:tr>
      <w:tr w:rsidR="00057CEB" w:rsidRPr="005D7FEA" w14:paraId="3879F52C" w14:textId="77777777" w:rsidTr="00205590">
        <w:tc>
          <w:tcPr>
            <w:tcW w:w="965" w:type="pct"/>
          </w:tcPr>
          <w:p w14:paraId="437D8F86" w14:textId="77777777" w:rsidR="00057CEB" w:rsidRPr="00EC755E" w:rsidRDefault="00057CEB" w:rsidP="00205590">
            <w:pPr>
              <w:spacing w:after="0" w:line="276" w:lineRule="auto"/>
              <w:rPr>
                <w:rFonts w:asciiTheme="minorHAnsi" w:hAnsiTheme="minorHAnsi"/>
                <w:sz w:val="22"/>
                <w:szCs w:val="22"/>
              </w:rPr>
            </w:pPr>
            <w:r>
              <w:rPr>
                <w:rFonts w:asciiTheme="minorHAnsi" w:hAnsiTheme="minorHAnsi"/>
                <w:sz w:val="22"/>
                <w:szCs w:val="22"/>
              </w:rPr>
              <w:t>GUI</w:t>
            </w:r>
          </w:p>
        </w:tc>
        <w:tc>
          <w:tcPr>
            <w:tcW w:w="4035" w:type="pct"/>
          </w:tcPr>
          <w:p w14:paraId="42F7D382" w14:textId="77777777" w:rsidR="00057CEB" w:rsidRPr="00EC755E" w:rsidRDefault="00057CEB" w:rsidP="00205590">
            <w:pPr>
              <w:spacing w:after="0" w:line="276" w:lineRule="auto"/>
              <w:rPr>
                <w:rFonts w:asciiTheme="minorHAnsi" w:hAnsiTheme="minorHAnsi"/>
                <w:sz w:val="22"/>
                <w:szCs w:val="22"/>
              </w:rPr>
            </w:pPr>
            <w:r>
              <w:rPr>
                <w:rFonts w:asciiTheme="minorHAnsi" w:hAnsiTheme="minorHAnsi"/>
                <w:sz w:val="22"/>
                <w:szCs w:val="22"/>
              </w:rPr>
              <w:t>Graphical User Interface</w:t>
            </w:r>
          </w:p>
        </w:tc>
      </w:tr>
      <w:tr w:rsidR="00057CEB" w:rsidRPr="005D7FEA" w14:paraId="1C129D48" w14:textId="77777777" w:rsidTr="005D7FEA">
        <w:tc>
          <w:tcPr>
            <w:tcW w:w="965" w:type="pct"/>
          </w:tcPr>
          <w:p w14:paraId="39BF75BF"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HTML</w:t>
            </w:r>
          </w:p>
        </w:tc>
        <w:tc>
          <w:tcPr>
            <w:tcW w:w="4035" w:type="pct"/>
          </w:tcPr>
          <w:p w14:paraId="0114F549"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Hypertext Mark-up Language</w:t>
            </w:r>
          </w:p>
        </w:tc>
      </w:tr>
      <w:tr w:rsidR="00057CEB" w:rsidRPr="005D7FEA" w14:paraId="13A3A3D9" w14:textId="77777777" w:rsidTr="005D7FEA">
        <w:tc>
          <w:tcPr>
            <w:tcW w:w="965" w:type="pct"/>
          </w:tcPr>
          <w:p w14:paraId="112889A2"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HTTP</w:t>
            </w:r>
          </w:p>
        </w:tc>
        <w:tc>
          <w:tcPr>
            <w:tcW w:w="4035" w:type="pct"/>
          </w:tcPr>
          <w:p w14:paraId="5B34CCDA"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Hypertext Transfer Protocol</w:t>
            </w:r>
          </w:p>
        </w:tc>
      </w:tr>
      <w:tr w:rsidR="00057CEB" w:rsidRPr="005D7FEA" w14:paraId="276A5D54" w14:textId="77777777" w:rsidTr="005D7FEA">
        <w:tc>
          <w:tcPr>
            <w:tcW w:w="965" w:type="pct"/>
          </w:tcPr>
          <w:p w14:paraId="07D17322"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JSON</w:t>
            </w:r>
          </w:p>
        </w:tc>
        <w:tc>
          <w:tcPr>
            <w:tcW w:w="4035" w:type="pct"/>
          </w:tcPr>
          <w:p w14:paraId="093A94C7"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JavaScript Object Notation</w:t>
            </w:r>
          </w:p>
        </w:tc>
      </w:tr>
      <w:tr w:rsidR="00057CEB" w:rsidRPr="005D7FEA" w14:paraId="0B0F5960" w14:textId="77777777" w:rsidTr="005D7FEA">
        <w:tc>
          <w:tcPr>
            <w:tcW w:w="965" w:type="pct"/>
          </w:tcPr>
          <w:p w14:paraId="368B1A7C"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KR</w:t>
            </w:r>
          </w:p>
        </w:tc>
        <w:tc>
          <w:tcPr>
            <w:tcW w:w="4035" w:type="pct"/>
          </w:tcPr>
          <w:p w14:paraId="1183DF04"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Key Result</w:t>
            </w:r>
          </w:p>
        </w:tc>
      </w:tr>
      <w:tr w:rsidR="00057CEB" w:rsidRPr="005D7FEA" w14:paraId="2CA534CC" w14:textId="77777777" w:rsidTr="005D7FEA">
        <w:tc>
          <w:tcPr>
            <w:tcW w:w="965" w:type="pct"/>
          </w:tcPr>
          <w:p w14:paraId="66E45ED6"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MCSLA</w:t>
            </w:r>
          </w:p>
        </w:tc>
        <w:tc>
          <w:tcPr>
            <w:tcW w:w="4035" w:type="pct"/>
          </w:tcPr>
          <w:p w14:paraId="621722F6"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Multi-cloud Service Level Agreement</w:t>
            </w:r>
          </w:p>
        </w:tc>
      </w:tr>
      <w:tr w:rsidR="00057CEB" w:rsidRPr="005D7FEA" w14:paraId="741FC9F2" w14:textId="77777777" w:rsidTr="005D7FEA">
        <w:tc>
          <w:tcPr>
            <w:tcW w:w="965" w:type="pct"/>
          </w:tcPr>
          <w:p w14:paraId="58E7527F"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MIT</w:t>
            </w:r>
          </w:p>
        </w:tc>
        <w:tc>
          <w:tcPr>
            <w:tcW w:w="4035" w:type="pct"/>
          </w:tcPr>
          <w:p w14:paraId="3D54AA8D"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Massachusetts Institute of Technology</w:t>
            </w:r>
          </w:p>
        </w:tc>
      </w:tr>
      <w:tr w:rsidR="00057CEB" w:rsidRPr="005D7FEA" w14:paraId="31FC0F89" w14:textId="77777777" w:rsidTr="005D7FEA">
        <w:tc>
          <w:tcPr>
            <w:tcW w:w="965" w:type="pct"/>
          </w:tcPr>
          <w:p w14:paraId="02934A3F"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MTBF</w:t>
            </w:r>
          </w:p>
        </w:tc>
        <w:tc>
          <w:tcPr>
            <w:tcW w:w="4035" w:type="pct"/>
          </w:tcPr>
          <w:p w14:paraId="6793F3C7"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Mean Time Between Failures</w:t>
            </w:r>
          </w:p>
        </w:tc>
      </w:tr>
      <w:tr w:rsidR="00057CEB" w:rsidRPr="005D7FEA" w14:paraId="437D448C" w14:textId="77777777" w:rsidTr="005D7FEA">
        <w:tc>
          <w:tcPr>
            <w:tcW w:w="965" w:type="pct"/>
          </w:tcPr>
          <w:p w14:paraId="2DECB703"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MVC</w:t>
            </w:r>
          </w:p>
        </w:tc>
        <w:tc>
          <w:tcPr>
            <w:tcW w:w="4035" w:type="pct"/>
          </w:tcPr>
          <w:p w14:paraId="6D35C96D"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Model-view-controller</w:t>
            </w:r>
          </w:p>
        </w:tc>
      </w:tr>
      <w:tr w:rsidR="00057CEB" w:rsidRPr="005D7FEA" w14:paraId="128AF12B" w14:textId="77777777" w:rsidTr="005D7FEA">
        <w:tc>
          <w:tcPr>
            <w:tcW w:w="965" w:type="pct"/>
          </w:tcPr>
          <w:p w14:paraId="37BB82B4"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NFP</w:t>
            </w:r>
          </w:p>
        </w:tc>
        <w:tc>
          <w:tcPr>
            <w:tcW w:w="4035" w:type="pct"/>
          </w:tcPr>
          <w:p w14:paraId="2F92170C"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Non-functional Properties</w:t>
            </w:r>
          </w:p>
        </w:tc>
      </w:tr>
      <w:tr w:rsidR="00057CEB" w:rsidRPr="005D7FEA" w14:paraId="6B120E47" w14:textId="77777777" w:rsidTr="005D7FEA">
        <w:tc>
          <w:tcPr>
            <w:tcW w:w="965" w:type="pct"/>
          </w:tcPr>
          <w:p w14:paraId="7752AEDF"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NFR</w:t>
            </w:r>
          </w:p>
        </w:tc>
        <w:tc>
          <w:tcPr>
            <w:tcW w:w="4035" w:type="pct"/>
          </w:tcPr>
          <w:p w14:paraId="3A0BA051"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Non-functional Requirement</w:t>
            </w:r>
          </w:p>
        </w:tc>
      </w:tr>
      <w:tr w:rsidR="00057CEB" w:rsidRPr="005D7FEA" w14:paraId="4FD8051E" w14:textId="77777777" w:rsidTr="005D7FEA">
        <w:tc>
          <w:tcPr>
            <w:tcW w:w="965" w:type="pct"/>
          </w:tcPr>
          <w:p w14:paraId="2EBAA53E"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RAM</w:t>
            </w:r>
          </w:p>
        </w:tc>
        <w:tc>
          <w:tcPr>
            <w:tcW w:w="4035" w:type="pct"/>
          </w:tcPr>
          <w:p w14:paraId="49620148"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Random Access Memory</w:t>
            </w:r>
          </w:p>
        </w:tc>
      </w:tr>
      <w:tr w:rsidR="00057CEB" w:rsidRPr="005D7FEA" w14:paraId="21BEB3BC" w14:textId="77777777" w:rsidTr="005D7FEA">
        <w:tc>
          <w:tcPr>
            <w:tcW w:w="965" w:type="pct"/>
          </w:tcPr>
          <w:p w14:paraId="2D492132"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REST</w:t>
            </w:r>
          </w:p>
        </w:tc>
        <w:tc>
          <w:tcPr>
            <w:tcW w:w="4035" w:type="pct"/>
          </w:tcPr>
          <w:p w14:paraId="698B5813"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Representational State Transfer</w:t>
            </w:r>
          </w:p>
        </w:tc>
      </w:tr>
      <w:tr w:rsidR="00057CEB" w:rsidRPr="005D7FEA" w14:paraId="22AA99A5" w14:textId="77777777" w:rsidTr="005D7FEA">
        <w:tc>
          <w:tcPr>
            <w:tcW w:w="965" w:type="pct"/>
          </w:tcPr>
          <w:p w14:paraId="2C01FD2D"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UI</w:t>
            </w:r>
          </w:p>
        </w:tc>
        <w:tc>
          <w:tcPr>
            <w:tcW w:w="4035" w:type="pct"/>
          </w:tcPr>
          <w:p w14:paraId="635A84EE"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User Interface</w:t>
            </w:r>
          </w:p>
        </w:tc>
      </w:tr>
      <w:tr w:rsidR="00057CEB" w:rsidRPr="005D7FEA" w14:paraId="309C2756" w14:textId="77777777" w:rsidTr="005D7FEA">
        <w:tc>
          <w:tcPr>
            <w:tcW w:w="965" w:type="pct"/>
          </w:tcPr>
          <w:p w14:paraId="05D51A19"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URL</w:t>
            </w:r>
          </w:p>
        </w:tc>
        <w:tc>
          <w:tcPr>
            <w:tcW w:w="4035" w:type="pct"/>
          </w:tcPr>
          <w:p w14:paraId="5B56EBAD" w14:textId="77777777" w:rsidR="00057CEB" w:rsidRPr="005D7FEA" w:rsidRDefault="00057CEB" w:rsidP="00C67871">
            <w:pPr>
              <w:spacing w:after="0" w:line="276" w:lineRule="auto"/>
              <w:rPr>
                <w:rFonts w:asciiTheme="minorHAnsi" w:hAnsiTheme="minorHAnsi"/>
                <w:sz w:val="22"/>
                <w:szCs w:val="22"/>
              </w:rPr>
            </w:pPr>
            <w:r w:rsidRPr="005D7FEA">
              <w:rPr>
                <w:rFonts w:asciiTheme="minorHAnsi" w:hAnsiTheme="minorHAnsi"/>
                <w:sz w:val="22"/>
                <w:szCs w:val="22"/>
              </w:rPr>
              <w:t>Uniform Resource Locator</w:t>
            </w:r>
          </w:p>
        </w:tc>
      </w:tr>
      <w:tr w:rsidR="00057CEB" w:rsidRPr="005D7FEA" w14:paraId="5F4A5C92" w14:textId="77777777" w:rsidTr="005D7FEA">
        <w:tc>
          <w:tcPr>
            <w:tcW w:w="965" w:type="pct"/>
          </w:tcPr>
          <w:p w14:paraId="719DDFC3"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WP</w:t>
            </w:r>
          </w:p>
        </w:tc>
        <w:tc>
          <w:tcPr>
            <w:tcW w:w="4035" w:type="pct"/>
          </w:tcPr>
          <w:p w14:paraId="509E2DA8" w14:textId="77777777" w:rsidR="00057CEB" w:rsidRPr="005D7FEA" w:rsidRDefault="00057CEB" w:rsidP="004E22BC">
            <w:pPr>
              <w:spacing w:after="0" w:line="276" w:lineRule="auto"/>
              <w:rPr>
                <w:rFonts w:asciiTheme="minorHAnsi" w:hAnsiTheme="minorHAnsi"/>
                <w:sz w:val="22"/>
                <w:szCs w:val="22"/>
              </w:rPr>
            </w:pPr>
            <w:r w:rsidRPr="005D7FEA">
              <w:rPr>
                <w:rFonts w:asciiTheme="minorHAnsi" w:hAnsiTheme="minorHAnsi"/>
                <w:sz w:val="22"/>
                <w:szCs w:val="22"/>
              </w:rPr>
              <w:t>Work Package</w:t>
            </w:r>
          </w:p>
        </w:tc>
      </w:tr>
    </w:tbl>
    <w:p w14:paraId="082B1074" w14:textId="77777777" w:rsidR="004E22BC" w:rsidRPr="009C4AF5" w:rsidRDefault="004E22BC" w:rsidP="004E22BC">
      <w:pPr>
        <w:rPr>
          <w:rFonts w:ascii="Verdana" w:hAnsi="Verdana"/>
          <w:sz w:val="20"/>
          <w:szCs w:val="20"/>
        </w:rPr>
      </w:pPr>
    </w:p>
    <w:p w14:paraId="082B1075" w14:textId="41AFE5DF" w:rsidR="001F4726" w:rsidRDefault="001F4726" w:rsidP="005D7FEA"/>
    <w:p w14:paraId="14126F09" w14:textId="6C252AF1" w:rsidR="004E22BC" w:rsidRDefault="004E22BC" w:rsidP="00DC1984">
      <w:pPr>
        <w:pStyle w:val="Ttulo1"/>
        <w:numPr>
          <w:ilvl w:val="0"/>
          <w:numId w:val="0"/>
        </w:numPr>
      </w:pPr>
      <w:r w:rsidRPr="005D7FEA">
        <w:br w:type="page"/>
      </w:r>
      <w:bookmarkStart w:id="6" w:name="_Toc235609311"/>
      <w:bookmarkStart w:id="7" w:name="_Toc235611227"/>
      <w:bookmarkStart w:id="8" w:name="_Ref248088163"/>
      <w:bookmarkStart w:id="9" w:name="_Toc337747938"/>
      <w:bookmarkStart w:id="10" w:name="_Toc20212690"/>
      <w:r w:rsidRPr="005D640D">
        <w:t>Executive Summary</w:t>
      </w:r>
      <w:bookmarkEnd w:id="6"/>
      <w:bookmarkEnd w:id="7"/>
      <w:bookmarkEnd w:id="8"/>
      <w:bookmarkEnd w:id="9"/>
      <w:bookmarkEnd w:id="10"/>
    </w:p>
    <w:p w14:paraId="6964F724" w14:textId="414368C0" w:rsidR="00691EC9" w:rsidRDefault="00A94C42" w:rsidP="00B80433">
      <w:r w:rsidRPr="00A56C7E">
        <w:t xml:space="preserve">This document contains the technical description of the DevOps Framework. The </w:t>
      </w:r>
      <w:r>
        <w:t>third</w:t>
      </w:r>
      <w:r w:rsidRPr="00A56C7E">
        <w:t xml:space="preserve"> release of this component offers</w:t>
      </w:r>
      <w:r>
        <w:t xml:space="preserve"> new functionalities</w:t>
      </w:r>
      <w:r w:rsidR="005E3B4B">
        <w:t xml:space="preserve">, as a state machine to control the DECIDE workflow and that was introduced in the previous version of this deliverable, </w:t>
      </w:r>
      <w:r w:rsidR="00D72DEB">
        <w:t>and new changes in the UI.</w:t>
      </w:r>
    </w:p>
    <w:p w14:paraId="5216609F" w14:textId="168B7B62" w:rsidR="00F403FD" w:rsidRDefault="00F403FD" w:rsidP="00B80433">
      <w:r>
        <w:t>The state machine has been updated</w:t>
      </w:r>
      <w:r w:rsidR="00615EAA">
        <w:t xml:space="preserve"> to include redeployment workflows and to iron out some issues, and </w:t>
      </w:r>
      <w:r w:rsidR="00A94F22">
        <w:t>its effect is reflected in the DECIDE UI, to give the user and indication of whether or not the tools are enabled.</w:t>
      </w:r>
    </w:p>
    <w:p w14:paraId="78B66B71" w14:textId="523753BB" w:rsidR="00D72DEB" w:rsidRDefault="00D72DEB" w:rsidP="00B80433">
      <w:r>
        <w:t xml:space="preserve">The deliverable also goes deeper into the configuration of the </w:t>
      </w:r>
      <w:r w:rsidR="009A6CA6">
        <w:t>production environment, detailing each of the pipelines set up to deploy the DECIDE components.</w:t>
      </w:r>
    </w:p>
    <w:p w14:paraId="3E1AAAB3" w14:textId="1AA930A3" w:rsidR="00691EC9" w:rsidRDefault="00375741" w:rsidP="00B80433">
      <w:r w:rsidRPr="00A56C7E">
        <w:t>Lastly, the technical implementation of this component</w:t>
      </w:r>
      <w:r>
        <w:t>, as well as delivery information and installation and usage instructions</w:t>
      </w:r>
      <w:r w:rsidRPr="00A56C7E">
        <w:t xml:space="preserve"> can be found at the end of the document.</w:t>
      </w:r>
      <w:r w:rsidRPr="005D640D">
        <w:br w:type="page"/>
      </w:r>
    </w:p>
    <w:p w14:paraId="082B107A" w14:textId="1DB65C37" w:rsidR="004E22BC" w:rsidRPr="005D640D" w:rsidRDefault="004E22BC" w:rsidP="004E22BC">
      <w:pPr>
        <w:pStyle w:val="Ttulo1"/>
      </w:pPr>
      <w:bookmarkStart w:id="11" w:name="_Toc337747939"/>
      <w:bookmarkStart w:id="12" w:name="_Toc20212691"/>
      <w:r w:rsidRPr="005D640D">
        <w:t>Introduction</w:t>
      </w:r>
      <w:bookmarkEnd w:id="11"/>
      <w:bookmarkEnd w:id="12"/>
    </w:p>
    <w:p w14:paraId="082B107B" w14:textId="77777777" w:rsidR="004E22BC" w:rsidRDefault="004E22BC" w:rsidP="004E22BC">
      <w:pPr>
        <w:pStyle w:val="Ttulo2"/>
        <w:ind w:left="576" w:hanging="576"/>
      </w:pPr>
      <w:bookmarkStart w:id="13" w:name="_Toc347403749"/>
      <w:bookmarkStart w:id="14" w:name="_Toc20212692"/>
      <w:bookmarkStart w:id="15" w:name="_Toc223686013"/>
      <w:bookmarkStart w:id="16" w:name="_Toc232271332"/>
      <w:bookmarkStart w:id="17" w:name="_Toc337747940"/>
      <w:r w:rsidRPr="0053096E">
        <w:t>About this deliverable</w:t>
      </w:r>
      <w:bookmarkEnd w:id="13"/>
      <w:bookmarkEnd w:id="14"/>
      <w:r w:rsidRPr="0053096E">
        <w:t xml:space="preserve"> </w:t>
      </w:r>
    </w:p>
    <w:p w14:paraId="59602EE4" w14:textId="511535A0" w:rsidR="00784104" w:rsidRPr="00EC755E" w:rsidRDefault="00C76E06" w:rsidP="00C76E06">
      <w:r w:rsidRPr="00EC755E">
        <w:t>This</w:t>
      </w:r>
      <w:r w:rsidR="00F63E38" w:rsidRPr="00EC755E">
        <w:t xml:space="preserve"> deliverable explains the </w:t>
      </w:r>
      <w:r w:rsidR="003E2E59" w:rsidRPr="00EC755E">
        <w:t>architecture</w:t>
      </w:r>
      <w:r w:rsidR="000D11FA">
        <w:t>, delivery and usage</w:t>
      </w:r>
      <w:r w:rsidR="003E2E59" w:rsidRPr="00EC755E">
        <w:t xml:space="preserve"> of the </w:t>
      </w:r>
      <w:r w:rsidR="00A50261">
        <w:t>third and final</w:t>
      </w:r>
      <w:r w:rsidR="00A50261" w:rsidRPr="00EC755E">
        <w:t xml:space="preserve"> </w:t>
      </w:r>
      <w:r w:rsidR="00F63E38" w:rsidRPr="00EC755E">
        <w:t>DECIDE DevOps framework prototype</w:t>
      </w:r>
      <w:r w:rsidR="00784104" w:rsidRPr="00EC755E">
        <w:t xml:space="preserve">. It </w:t>
      </w:r>
      <w:r w:rsidR="00BB41FA">
        <w:t>details</w:t>
      </w:r>
      <w:r w:rsidR="00BB41FA" w:rsidRPr="00EC755E">
        <w:t xml:space="preserve"> </w:t>
      </w:r>
      <w:r w:rsidR="00784104" w:rsidRPr="00EC755E">
        <w:t>the new</w:t>
      </w:r>
      <w:r w:rsidR="00EB4925">
        <w:t>ly</w:t>
      </w:r>
      <w:r w:rsidR="00784104" w:rsidRPr="00EC755E">
        <w:t xml:space="preserve"> implemented functionalities for the M</w:t>
      </w:r>
      <w:r w:rsidR="00A50261">
        <w:t>33</w:t>
      </w:r>
      <w:r w:rsidR="00784104" w:rsidRPr="00EC755E">
        <w:t xml:space="preserve"> </w:t>
      </w:r>
      <w:r w:rsidR="006B1791" w:rsidRPr="006B1791">
        <w:t>prototype</w:t>
      </w:r>
      <w:r w:rsidR="00BB41FA">
        <w:t>,</w:t>
      </w:r>
      <w:r w:rsidR="00EB4925">
        <w:t xml:space="preserve"> such as</w:t>
      </w:r>
      <w:r w:rsidR="00BB41FA">
        <w:t xml:space="preserve"> </w:t>
      </w:r>
      <w:r w:rsidR="00EB4925">
        <w:t>the workflow orchestration through a state machine,</w:t>
      </w:r>
      <w:r w:rsidR="006B1791" w:rsidRPr="006B1791">
        <w:t xml:space="preserve"> and</w:t>
      </w:r>
      <w:r w:rsidR="00EB4925">
        <w:t xml:space="preserve"> it</w:t>
      </w:r>
      <w:r w:rsidR="00784104" w:rsidRPr="00EC755E">
        <w:t xml:space="preserve"> includes a technical description of this component.</w:t>
      </w:r>
    </w:p>
    <w:p w14:paraId="082B107E" w14:textId="77777777" w:rsidR="004E22BC" w:rsidRPr="00EC755E" w:rsidRDefault="004E22BC" w:rsidP="004E22BC">
      <w:pPr>
        <w:pStyle w:val="Ttulo2"/>
        <w:ind w:left="576" w:hanging="576"/>
      </w:pPr>
      <w:bookmarkStart w:id="18" w:name="_Toc2187667"/>
      <w:bookmarkStart w:id="19" w:name="_Toc347403750"/>
      <w:bookmarkStart w:id="20" w:name="_Toc20212693"/>
      <w:bookmarkEnd w:id="18"/>
      <w:r w:rsidRPr="00EC755E">
        <w:t>Document structure</w:t>
      </w:r>
      <w:bookmarkEnd w:id="19"/>
      <w:bookmarkEnd w:id="20"/>
    </w:p>
    <w:p w14:paraId="082B107F" w14:textId="448CCDF0" w:rsidR="00C76E06" w:rsidRPr="00EB4925" w:rsidRDefault="00C76E06" w:rsidP="00C76E06">
      <w:r w:rsidRPr="00EB4925">
        <w:t xml:space="preserve">The document is structured </w:t>
      </w:r>
      <w:r w:rsidR="00F63E38" w:rsidRPr="00EB4925">
        <w:t xml:space="preserve">in </w:t>
      </w:r>
      <w:r w:rsidR="00036094" w:rsidRPr="00EB4925">
        <w:t>six</w:t>
      </w:r>
      <w:r w:rsidR="00F63E38" w:rsidRPr="00EB4925">
        <w:t xml:space="preserve"> (</w:t>
      </w:r>
      <w:r w:rsidR="00036094" w:rsidRPr="00EB4925">
        <w:t>6</w:t>
      </w:r>
      <w:r w:rsidR="00F63E38" w:rsidRPr="00EB4925">
        <w:t>) main sections</w:t>
      </w:r>
      <w:r w:rsidRPr="00EB4925">
        <w:t>:</w:t>
      </w:r>
    </w:p>
    <w:p w14:paraId="53EF1206" w14:textId="7799A51A" w:rsidR="00036094" w:rsidRPr="00EB4925" w:rsidRDefault="00036094" w:rsidP="00C76E06">
      <w:pPr>
        <w:pStyle w:val="Prrafodelista"/>
        <w:numPr>
          <w:ilvl w:val="0"/>
          <w:numId w:val="6"/>
        </w:numPr>
      </w:pPr>
      <w:r w:rsidRPr="00EB4925">
        <w:t xml:space="preserve">Section 2 </w:t>
      </w:r>
      <w:r w:rsidR="00EB4925">
        <w:t>reviews</w:t>
      </w:r>
      <w:r w:rsidR="00EB4925" w:rsidRPr="00EB4925">
        <w:t xml:space="preserve"> </w:t>
      </w:r>
      <w:r w:rsidRPr="00EB4925">
        <w:t>the DECIDE integration environment.</w:t>
      </w:r>
    </w:p>
    <w:p w14:paraId="1D2ADEF5" w14:textId="64167C5D" w:rsidR="00036094" w:rsidRPr="00EB4925" w:rsidRDefault="00036094" w:rsidP="00C76E06">
      <w:pPr>
        <w:pStyle w:val="Prrafodelista"/>
        <w:numPr>
          <w:ilvl w:val="0"/>
          <w:numId w:val="6"/>
        </w:numPr>
      </w:pPr>
      <w:r w:rsidRPr="00EB4925">
        <w:t xml:space="preserve">Section 3 details the </w:t>
      </w:r>
      <w:r w:rsidR="00EB4925">
        <w:t>new state machine component.</w:t>
      </w:r>
    </w:p>
    <w:p w14:paraId="1FE39521" w14:textId="62617F92" w:rsidR="00036094" w:rsidRPr="00EB4925" w:rsidRDefault="00036094" w:rsidP="00C76E06">
      <w:pPr>
        <w:pStyle w:val="Prrafodelista"/>
        <w:numPr>
          <w:ilvl w:val="0"/>
          <w:numId w:val="6"/>
        </w:numPr>
      </w:pPr>
      <w:r w:rsidRPr="00EB4925">
        <w:t xml:space="preserve">Section 4 </w:t>
      </w:r>
      <w:r w:rsidR="00EB4925">
        <w:t>presents the changes to the DECIDE UI</w:t>
      </w:r>
      <w:r w:rsidRPr="00EB4925">
        <w:t>.</w:t>
      </w:r>
    </w:p>
    <w:p w14:paraId="1667C48F" w14:textId="75F12D99" w:rsidR="00036094" w:rsidRPr="00EB4925" w:rsidRDefault="00036094" w:rsidP="00C76E06">
      <w:pPr>
        <w:pStyle w:val="Prrafodelista"/>
        <w:numPr>
          <w:ilvl w:val="0"/>
          <w:numId w:val="6"/>
        </w:numPr>
      </w:pPr>
      <w:r w:rsidRPr="00EB4925">
        <w:t xml:space="preserve">Section </w:t>
      </w:r>
      <w:r w:rsidR="00EB4925">
        <w:t>5</w:t>
      </w:r>
      <w:r w:rsidRPr="00EB4925">
        <w:t xml:space="preserve"> contains the technical description of the DevOps framework</w:t>
      </w:r>
      <w:r w:rsidR="000030B0">
        <w:t>.</w:t>
      </w:r>
    </w:p>
    <w:p w14:paraId="453C24C1" w14:textId="72D9F53E" w:rsidR="00036094" w:rsidRPr="00EB4925" w:rsidRDefault="00036094" w:rsidP="00C76E06">
      <w:pPr>
        <w:pStyle w:val="Prrafodelista"/>
        <w:numPr>
          <w:ilvl w:val="0"/>
          <w:numId w:val="6"/>
        </w:numPr>
      </w:pPr>
      <w:r w:rsidRPr="00EB4925">
        <w:t xml:space="preserve">Section </w:t>
      </w:r>
      <w:r w:rsidR="00EB4925">
        <w:t>6</w:t>
      </w:r>
      <w:r w:rsidRPr="00EB4925">
        <w:t xml:space="preserve"> provides delivery and usage information</w:t>
      </w:r>
      <w:r w:rsidR="000030B0">
        <w:t>.</w:t>
      </w:r>
    </w:p>
    <w:p w14:paraId="082B1084" w14:textId="77777777" w:rsidR="00C76E06" w:rsidRPr="00C76E06" w:rsidRDefault="00C76E06" w:rsidP="00C76E06"/>
    <w:p w14:paraId="082B1085" w14:textId="77777777" w:rsidR="004E22BC" w:rsidRDefault="004E22BC" w:rsidP="004E22BC">
      <w:pPr>
        <w:spacing w:line="276" w:lineRule="auto"/>
        <w:jc w:val="left"/>
      </w:pPr>
      <w:r>
        <w:br w:type="page"/>
      </w:r>
    </w:p>
    <w:p w14:paraId="2AC2368D" w14:textId="77777777" w:rsidR="0015345F" w:rsidRDefault="0015345F" w:rsidP="0015345F">
      <w:pPr>
        <w:pStyle w:val="Ttulo1"/>
      </w:pPr>
      <w:bookmarkStart w:id="21" w:name="_Toc20212694"/>
      <w:bookmarkStart w:id="22" w:name="_Toc358299040"/>
      <w:bookmarkStart w:id="23" w:name="_Toc463258797"/>
      <w:bookmarkEnd w:id="15"/>
      <w:bookmarkEnd w:id="16"/>
      <w:bookmarkEnd w:id="17"/>
      <w:r>
        <w:t>DECIDE Development and Integration</w:t>
      </w:r>
      <w:bookmarkEnd w:id="21"/>
    </w:p>
    <w:p w14:paraId="0817AF8F" w14:textId="7EBDC145" w:rsidR="004E4889" w:rsidRDefault="004E4889" w:rsidP="0015345F">
      <w:r>
        <w:t xml:space="preserve">This section presents the production environment set up for testing the stable versions of the DECIDE tools. As it was introduced in deliverable </w:t>
      </w:r>
      <w:r w:rsidRPr="00EB4925">
        <w:rPr>
          <w:i/>
          <w:iCs/>
        </w:rPr>
        <w:t>D2.7 Intermediate DECIDE DevOps Framework integration</w:t>
      </w:r>
      <w:r>
        <w:t xml:space="preserve"> </w:t>
      </w:r>
      <w:sdt>
        <w:sdtPr>
          <w:id w:val="1069232927"/>
          <w:citation/>
        </w:sdtPr>
        <w:sdtEndPr/>
        <w:sdtContent>
          <w:r w:rsidR="00BC2B37">
            <w:fldChar w:fldCharType="begin"/>
          </w:r>
          <w:r w:rsidR="00BC2B37" w:rsidRPr="009200F2">
            <w:rPr>
              <w:lang w:val="en-US"/>
            </w:rPr>
            <w:instrText xml:space="preserve"> CITATION DEC191 \l 3082 </w:instrText>
          </w:r>
          <w:r w:rsidR="00BC2B37">
            <w:fldChar w:fldCharType="separate"/>
          </w:r>
          <w:r w:rsidR="00EC4184" w:rsidRPr="00EC4184">
            <w:rPr>
              <w:noProof/>
              <w:lang w:val="en-US"/>
            </w:rPr>
            <w:t>[1]</w:t>
          </w:r>
          <w:r w:rsidR="00BC2B37">
            <w:fldChar w:fldCharType="end"/>
          </w:r>
        </w:sdtContent>
      </w:sdt>
      <w:r>
        <w:t xml:space="preserve">, the development process in DECIDE is configured as a three-stage process, as shown </w:t>
      </w:r>
      <w:r w:rsidR="000030B0">
        <w:t xml:space="preserve">in </w:t>
      </w:r>
      <w:r>
        <w:t xml:space="preserve">the following figure: </w:t>
      </w:r>
    </w:p>
    <w:p w14:paraId="39FF20AD" w14:textId="77777777" w:rsidR="0015345F" w:rsidRDefault="0015345F" w:rsidP="0015345F">
      <w:pPr>
        <w:keepNext/>
        <w:jc w:val="center"/>
      </w:pPr>
      <w:r w:rsidRPr="005900F1">
        <w:rPr>
          <w:noProof/>
          <w:lang w:val="en-US" w:eastAsia="en-US"/>
        </w:rPr>
        <w:drawing>
          <wp:inline distT="0" distB="0" distL="0" distR="0" wp14:anchorId="0E7E2171" wp14:editId="17D593FE">
            <wp:extent cx="4684144" cy="2310569"/>
            <wp:effectExtent l="0" t="0" r="254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8173" cy="2317489"/>
                    </a:xfrm>
                    <a:prstGeom prst="rect">
                      <a:avLst/>
                    </a:prstGeom>
                  </pic:spPr>
                </pic:pic>
              </a:graphicData>
            </a:graphic>
          </wp:inline>
        </w:drawing>
      </w:r>
    </w:p>
    <w:p w14:paraId="0B955BFA" w14:textId="643EDC70" w:rsidR="0015345F" w:rsidRDefault="0015345F" w:rsidP="0015345F">
      <w:pPr>
        <w:pStyle w:val="Descripcin"/>
        <w:jc w:val="center"/>
        <w:rPr>
          <w:i w:val="0"/>
          <w:color w:val="auto"/>
        </w:rPr>
      </w:pPr>
      <w:bookmarkStart w:id="24" w:name="_Toc1569447"/>
      <w:bookmarkStart w:id="25" w:name="_Toc20212718"/>
      <w:r w:rsidRPr="008E762B">
        <w:rPr>
          <w:b/>
          <w:i w:val="0"/>
          <w:color w:val="auto"/>
        </w:rPr>
        <w:t xml:space="preserve">Figure </w:t>
      </w:r>
      <w:r w:rsidRPr="008E762B">
        <w:rPr>
          <w:b/>
          <w:i w:val="0"/>
          <w:color w:val="auto"/>
        </w:rPr>
        <w:fldChar w:fldCharType="begin"/>
      </w:r>
      <w:r w:rsidRPr="008E762B">
        <w:rPr>
          <w:b/>
          <w:i w:val="0"/>
          <w:color w:val="auto"/>
        </w:rPr>
        <w:instrText xml:space="preserve"> SEQ Figure \* ARABIC </w:instrText>
      </w:r>
      <w:r w:rsidRPr="008E762B">
        <w:rPr>
          <w:b/>
          <w:i w:val="0"/>
          <w:color w:val="auto"/>
        </w:rPr>
        <w:fldChar w:fldCharType="separate"/>
      </w:r>
      <w:r w:rsidR="00EC4184">
        <w:rPr>
          <w:b/>
          <w:i w:val="0"/>
          <w:noProof/>
          <w:color w:val="auto"/>
        </w:rPr>
        <w:t>1</w:t>
      </w:r>
      <w:r w:rsidRPr="008E762B">
        <w:rPr>
          <w:b/>
          <w:i w:val="0"/>
          <w:color w:val="auto"/>
        </w:rPr>
        <w:fldChar w:fldCharType="end"/>
      </w:r>
      <w:r w:rsidRPr="008E762B">
        <w:rPr>
          <w:i w:val="0"/>
          <w:color w:val="auto"/>
        </w:rPr>
        <w:t>. Development process in DECIDE</w:t>
      </w:r>
      <w:bookmarkEnd w:id="24"/>
      <w:bookmarkEnd w:id="25"/>
    </w:p>
    <w:p w14:paraId="50CF5C31" w14:textId="5A6FDDAE" w:rsidR="004E4889" w:rsidRPr="00EB4925" w:rsidRDefault="004E4889" w:rsidP="00EB4925">
      <w:r>
        <w:t xml:space="preserve">According to this strategy, the tools are developed locally by partners during the </w:t>
      </w:r>
      <w:r w:rsidRPr="00EB4925">
        <w:rPr>
          <w:b/>
          <w:bCs/>
        </w:rPr>
        <w:t>development</w:t>
      </w:r>
      <w:r>
        <w:t xml:space="preserve"> stage, tested for correctness and proper integration during the </w:t>
      </w:r>
      <w:r w:rsidRPr="00EB4925">
        <w:rPr>
          <w:b/>
          <w:bCs/>
        </w:rPr>
        <w:t>staging</w:t>
      </w:r>
      <w:r>
        <w:t xml:space="preserve"> stage, and moved to the </w:t>
      </w:r>
      <w:r w:rsidRPr="00EB4925">
        <w:rPr>
          <w:b/>
          <w:bCs/>
        </w:rPr>
        <w:t>production</w:t>
      </w:r>
      <w:r>
        <w:t xml:space="preserve"> stage only when the</w:t>
      </w:r>
      <w:r w:rsidR="00972D32">
        <w:t xml:space="preserve"> components are working as intended.</w:t>
      </w:r>
    </w:p>
    <w:p w14:paraId="7BF63219" w14:textId="77777777" w:rsidR="0015345F" w:rsidRPr="008E762B" w:rsidRDefault="0015345F" w:rsidP="0015345F">
      <w:pPr>
        <w:pStyle w:val="Prrafodelista"/>
        <w:numPr>
          <w:ilvl w:val="0"/>
          <w:numId w:val="16"/>
        </w:numPr>
        <w:rPr>
          <w:rFonts w:eastAsiaTheme="majorEastAsia"/>
        </w:rPr>
      </w:pPr>
      <w:r>
        <w:t xml:space="preserve">During the </w:t>
      </w:r>
      <w:r w:rsidRPr="008E762B">
        <w:rPr>
          <w:b/>
        </w:rPr>
        <w:t>development</w:t>
      </w:r>
      <w:r>
        <w:t xml:space="preserve"> stage, the different tools are developed by the responsible partners, locally, and tested in isolation before moving to the staging stage.</w:t>
      </w:r>
    </w:p>
    <w:p w14:paraId="2EECF6B3" w14:textId="77777777" w:rsidR="0015345F" w:rsidRPr="008E762B" w:rsidRDefault="0015345F" w:rsidP="0015345F">
      <w:pPr>
        <w:pStyle w:val="Prrafodelista"/>
        <w:numPr>
          <w:ilvl w:val="0"/>
          <w:numId w:val="16"/>
        </w:numPr>
        <w:rPr>
          <w:rFonts w:eastAsiaTheme="majorEastAsia"/>
        </w:rPr>
      </w:pPr>
      <w:r>
        <w:t xml:space="preserve">In the </w:t>
      </w:r>
      <w:r w:rsidRPr="008E762B">
        <w:rPr>
          <w:b/>
        </w:rPr>
        <w:t>staging</w:t>
      </w:r>
      <w:r>
        <w:t xml:space="preserve"> stage, all DECIDE KRs are deployed in a common environment, where integration tests can take place. This environment is meant to check the correct integration of the components, and said components are redeployed whenever the developer changes the code.</w:t>
      </w:r>
    </w:p>
    <w:p w14:paraId="53C0F031" w14:textId="58665113" w:rsidR="0015345F" w:rsidRPr="008E762B" w:rsidRDefault="0015345F" w:rsidP="0015345F">
      <w:pPr>
        <w:pStyle w:val="Prrafodelista"/>
        <w:numPr>
          <w:ilvl w:val="0"/>
          <w:numId w:val="16"/>
        </w:numPr>
        <w:rPr>
          <w:rFonts w:eastAsiaTheme="majorEastAsia"/>
        </w:rPr>
      </w:pPr>
      <w:r>
        <w:t xml:space="preserve">Lastly, in the </w:t>
      </w:r>
      <w:r w:rsidRPr="008E762B">
        <w:rPr>
          <w:b/>
        </w:rPr>
        <w:t>production</w:t>
      </w:r>
      <w:r>
        <w:t xml:space="preserve"> stage, only stable versions of the tools are deployed, after making sure that they are working as intended. This environment is manually </w:t>
      </w:r>
      <w:r w:rsidR="005713B1">
        <w:t xml:space="preserve">rebuilt </w:t>
      </w:r>
      <w:r>
        <w:t>every 15 days.</w:t>
      </w:r>
    </w:p>
    <w:p w14:paraId="2BCB665D" w14:textId="157687D8" w:rsidR="0015345F" w:rsidRDefault="0015345F" w:rsidP="0015345F">
      <w:r>
        <w:t>As it has been mentioned, the development is performed locally by the partners, but the staging and production stages are integration environments, set up in AIMES premises, to which all partners have access. These environments will be described in the following section.</w:t>
      </w:r>
    </w:p>
    <w:p w14:paraId="2E456E0D" w14:textId="7617AB50" w:rsidR="00DE053B" w:rsidRDefault="00DE053B" w:rsidP="00DE053B">
      <w:r>
        <w:t xml:space="preserve">Besides, as </w:t>
      </w:r>
      <w:r w:rsidR="00AF3C25">
        <w:t>explained</w:t>
      </w:r>
      <w:r>
        <w:t xml:space="preserve"> in deliverable D2.7 </w:t>
      </w:r>
      <w:sdt>
        <w:sdtPr>
          <w:id w:val="-882867639"/>
          <w:citation/>
        </w:sdtPr>
        <w:sdtEndPr/>
        <w:sdtContent>
          <w:r w:rsidR="001114F3">
            <w:fldChar w:fldCharType="begin"/>
          </w:r>
          <w:r w:rsidR="001114F3" w:rsidRPr="009200F2">
            <w:rPr>
              <w:lang w:val="en-US"/>
            </w:rPr>
            <w:instrText xml:space="preserve"> CITATION DEC191 \l 3082 </w:instrText>
          </w:r>
          <w:r w:rsidR="001114F3">
            <w:fldChar w:fldCharType="separate"/>
          </w:r>
          <w:r w:rsidR="00EC4184" w:rsidRPr="00EC4184">
            <w:rPr>
              <w:noProof/>
              <w:lang w:val="en-US"/>
            </w:rPr>
            <w:t>[1]</w:t>
          </w:r>
          <w:r w:rsidR="001114F3">
            <w:fldChar w:fldCharType="end"/>
          </w:r>
        </w:sdtContent>
      </w:sdt>
      <w:r>
        <w:t>, two different branches w</w:t>
      </w:r>
      <w:r w:rsidR="001F5443">
        <w:t>ere</w:t>
      </w:r>
      <w:r>
        <w:t xml:space="preserve"> be created in Git:</w:t>
      </w:r>
    </w:p>
    <w:p w14:paraId="389BA21F" w14:textId="3C7D5719" w:rsidR="00DE053B" w:rsidRDefault="00DE053B" w:rsidP="00DE053B">
      <w:pPr>
        <w:pStyle w:val="Prrafodelista"/>
        <w:numPr>
          <w:ilvl w:val="0"/>
          <w:numId w:val="23"/>
        </w:numPr>
      </w:pPr>
      <w:r w:rsidRPr="00EC755E">
        <w:rPr>
          <w:b/>
          <w:i/>
        </w:rPr>
        <w:t>Master</w:t>
      </w:r>
      <w:r>
        <w:t xml:space="preserve"> branch: this branch host</w:t>
      </w:r>
      <w:r w:rsidR="001F5443">
        <w:t>s</w:t>
      </w:r>
      <w:r>
        <w:t xml:space="preserve"> the most recent version of the tools, where new functionalities </w:t>
      </w:r>
      <w:r w:rsidR="001F5443">
        <w:t xml:space="preserve">are </w:t>
      </w:r>
      <w:r>
        <w:t xml:space="preserve">implemented. The code on the </w:t>
      </w:r>
      <w:r w:rsidRPr="00EC755E">
        <w:rPr>
          <w:i/>
        </w:rPr>
        <w:t>master</w:t>
      </w:r>
      <w:r>
        <w:t xml:space="preserve"> branch </w:t>
      </w:r>
      <w:r w:rsidR="001F5443">
        <w:t xml:space="preserve">is </w:t>
      </w:r>
      <w:r>
        <w:t>deployed in the staging environment whenever a new version is released.</w:t>
      </w:r>
    </w:p>
    <w:p w14:paraId="45A7437C" w14:textId="62C9CF3F" w:rsidR="00DE053B" w:rsidRDefault="00DE053B" w:rsidP="00DE053B">
      <w:pPr>
        <w:pStyle w:val="Prrafodelista"/>
        <w:numPr>
          <w:ilvl w:val="0"/>
          <w:numId w:val="23"/>
        </w:numPr>
      </w:pPr>
      <w:r w:rsidRPr="00EC755E">
        <w:rPr>
          <w:b/>
          <w:i/>
        </w:rPr>
        <w:t>Release</w:t>
      </w:r>
      <w:r>
        <w:t xml:space="preserve"> branch: this branch hold</w:t>
      </w:r>
      <w:r w:rsidR="001F5443">
        <w:t>s</w:t>
      </w:r>
      <w:r>
        <w:t xml:space="preserve"> only stable versions of the tools. It </w:t>
      </w:r>
      <w:r w:rsidR="001F5443">
        <w:t>is</w:t>
      </w:r>
      <w:r>
        <w:t xml:space="preserve"> updated with a new version once it has been proved that said version is bug-free and working properly. The code on the </w:t>
      </w:r>
      <w:r w:rsidRPr="00EC755E">
        <w:rPr>
          <w:i/>
        </w:rPr>
        <w:t>release</w:t>
      </w:r>
      <w:r>
        <w:t xml:space="preserve"> branch </w:t>
      </w:r>
      <w:r w:rsidR="001F5443">
        <w:t>is</w:t>
      </w:r>
      <w:r>
        <w:t xml:space="preserve"> deployed in the production environment every 15 days.</w:t>
      </w:r>
    </w:p>
    <w:p w14:paraId="3CD4C177" w14:textId="427843BD" w:rsidR="00DE053B" w:rsidRPr="00A046D8" w:rsidRDefault="00AF3C25" w:rsidP="00DE053B">
      <w:r>
        <w:t>Furthermore</w:t>
      </w:r>
      <w:r w:rsidR="00DE053B">
        <w:t xml:space="preserve">, the different tool releases in the </w:t>
      </w:r>
      <w:r w:rsidR="00DE053B" w:rsidRPr="00EC755E">
        <w:rPr>
          <w:i/>
        </w:rPr>
        <w:t>release</w:t>
      </w:r>
      <w:r w:rsidR="00DE053B">
        <w:t xml:space="preserve"> branch </w:t>
      </w:r>
      <w:r w:rsidR="001F5443">
        <w:t>are</w:t>
      </w:r>
      <w:r w:rsidR="00DE053B">
        <w:t xml:space="preserve"> tagged to give the possibility of rolling back to a previous version, in case something goes wrong with the tool.</w:t>
      </w:r>
    </w:p>
    <w:p w14:paraId="0179873A" w14:textId="77777777" w:rsidR="00DE053B" w:rsidRDefault="00DE053B" w:rsidP="0015345F"/>
    <w:p w14:paraId="3522BA1A" w14:textId="77777777" w:rsidR="0015345F" w:rsidRDefault="0015345F" w:rsidP="0015345F">
      <w:pPr>
        <w:pStyle w:val="Ttulo2"/>
      </w:pPr>
      <w:bookmarkStart w:id="26" w:name="_Toc20212695"/>
      <w:r>
        <w:t>Staging integration environment:</w:t>
      </w:r>
      <w:bookmarkEnd w:id="26"/>
    </w:p>
    <w:p w14:paraId="2A75D698" w14:textId="74566161" w:rsidR="0015345F" w:rsidRPr="008E762B" w:rsidRDefault="0015345F" w:rsidP="0015345F">
      <w:r>
        <w:t>The integration environment is located in an AIMES machine, to which a public IP has been assigned. This environment is meant to test recent changes to the tools and the integration of the different components. As such, whenever a change is committed to a tool, said tool is automatically redeployed.</w:t>
      </w:r>
      <w:r w:rsidR="00DE053B">
        <w:t xml:space="preserve"> More details about the configuration of the staging environment can be found in deliverable D2.7 </w:t>
      </w:r>
      <w:sdt>
        <w:sdtPr>
          <w:id w:val="656347351"/>
          <w:citation/>
        </w:sdtPr>
        <w:sdtEndPr/>
        <w:sdtContent>
          <w:r w:rsidR="001114F3">
            <w:fldChar w:fldCharType="begin"/>
          </w:r>
          <w:r w:rsidR="001114F3" w:rsidRPr="009200F2">
            <w:rPr>
              <w:lang w:val="en-US"/>
            </w:rPr>
            <w:instrText xml:space="preserve"> CITATION DEC191 \l 3082 </w:instrText>
          </w:r>
          <w:r w:rsidR="001114F3">
            <w:fldChar w:fldCharType="separate"/>
          </w:r>
          <w:r w:rsidR="00EC4184" w:rsidRPr="00EC4184">
            <w:rPr>
              <w:noProof/>
              <w:lang w:val="en-US"/>
            </w:rPr>
            <w:t>[1]</w:t>
          </w:r>
          <w:r w:rsidR="001114F3">
            <w:fldChar w:fldCharType="end"/>
          </w:r>
        </w:sdtContent>
      </w:sdt>
      <w:r w:rsidR="00DE053B">
        <w:t>.</w:t>
      </w:r>
    </w:p>
    <w:p w14:paraId="05B64270" w14:textId="61799FA8" w:rsidR="0015345F" w:rsidRPr="001114F3" w:rsidRDefault="0015345F" w:rsidP="0015345F">
      <w:pPr>
        <w:pStyle w:val="Ttulo2"/>
      </w:pPr>
      <w:bookmarkStart w:id="27" w:name="_Toc20212696"/>
      <w:r w:rsidRPr="001114F3">
        <w:t>Production integration environment</w:t>
      </w:r>
      <w:bookmarkEnd w:id="27"/>
    </w:p>
    <w:p w14:paraId="6EED4AF0" w14:textId="0E358385" w:rsidR="0015345F" w:rsidRDefault="0015345F" w:rsidP="005713B1">
      <w:r>
        <w:t xml:space="preserve">The goal of </w:t>
      </w:r>
      <w:r w:rsidR="00DE053B">
        <w:t xml:space="preserve">the production </w:t>
      </w:r>
      <w:r>
        <w:t xml:space="preserve">environment is to have a more static version of DECIDE, for high-level testing and for use-cases testing. This environment is set up exactly the same way as the staging one, in a second AIMES machine, only </w:t>
      </w:r>
      <w:r w:rsidR="00BF4C59">
        <w:t>with</w:t>
      </w:r>
      <w:r>
        <w:t xml:space="preserve"> the automatic deployment disabled</w:t>
      </w:r>
      <w:r w:rsidR="00BF4C59">
        <w:t xml:space="preserve"> and configured to redeploy tools every 15 days.</w:t>
      </w:r>
    </w:p>
    <w:p w14:paraId="50291C1B" w14:textId="401DEE53" w:rsidR="00BF4C59" w:rsidRDefault="00BF4C59" w:rsidP="005713B1">
      <w:r>
        <w:t>This section will describe how the pipelines to build and deploy the different tools have been set up.</w:t>
      </w:r>
    </w:p>
    <w:p w14:paraId="574CAF95" w14:textId="5998BC46" w:rsidR="00BF4C59" w:rsidRDefault="00AF3C25" w:rsidP="005713B1">
      <w:pPr>
        <w:rPr>
          <w:b/>
          <w:bCs/>
          <w:u w:val="single"/>
        </w:rPr>
      </w:pPr>
      <w:r>
        <w:rPr>
          <w:b/>
          <w:bCs/>
          <w:u w:val="single"/>
        </w:rPr>
        <w:t>DEVOPS FRAMEWORK:</w:t>
      </w:r>
    </w:p>
    <w:p w14:paraId="2B70A076" w14:textId="30E2B4AF" w:rsidR="00AF3C25" w:rsidRDefault="00AE4278" w:rsidP="009200F2">
      <w:pPr>
        <w:pStyle w:val="Prrafodelista"/>
        <w:numPr>
          <w:ilvl w:val="0"/>
          <w:numId w:val="26"/>
        </w:numPr>
      </w:pPr>
      <w:r w:rsidRPr="009200F2">
        <w:t>Get Resources from GIT</w:t>
      </w:r>
      <w:r>
        <w:t xml:space="preserve"> -</w:t>
      </w:r>
      <w:r w:rsidRPr="009200F2">
        <w:t xml:space="preserve"> </w:t>
      </w:r>
      <w:hyperlink r:id="rId13" w:history="1">
        <w:r w:rsidRPr="009200F2">
          <w:rPr>
            <w:rStyle w:val="Hipervnculo"/>
            <w:u w:val="none"/>
          </w:rPr>
          <w:t>https://git.code.tecnalia.com/decide/devops</w:t>
        </w:r>
      </w:hyperlink>
    </w:p>
    <w:p w14:paraId="079E46E9" w14:textId="70393DB8" w:rsidR="00AE4278" w:rsidRDefault="00AE4278" w:rsidP="00AE4278">
      <w:pPr>
        <w:pStyle w:val="Prrafodelista"/>
        <w:numPr>
          <w:ilvl w:val="0"/>
          <w:numId w:val="26"/>
        </w:numPr>
      </w:pPr>
      <w:r>
        <w:t>Build Server:</w:t>
      </w:r>
    </w:p>
    <w:p w14:paraId="5F01A065" w14:textId="5AB0EA5E" w:rsidR="00AE4278" w:rsidRDefault="00AE4278" w:rsidP="00AE4278">
      <w:pPr>
        <w:pStyle w:val="Prrafodelista"/>
        <w:numPr>
          <w:ilvl w:val="1"/>
          <w:numId w:val="26"/>
        </w:numPr>
      </w:pPr>
      <w:r>
        <w:t xml:space="preserve">Execute maven clean package command </w:t>
      </w:r>
    </w:p>
    <w:p w14:paraId="501BF38F" w14:textId="24280BAC" w:rsidR="00AE4278" w:rsidRDefault="00AE4278" w:rsidP="009200F2">
      <w:pPr>
        <w:pStyle w:val="Prrafodelista"/>
        <w:numPr>
          <w:ilvl w:val="1"/>
          <w:numId w:val="26"/>
        </w:numPr>
      </w:pPr>
      <w:r>
        <w:t>Build image decideapp/</w:t>
      </w:r>
      <w:r w:rsidR="00AD7750" w:rsidRPr="00AD7750">
        <w:t>devopsframework-server</w:t>
      </w:r>
    </w:p>
    <w:p w14:paraId="05357CE8" w14:textId="01B8A2D3" w:rsidR="00AE4278" w:rsidRDefault="00AE4278" w:rsidP="00AE4278">
      <w:pPr>
        <w:pStyle w:val="Prrafodelista"/>
        <w:numPr>
          <w:ilvl w:val="0"/>
          <w:numId w:val="26"/>
        </w:numPr>
      </w:pPr>
      <w:r>
        <w:t>Build frontend:</w:t>
      </w:r>
    </w:p>
    <w:p w14:paraId="234B3C9D" w14:textId="0D3FD48E" w:rsidR="00AE4278" w:rsidRDefault="00AE4278" w:rsidP="00AE4278">
      <w:pPr>
        <w:pStyle w:val="Prrafodelista"/>
        <w:numPr>
          <w:ilvl w:val="1"/>
          <w:numId w:val="26"/>
        </w:numPr>
      </w:pPr>
      <w:r>
        <w:t>Execute command npm install</w:t>
      </w:r>
    </w:p>
    <w:p w14:paraId="64C9F1CC" w14:textId="181F52A1" w:rsidR="00AE4278" w:rsidRDefault="00AE4278" w:rsidP="009200F2">
      <w:pPr>
        <w:pStyle w:val="Prrafodelista"/>
        <w:numPr>
          <w:ilvl w:val="1"/>
          <w:numId w:val="26"/>
        </w:numPr>
      </w:pPr>
      <w:r>
        <w:t>Build image decideapp</w:t>
      </w:r>
      <w:r w:rsidR="00AD7750">
        <w:t>/</w:t>
      </w:r>
      <w:r w:rsidR="00AD7750" w:rsidRPr="00AD7750">
        <w:t>devopsframework-client</w:t>
      </w:r>
    </w:p>
    <w:p w14:paraId="759256E2" w14:textId="77777777" w:rsidR="00AD7750" w:rsidRDefault="00AE4278" w:rsidP="00AD7750">
      <w:pPr>
        <w:pStyle w:val="Prrafodelista"/>
        <w:numPr>
          <w:ilvl w:val="0"/>
          <w:numId w:val="26"/>
        </w:numPr>
      </w:pPr>
      <w:r>
        <w:t>Init containers</w:t>
      </w:r>
    </w:p>
    <w:p w14:paraId="4A1EBBB3" w14:textId="44CB9334" w:rsidR="00AD7750" w:rsidRDefault="00AD7750" w:rsidP="00AD7750">
      <w:pPr>
        <w:pStyle w:val="Prrafodelista"/>
        <w:numPr>
          <w:ilvl w:val="1"/>
          <w:numId w:val="26"/>
        </w:numPr>
      </w:pPr>
      <w:r>
        <w:t xml:space="preserve">Execute command docker up -d </w:t>
      </w:r>
      <w:r w:rsidR="004F5271">
        <w:t>with docker-compose.yml</w:t>
      </w:r>
    </w:p>
    <w:p w14:paraId="4A350BA3"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569CD6"/>
          <w:sz w:val="21"/>
          <w:szCs w:val="21"/>
          <w:lang w:val="en-US" w:eastAsia="es-ES"/>
        </w:rPr>
        <w:t>version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"2"</w:t>
      </w:r>
    </w:p>
    <w:p w14:paraId="2304EBF5"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569CD6"/>
          <w:sz w:val="21"/>
          <w:szCs w:val="21"/>
          <w:lang w:val="en-US" w:eastAsia="es-ES"/>
        </w:rPr>
        <w:t>services</w:t>
      </w:r>
      <w:r w:rsidRPr="009200F2">
        <w:rPr>
          <w:rFonts w:ascii="Consolas" w:hAnsi="Consolas"/>
          <w:color w:val="D4D4D4"/>
          <w:sz w:val="21"/>
          <w:szCs w:val="21"/>
          <w:lang w:val="en-US" w:eastAsia="es-ES"/>
        </w:rPr>
        <w:t>:</w:t>
      </w:r>
    </w:p>
    <w:p w14:paraId="0EDCD71F"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p>
    <w:p w14:paraId="49356DD1"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nginx</w:t>
      </w:r>
      <w:r w:rsidRPr="009200F2">
        <w:rPr>
          <w:rFonts w:ascii="Consolas" w:hAnsi="Consolas"/>
          <w:color w:val="D4D4D4"/>
          <w:sz w:val="21"/>
          <w:szCs w:val="21"/>
          <w:lang w:val="en-US" w:eastAsia="es-ES"/>
        </w:rPr>
        <w:t>:</w:t>
      </w:r>
    </w:p>
    <w:p w14:paraId="21C2D58D"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image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nginx:latest</w:t>
      </w:r>
    </w:p>
    <w:p w14:paraId="4A8747E8"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container_name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nginx</w:t>
      </w:r>
    </w:p>
    <w:p w14:paraId="42DE6646"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restart</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always</w:t>
      </w:r>
    </w:p>
    <w:p w14:paraId="690660D9"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ports</w:t>
      </w:r>
      <w:r w:rsidRPr="009200F2">
        <w:rPr>
          <w:rFonts w:ascii="Consolas" w:hAnsi="Consolas"/>
          <w:color w:val="D4D4D4"/>
          <w:sz w:val="21"/>
          <w:szCs w:val="21"/>
          <w:lang w:val="en-US" w:eastAsia="es-ES"/>
        </w:rPr>
        <w:t>:</w:t>
      </w:r>
    </w:p>
    <w:p w14:paraId="34BE415F"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"8000:8000"</w:t>
      </w:r>
    </w:p>
    <w:p w14:paraId="01DE9981"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volumes</w:t>
      </w:r>
      <w:r w:rsidRPr="009200F2">
        <w:rPr>
          <w:rFonts w:ascii="Consolas" w:hAnsi="Consolas"/>
          <w:color w:val="D4D4D4"/>
          <w:sz w:val="21"/>
          <w:szCs w:val="21"/>
          <w:lang w:val="en-US" w:eastAsia="es-ES"/>
        </w:rPr>
        <w:t>:</w:t>
      </w:r>
    </w:p>
    <w:p w14:paraId="53B3A1FC"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./config/nginx-dev.conf:/etc/nginx/conf.d/nginx.conf</w:t>
      </w:r>
    </w:p>
    <w:p w14:paraId="2D5A1C43"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depends_on</w:t>
      </w:r>
      <w:r w:rsidRPr="009200F2">
        <w:rPr>
          <w:rFonts w:ascii="Consolas" w:hAnsi="Consolas"/>
          <w:color w:val="D4D4D4"/>
          <w:sz w:val="21"/>
          <w:szCs w:val="21"/>
          <w:lang w:val="en-US" w:eastAsia="es-ES"/>
        </w:rPr>
        <w:t>:</w:t>
      </w:r>
    </w:p>
    <w:p w14:paraId="74FB0D67"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devopsframework-server</w:t>
      </w:r>
    </w:p>
    <w:p w14:paraId="5E3E2B2B"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networks</w:t>
      </w:r>
      <w:r w:rsidRPr="009200F2">
        <w:rPr>
          <w:rFonts w:ascii="Consolas" w:hAnsi="Consolas"/>
          <w:color w:val="D4D4D4"/>
          <w:sz w:val="21"/>
          <w:szCs w:val="21"/>
          <w:lang w:val="en-US" w:eastAsia="es-ES"/>
        </w:rPr>
        <w:t>:</w:t>
      </w:r>
    </w:p>
    <w:p w14:paraId="120AE91D"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decide</w:t>
      </w:r>
    </w:p>
    <w:p w14:paraId="479DC4DE"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p>
    <w:p w14:paraId="0A964F7E"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devopsframework-mongodb</w:t>
      </w:r>
      <w:r w:rsidRPr="009200F2">
        <w:rPr>
          <w:rFonts w:ascii="Consolas" w:hAnsi="Consolas"/>
          <w:color w:val="D4D4D4"/>
          <w:sz w:val="21"/>
          <w:szCs w:val="21"/>
          <w:lang w:val="en-US" w:eastAsia="es-ES"/>
        </w:rPr>
        <w:t>:</w:t>
      </w:r>
    </w:p>
    <w:p w14:paraId="43745C41"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image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mongo:latest</w:t>
      </w:r>
    </w:p>
    <w:p w14:paraId="62040E64"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container_name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devopsframework-mongodb</w:t>
      </w:r>
    </w:p>
    <w:p w14:paraId="50A8F7EE"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restart</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on-failure</w:t>
      </w:r>
    </w:p>
    <w:p w14:paraId="7D3C4AFC"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ports</w:t>
      </w:r>
      <w:r w:rsidRPr="009200F2">
        <w:rPr>
          <w:rFonts w:ascii="Consolas" w:hAnsi="Consolas"/>
          <w:color w:val="D4D4D4"/>
          <w:sz w:val="21"/>
          <w:szCs w:val="21"/>
          <w:lang w:val="en-US" w:eastAsia="es-ES"/>
        </w:rPr>
        <w:t>:</w:t>
      </w:r>
    </w:p>
    <w:p w14:paraId="0D15AA79"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27017:27017</w:t>
      </w:r>
    </w:p>
    <w:p w14:paraId="1339A06D"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networks</w:t>
      </w:r>
      <w:r w:rsidRPr="009200F2">
        <w:rPr>
          <w:rFonts w:ascii="Consolas" w:hAnsi="Consolas"/>
          <w:color w:val="D4D4D4"/>
          <w:sz w:val="21"/>
          <w:szCs w:val="21"/>
          <w:lang w:val="en-US" w:eastAsia="es-ES"/>
        </w:rPr>
        <w:t>:</w:t>
      </w:r>
    </w:p>
    <w:p w14:paraId="24CC3F7B"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decide</w:t>
      </w:r>
    </w:p>
    <w:p w14:paraId="4AAC08E8"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p>
    <w:p w14:paraId="44DE811A"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devopsframework-vault</w:t>
      </w:r>
      <w:r w:rsidRPr="009200F2">
        <w:rPr>
          <w:rFonts w:ascii="Consolas" w:hAnsi="Consolas"/>
          <w:color w:val="D4D4D4"/>
          <w:sz w:val="21"/>
          <w:szCs w:val="21"/>
          <w:lang w:val="en-US" w:eastAsia="es-ES"/>
        </w:rPr>
        <w:t>:</w:t>
      </w:r>
    </w:p>
    <w:p w14:paraId="270B8D9A"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image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vault:latest</w:t>
      </w:r>
    </w:p>
    <w:p w14:paraId="0144078B"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container_name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devopsframework-vault</w:t>
      </w:r>
    </w:p>
    <w:p w14:paraId="29E2149F"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restart</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on-failure</w:t>
      </w:r>
    </w:p>
    <w:p w14:paraId="613DE948"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ports</w:t>
      </w:r>
      <w:r w:rsidRPr="009200F2">
        <w:rPr>
          <w:rFonts w:ascii="Consolas" w:hAnsi="Consolas"/>
          <w:color w:val="D4D4D4"/>
          <w:sz w:val="21"/>
          <w:szCs w:val="21"/>
          <w:lang w:val="en-US" w:eastAsia="es-ES"/>
        </w:rPr>
        <w:t>:</w:t>
      </w:r>
    </w:p>
    <w:p w14:paraId="1F2B6C7A"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8200:8200</w:t>
      </w:r>
    </w:p>
    <w:p w14:paraId="5FED431C"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networks</w:t>
      </w:r>
      <w:r w:rsidRPr="009200F2">
        <w:rPr>
          <w:rFonts w:ascii="Consolas" w:hAnsi="Consolas"/>
          <w:color w:val="D4D4D4"/>
          <w:sz w:val="21"/>
          <w:szCs w:val="21"/>
          <w:lang w:val="en-US" w:eastAsia="es-ES"/>
        </w:rPr>
        <w:t>:</w:t>
      </w:r>
    </w:p>
    <w:p w14:paraId="2C346B41"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decide</w:t>
      </w:r>
    </w:p>
    <w:p w14:paraId="72036D88"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p>
    <w:p w14:paraId="088E0135"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devopsframework-server</w:t>
      </w:r>
      <w:r w:rsidRPr="009200F2">
        <w:rPr>
          <w:rFonts w:ascii="Consolas" w:hAnsi="Consolas"/>
          <w:color w:val="D4D4D4"/>
          <w:sz w:val="21"/>
          <w:szCs w:val="21"/>
          <w:lang w:val="en-US" w:eastAsia="es-ES"/>
        </w:rPr>
        <w:t>:</w:t>
      </w:r>
    </w:p>
    <w:p w14:paraId="4AD0F90A"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build</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./devopsframework-server</w:t>
      </w:r>
    </w:p>
    <w:p w14:paraId="4DEEC39B"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container_name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devopsframework-server</w:t>
      </w:r>
    </w:p>
    <w:p w14:paraId="5BD2FC61"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restart</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always</w:t>
      </w:r>
    </w:p>
    <w:p w14:paraId="482904BB"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ports</w:t>
      </w:r>
      <w:r w:rsidRPr="009200F2">
        <w:rPr>
          <w:rFonts w:ascii="Consolas" w:hAnsi="Consolas"/>
          <w:color w:val="D4D4D4"/>
          <w:sz w:val="21"/>
          <w:szCs w:val="21"/>
          <w:lang w:val="en-US" w:eastAsia="es-ES"/>
        </w:rPr>
        <w:t>:</w:t>
      </w:r>
    </w:p>
    <w:p w14:paraId="68A75E8F"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4000:4000</w:t>
      </w:r>
    </w:p>
    <w:p w14:paraId="77E391FA"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5005:5005</w:t>
      </w:r>
    </w:p>
    <w:p w14:paraId="70641196"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environment</w:t>
      </w:r>
      <w:r w:rsidRPr="009200F2">
        <w:rPr>
          <w:rFonts w:ascii="Consolas" w:hAnsi="Consolas"/>
          <w:color w:val="D4D4D4"/>
          <w:sz w:val="21"/>
          <w:szCs w:val="21"/>
          <w:lang w:val="en-US" w:eastAsia="es-ES"/>
        </w:rPr>
        <w:t>:</w:t>
      </w:r>
    </w:p>
    <w:p w14:paraId="4A03ABBE"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SPRING_PROFILES_ACTIVE=dev</w:t>
      </w:r>
    </w:p>
    <w:p w14:paraId="09E0626E"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links</w:t>
      </w:r>
      <w:r w:rsidRPr="009200F2">
        <w:rPr>
          <w:rFonts w:ascii="Consolas" w:hAnsi="Consolas"/>
          <w:color w:val="D4D4D4"/>
          <w:sz w:val="21"/>
          <w:szCs w:val="21"/>
          <w:lang w:val="en-US" w:eastAsia="es-ES"/>
        </w:rPr>
        <w:t>:</w:t>
      </w:r>
    </w:p>
    <w:p w14:paraId="002CD79A"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devopsframework-mongodb</w:t>
      </w:r>
    </w:p>
    <w:p w14:paraId="5357E6EA"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depends_on</w:t>
      </w:r>
      <w:r w:rsidRPr="009200F2">
        <w:rPr>
          <w:rFonts w:ascii="Consolas" w:hAnsi="Consolas"/>
          <w:color w:val="D4D4D4"/>
          <w:sz w:val="21"/>
          <w:szCs w:val="21"/>
          <w:lang w:val="en-US" w:eastAsia="es-ES"/>
        </w:rPr>
        <w:t>:</w:t>
      </w:r>
    </w:p>
    <w:p w14:paraId="6E429325"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devopsframework-mongodb</w:t>
      </w:r>
    </w:p>
    <w:p w14:paraId="0B13EF80"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networks</w:t>
      </w:r>
      <w:r w:rsidRPr="009200F2">
        <w:rPr>
          <w:rFonts w:ascii="Consolas" w:hAnsi="Consolas"/>
          <w:color w:val="D4D4D4"/>
          <w:sz w:val="21"/>
          <w:szCs w:val="21"/>
          <w:lang w:val="en-US" w:eastAsia="es-ES"/>
        </w:rPr>
        <w:t>:</w:t>
      </w:r>
    </w:p>
    <w:p w14:paraId="16D7BB1F"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decide</w:t>
      </w:r>
    </w:p>
    <w:p w14:paraId="6D3261E3"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p>
    <w:p w14:paraId="40E22233"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devopsframework-client</w:t>
      </w:r>
      <w:r w:rsidRPr="009200F2">
        <w:rPr>
          <w:rFonts w:ascii="Consolas" w:hAnsi="Consolas"/>
          <w:color w:val="D4D4D4"/>
          <w:sz w:val="21"/>
          <w:szCs w:val="21"/>
          <w:lang w:val="en-US" w:eastAsia="es-ES"/>
        </w:rPr>
        <w:t>:</w:t>
      </w:r>
    </w:p>
    <w:p w14:paraId="3E46C52F"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build</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./devopsframework-client</w:t>
      </w:r>
    </w:p>
    <w:p w14:paraId="3C0780EE"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container_name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devopsframework-client</w:t>
      </w:r>
    </w:p>
    <w:p w14:paraId="06E9F0AC"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restart</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always</w:t>
      </w:r>
    </w:p>
    <w:p w14:paraId="57C2B187"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fr-FR"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fr-FR" w:eastAsia="es-ES"/>
        </w:rPr>
        <w:t>ports</w:t>
      </w:r>
      <w:r w:rsidRPr="009200F2">
        <w:rPr>
          <w:rFonts w:ascii="Consolas" w:hAnsi="Consolas"/>
          <w:color w:val="D4D4D4"/>
          <w:sz w:val="21"/>
          <w:szCs w:val="21"/>
          <w:lang w:val="fr-FR" w:eastAsia="es-ES"/>
        </w:rPr>
        <w:t>:</w:t>
      </w:r>
    </w:p>
    <w:p w14:paraId="632166FA"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fr-FR" w:eastAsia="es-ES"/>
        </w:rPr>
      </w:pPr>
      <w:r w:rsidRPr="009200F2">
        <w:rPr>
          <w:rFonts w:ascii="Consolas" w:hAnsi="Consolas"/>
          <w:color w:val="D4D4D4"/>
          <w:sz w:val="21"/>
          <w:szCs w:val="21"/>
          <w:lang w:val="fr-FR" w:eastAsia="es-ES"/>
        </w:rPr>
        <w:t xml:space="preserve">   - </w:t>
      </w:r>
      <w:r w:rsidRPr="009200F2">
        <w:rPr>
          <w:rFonts w:ascii="Consolas" w:hAnsi="Consolas"/>
          <w:color w:val="CE9178"/>
          <w:sz w:val="21"/>
          <w:szCs w:val="21"/>
          <w:lang w:val="fr-FR" w:eastAsia="es-ES"/>
        </w:rPr>
        <w:t>81:80</w:t>
      </w:r>
    </w:p>
    <w:p w14:paraId="137863FB"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fr-FR" w:eastAsia="es-ES"/>
        </w:rPr>
      </w:pPr>
      <w:r w:rsidRPr="009200F2">
        <w:rPr>
          <w:rFonts w:ascii="Consolas" w:hAnsi="Consolas"/>
          <w:color w:val="D4D4D4"/>
          <w:sz w:val="21"/>
          <w:szCs w:val="21"/>
          <w:lang w:val="fr-FR" w:eastAsia="es-ES"/>
        </w:rPr>
        <w:t xml:space="preserve">  </w:t>
      </w:r>
      <w:r w:rsidRPr="009200F2">
        <w:rPr>
          <w:rFonts w:ascii="Consolas" w:hAnsi="Consolas"/>
          <w:color w:val="569CD6"/>
          <w:sz w:val="21"/>
          <w:szCs w:val="21"/>
          <w:lang w:val="fr-FR" w:eastAsia="es-ES"/>
        </w:rPr>
        <w:t>volumes</w:t>
      </w:r>
      <w:r w:rsidRPr="009200F2">
        <w:rPr>
          <w:rFonts w:ascii="Consolas" w:hAnsi="Consolas"/>
          <w:color w:val="D4D4D4"/>
          <w:sz w:val="21"/>
          <w:szCs w:val="21"/>
          <w:lang w:val="fr-FR" w:eastAsia="es-ES"/>
        </w:rPr>
        <w:t>:</w:t>
      </w:r>
    </w:p>
    <w:p w14:paraId="0CA061E3"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fr-FR" w:eastAsia="es-ES"/>
        </w:rPr>
      </w:pPr>
      <w:r w:rsidRPr="009200F2">
        <w:rPr>
          <w:rFonts w:ascii="Consolas" w:hAnsi="Consolas"/>
          <w:color w:val="D4D4D4"/>
          <w:sz w:val="21"/>
          <w:szCs w:val="21"/>
          <w:lang w:val="fr-FR" w:eastAsia="es-ES"/>
        </w:rPr>
        <w:t xml:space="preserve">   - </w:t>
      </w:r>
      <w:r w:rsidRPr="009200F2">
        <w:rPr>
          <w:rFonts w:ascii="Consolas" w:hAnsi="Consolas"/>
          <w:color w:val="CE9178"/>
          <w:sz w:val="21"/>
          <w:szCs w:val="21"/>
          <w:lang w:val="fr-FR" w:eastAsia="es-ES"/>
        </w:rPr>
        <w:t>./devopsframework-client:/usr/src/app</w:t>
      </w:r>
    </w:p>
    <w:p w14:paraId="7FD802CC"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fr-FR" w:eastAsia="es-ES"/>
        </w:rPr>
      </w:pPr>
      <w:r w:rsidRPr="009200F2">
        <w:rPr>
          <w:rFonts w:ascii="Consolas" w:hAnsi="Consolas"/>
          <w:color w:val="D4D4D4"/>
          <w:sz w:val="21"/>
          <w:szCs w:val="21"/>
          <w:lang w:val="fr-FR" w:eastAsia="es-ES"/>
        </w:rPr>
        <w:t xml:space="preserve">  </w:t>
      </w:r>
      <w:r w:rsidRPr="009200F2">
        <w:rPr>
          <w:rFonts w:ascii="Consolas" w:hAnsi="Consolas"/>
          <w:color w:val="569CD6"/>
          <w:sz w:val="21"/>
          <w:szCs w:val="21"/>
          <w:lang w:val="fr-FR" w:eastAsia="es-ES"/>
        </w:rPr>
        <w:t>environment</w:t>
      </w:r>
      <w:r w:rsidRPr="009200F2">
        <w:rPr>
          <w:rFonts w:ascii="Consolas" w:hAnsi="Consolas"/>
          <w:color w:val="D4D4D4"/>
          <w:sz w:val="21"/>
          <w:szCs w:val="21"/>
          <w:lang w:val="fr-FR" w:eastAsia="es-ES"/>
        </w:rPr>
        <w:t>:</w:t>
      </w:r>
    </w:p>
    <w:p w14:paraId="1CF05B4D"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fr-FR" w:eastAsia="es-ES"/>
        </w:rPr>
      </w:pPr>
      <w:r w:rsidRPr="009200F2">
        <w:rPr>
          <w:rFonts w:ascii="Consolas" w:hAnsi="Consolas"/>
          <w:color w:val="D4D4D4"/>
          <w:sz w:val="21"/>
          <w:szCs w:val="21"/>
          <w:lang w:val="fr-FR" w:eastAsia="es-ES"/>
        </w:rPr>
        <w:t xml:space="preserve">   - </w:t>
      </w:r>
      <w:r w:rsidRPr="009200F2">
        <w:rPr>
          <w:rFonts w:ascii="Consolas" w:hAnsi="Consolas"/>
          <w:color w:val="CE9178"/>
          <w:sz w:val="21"/>
          <w:szCs w:val="21"/>
          <w:lang w:val="fr-FR" w:eastAsia="es-ES"/>
        </w:rPr>
        <w:t>ENVIRONMENT=dev</w:t>
      </w:r>
    </w:p>
    <w:p w14:paraId="4BEB50F2"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fr-FR" w:eastAsia="es-ES"/>
        </w:rPr>
        <w:t xml:space="preserve">  </w:t>
      </w:r>
      <w:r w:rsidRPr="009200F2">
        <w:rPr>
          <w:rFonts w:ascii="Consolas" w:hAnsi="Consolas"/>
          <w:color w:val="569CD6"/>
          <w:sz w:val="21"/>
          <w:szCs w:val="21"/>
          <w:lang w:val="en-US" w:eastAsia="es-ES"/>
        </w:rPr>
        <w:t>depends_on</w:t>
      </w:r>
      <w:r w:rsidRPr="009200F2">
        <w:rPr>
          <w:rFonts w:ascii="Consolas" w:hAnsi="Consolas"/>
          <w:color w:val="D4D4D4"/>
          <w:sz w:val="21"/>
          <w:szCs w:val="21"/>
          <w:lang w:val="en-US" w:eastAsia="es-ES"/>
        </w:rPr>
        <w:t>:</w:t>
      </w:r>
    </w:p>
    <w:p w14:paraId="1D8D21B1"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devopsframework-server</w:t>
      </w:r>
    </w:p>
    <w:p w14:paraId="4A524B9B"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networks</w:t>
      </w:r>
      <w:r w:rsidRPr="009200F2">
        <w:rPr>
          <w:rFonts w:ascii="Consolas" w:hAnsi="Consolas"/>
          <w:color w:val="D4D4D4"/>
          <w:sz w:val="21"/>
          <w:szCs w:val="21"/>
          <w:lang w:val="en-US" w:eastAsia="es-ES"/>
        </w:rPr>
        <w:t>:</w:t>
      </w:r>
    </w:p>
    <w:p w14:paraId="522B5E03"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decide</w:t>
      </w:r>
    </w:p>
    <w:p w14:paraId="64C277B9"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p>
    <w:p w14:paraId="1377DDDC"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569CD6"/>
          <w:sz w:val="21"/>
          <w:szCs w:val="21"/>
          <w:lang w:val="en-US" w:eastAsia="es-ES"/>
        </w:rPr>
        <w:t>networks</w:t>
      </w:r>
      <w:r w:rsidRPr="009200F2">
        <w:rPr>
          <w:rFonts w:ascii="Consolas" w:hAnsi="Consolas"/>
          <w:color w:val="D4D4D4"/>
          <w:sz w:val="21"/>
          <w:szCs w:val="21"/>
          <w:lang w:val="en-US" w:eastAsia="es-ES"/>
        </w:rPr>
        <w:t>:</w:t>
      </w:r>
    </w:p>
    <w:p w14:paraId="7886F8BE"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decide</w:t>
      </w:r>
      <w:r w:rsidRPr="009200F2">
        <w:rPr>
          <w:rFonts w:ascii="Consolas" w:hAnsi="Consolas"/>
          <w:color w:val="D4D4D4"/>
          <w:sz w:val="21"/>
          <w:szCs w:val="21"/>
          <w:lang w:val="en-US" w:eastAsia="es-ES"/>
        </w:rPr>
        <w:t xml:space="preserve">: </w:t>
      </w:r>
    </w:p>
    <w:p w14:paraId="6D017739" w14:textId="77777777" w:rsidR="007D1D73" w:rsidRPr="009200F2" w:rsidRDefault="007D1D73" w:rsidP="007D1D7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external</w:t>
      </w: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true</w:t>
      </w:r>
    </w:p>
    <w:p w14:paraId="5BDF45CE" w14:textId="77777777" w:rsidR="007D1D73" w:rsidRDefault="007D1D73" w:rsidP="005713B1">
      <w:pPr>
        <w:rPr>
          <w:b/>
          <w:bCs/>
          <w:u w:val="single"/>
        </w:rPr>
      </w:pPr>
    </w:p>
    <w:p w14:paraId="451A53AA" w14:textId="51178964" w:rsidR="00BF4C59" w:rsidRDefault="00BF4C59" w:rsidP="005713B1">
      <w:pPr>
        <w:rPr>
          <w:b/>
          <w:bCs/>
          <w:u w:val="single"/>
        </w:rPr>
      </w:pPr>
      <w:r w:rsidRPr="00EB4925">
        <w:rPr>
          <w:b/>
          <w:bCs/>
          <w:u w:val="single"/>
        </w:rPr>
        <w:t>ARCHITECT</w:t>
      </w:r>
      <w:r w:rsidR="00AF3C25">
        <w:rPr>
          <w:b/>
          <w:bCs/>
          <w:u w:val="single"/>
        </w:rPr>
        <w:t>:</w:t>
      </w:r>
    </w:p>
    <w:p w14:paraId="5ACF988E" w14:textId="043A6D87" w:rsidR="007D1D73" w:rsidRDefault="007D1D73" w:rsidP="007D1D73">
      <w:pPr>
        <w:pStyle w:val="Prrafodelista"/>
        <w:numPr>
          <w:ilvl w:val="0"/>
          <w:numId w:val="26"/>
        </w:numPr>
      </w:pPr>
      <w:r w:rsidRPr="003705AD">
        <w:t>Get Resources from GIT</w:t>
      </w:r>
      <w:r>
        <w:t xml:space="preserve"> -</w:t>
      </w:r>
      <w:r w:rsidRPr="003705AD">
        <w:t xml:space="preserve"> </w:t>
      </w:r>
      <w:hyperlink r:id="rId14" w:history="1">
        <w:r w:rsidRPr="00377C4C">
          <w:rPr>
            <w:rStyle w:val="Hipervnculo"/>
          </w:rPr>
          <w:t>https://git.code.tecnalia.com/decide/architect-ui</w:t>
        </w:r>
      </w:hyperlink>
      <w:r>
        <w:t xml:space="preserve"> </w:t>
      </w:r>
    </w:p>
    <w:p w14:paraId="691C70E0" w14:textId="7AB216D8" w:rsidR="007D1D73" w:rsidRDefault="007D1D73" w:rsidP="007D1D73">
      <w:pPr>
        <w:pStyle w:val="Prrafodelista"/>
        <w:numPr>
          <w:ilvl w:val="0"/>
          <w:numId w:val="26"/>
        </w:numPr>
      </w:pPr>
      <w:r>
        <w:t>Build:</w:t>
      </w:r>
    </w:p>
    <w:p w14:paraId="0F3B9530" w14:textId="77777777" w:rsidR="007D1D73" w:rsidRDefault="007D1D73" w:rsidP="007D1D73">
      <w:pPr>
        <w:pStyle w:val="Prrafodelista"/>
        <w:numPr>
          <w:ilvl w:val="1"/>
          <w:numId w:val="26"/>
        </w:numPr>
      </w:pPr>
      <w:r>
        <w:t>Execute command npm install</w:t>
      </w:r>
    </w:p>
    <w:p w14:paraId="639C0814" w14:textId="5BEEC19A" w:rsidR="007D1D73" w:rsidRDefault="007D1D73" w:rsidP="007D1D73">
      <w:pPr>
        <w:pStyle w:val="Prrafodelista"/>
        <w:numPr>
          <w:ilvl w:val="1"/>
          <w:numId w:val="26"/>
        </w:numPr>
      </w:pPr>
      <w:r>
        <w:t>Execute command npm custom</w:t>
      </w:r>
    </w:p>
    <w:p w14:paraId="7A584F8E" w14:textId="369B1A74" w:rsidR="007D1D73" w:rsidRDefault="007D1D73" w:rsidP="007D1D73">
      <w:pPr>
        <w:pStyle w:val="Prrafodelista"/>
        <w:numPr>
          <w:ilvl w:val="1"/>
          <w:numId w:val="26"/>
        </w:numPr>
      </w:pPr>
      <w:r>
        <w:t xml:space="preserve">Build image </w:t>
      </w:r>
      <w:r w:rsidRPr="007D1D73">
        <w:t>localhost:5000</w:t>
      </w:r>
      <w:r>
        <w:t>/decideapp/</w:t>
      </w:r>
      <w:r w:rsidRPr="007D1D73">
        <w:t>architect-ui</w:t>
      </w:r>
      <w:r>
        <w:t xml:space="preserve"> with Dockerfile</w:t>
      </w:r>
    </w:p>
    <w:p w14:paraId="39B5D736"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FROM nginx:1.15-alpine</w:t>
      </w:r>
    </w:p>
    <w:p w14:paraId="100DFAB4"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p>
    <w:p w14:paraId="035774D4"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MAINTAINER benjamin.dittwald@fokus.fraunhofer.de</w:t>
      </w:r>
    </w:p>
    <w:p w14:paraId="4D29ADA6"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p>
    <w:p w14:paraId="52F7A1D4"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ADD dist.tar.gz /usr/share/nginx/html/</w:t>
      </w:r>
    </w:p>
    <w:p w14:paraId="01082AC5"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COPY nginx.vh.default.conf /etc/nginx/conf.d/default.conf</w:t>
      </w:r>
    </w:p>
    <w:p w14:paraId="315D787F"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p>
    <w:p w14:paraId="69E46B10"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The following steps are needed because of the OpenShift security constraints</w:t>
      </w:r>
    </w:p>
    <w:p w14:paraId="7AEC42BA"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Create some temp folders for later permission granting</w:t>
      </w:r>
    </w:p>
    <w:p w14:paraId="54C8D01B"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RUN mkdir /var/cache/nginx/uwsgi_temp &amp;&amp; \</w:t>
      </w:r>
    </w:p>
    <w:p w14:paraId="36E4836F"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mkdir /var/cache/nginx/client_temp &amp;&amp; \</w:t>
      </w:r>
    </w:p>
    <w:p w14:paraId="77931B2D"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mkdir /var/cache/nginx/proxy_temp &amp;&amp; \</w:t>
      </w:r>
    </w:p>
    <w:p w14:paraId="61869617"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mkdir /var/cache/nginx/fastcgi_temp &amp;&amp; \</w:t>
      </w:r>
    </w:p>
    <w:p w14:paraId="0338DD3B"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mkdir /var/cache/nginx/scgi_temp &amp;&amp; \</w:t>
      </w:r>
    </w:p>
    <w:p w14:paraId="378BD0FD"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chmod g+rwx /var/cache/nginx /var/run /var/log/nginx /var/cache/nginx/client_temp</w:t>
      </w:r>
    </w:p>
    <w:p w14:paraId="09DD485E" w14:textId="77777777"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p>
    <w:p w14:paraId="1F0AC19B" w14:textId="33DC84A5" w:rsidR="007D1D73" w:rsidRPr="009200F2" w:rsidRDefault="007D1D73"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EXPOSE 8080</w:t>
      </w:r>
    </w:p>
    <w:p w14:paraId="3B3711F5" w14:textId="03180DD9" w:rsidR="00BF4C59" w:rsidRDefault="00BF4C59" w:rsidP="005713B1">
      <w:pPr>
        <w:rPr>
          <w:b/>
          <w:bCs/>
          <w:u w:val="single"/>
        </w:rPr>
      </w:pPr>
    </w:p>
    <w:p w14:paraId="4CD7F8A6" w14:textId="4DB6EBC0" w:rsidR="00AF3C25" w:rsidRDefault="00AF3C25" w:rsidP="005713B1">
      <w:pPr>
        <w:rPr>
          <w:b/>
          <w:bCs/>
          <w:u w:val="single"/>
        </w:rPr>
      </w:pPr>
      <w:r>
        <w:rPr>
          <w:b/>
          <w:bCs/>
          <w:u w:val="single"/>
        </w:rPr>
        <w:t>OPTIMUS:</w:t>
      </w:r>
    </w:p>
    <w:p w14:paraId="4B58ECE0" w14:textId="50888040" w:rsidR="004F5271" w:rsidRDefault="004F5271" w:rsidP="004F5271">
      <w:pPr>
        <w:pStyle w:val="Prrafodelista"/>
        <w:numPr>
          <w:ilvl w:val="0"/>
          <w:numId w:val="26"/>
        </w:numPr>
      </w:pPr>
      <w:r w:rsidRPr="003705AD">
        <w:t>Get Resources from GIT</w:t>
      </w:r>
      <w:r>
        <w:t xml:space="preserve"> -</w:t>
      </w:r>
      <w:r w:rsidRPr="003705AD">
        <w:t xml:space="preserve"> </w:t>
      </w:r>
      <w:hyperlink r:id="rId15" w:history="1">
        <w:r w:rsidR="006F423D" w:rsidRPr="009200F2">
          <w:rPr>
            <w:rStyle w:val="Hipervnculo"/>
          </w:rPr>
          <w:t>https://git.code.tecnalia.com/decide/WP3</w:t>
        </w:r>
      </w:hyperlink>
    </w:p>
    <w:p w14:paraId="2D8435C0" w14:textId="77777777" w:rsidR="004F5271" w:rsidRDefault="004F5271" w:rsidP="004F5271">
      <w:pPr>
        <w:pStyle w:val="Prrafodelista"/>
        <w:numPr>
          <w:ilvl w:val="0"/>
          <w:numId w:val="26"/>
        </w:numPr>
      </w:pPr>
      <w:r>
        <w:t>Build Server:</w:t>
      </w:r>
    </w:p>
    <w:p w14:paraId="2A426900" w14:textId="15A52F4D" w:rsidR="004F5271" w:rsidRDefault="006F423D" w:rsidP="006F423D">
      <w:pPr>
        <w:pStyle w:val="Prrafodelista"/>
        <w:numPr>
          <w:ilvl w:val="1"/>
          <w:numId w:val="26"/>
        </w:numPr>
      </w:pPr>
      <w:r>
        <w:t xml:space="preserve">Run docker command </w:t>
      </w:r>
    </w:p>
    <w:p w14:paraId="3A9981EA" w14:textId="77777777" w:rsidR="006F423D" w:rsidRDefault="006F423D" w:rsidP="006F423D">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build -f</w:t>
      </w:r>
      <w:r>
        <w:rPr>
          <w:rFonts w:ascii="Consolas" w:hAnsi="Consolas"/>
          <w:color w:val="D4D4D4"/>
          <w:sz w:val="21"/>
          <w:szCs w:val="21"/>
          <w:lang w:val="en-US" w:eastAsia="es-ES"/>
        </w:rPr>
        <w:t xml:space="preserve"> </w:t>
      </w:r>
    </w:p>
    <w:p w14:paraId="493EE904" w14:textId="00223009" w:rsidR="006F423D" w:rsidRPr="006F423D" w:rsidRDefault="006F423D" w:rsidP="006F423D">
      <w:pPr>
        <w:shd w:val="clear" w:color="auto" w:fill="1E1E1E"/>
        <w:spacing w:after="0" w:line="285" w:lineRule="atLeast"/>
        <w:jc w:val="left"/>
        <w:rPr>
          <w:rFonts w:ascii="Consolas" w:hAnsi="Consolas"/>
          <w:color w:val="D4D4D4"/>
          <w:sz w:val="21"/>
          <w:szCs w:val="21"/>
          <w:lang w:val="en-US" w:eastAsia="es-ES"/>
        </w:rPr>
      </w:pPr>
      <w:r>
        <w:rPr>
          <w:rFonts w:ascii="Consolas" w:hAnsi="Consolas"/>
          <w:color w:val="D4D4D4"/>
          <w:sz w:val="21"/>
          <w:szCs w:val="21"/>
          <w:lang w:val="en-US" w:eastAsia="es-ES"/>
        </w:rPr>
        <w:t>O</w:t>
      </w:r>
      <w:r w:rsidRPr="006F423D">
        <w:rPr>
          <w:rFonts w:ascii="Consolas" w:hAnsi="Consolas"/>
          <w:color w:val="D4D4D4"/>
          <w:sz w:val="21"/>
          <w:szCs w:val="21"/>
          <w:lang w:val="en-US" w:eastAsia="es-ES"/>
        </w:rPr>
        <w:t xml:space="preserve">ptimus/eu.decideh2020.int.optimus.server.src.dvp/src/main/docker/Dockerfile </w:t>
      </w:r>
    </w:p>
    <w:p w14:paraId="0D7E0B09" w14:textId="77777777" w:rsidR="006F423D" w:rsidRPr="006F423D" w:rsidRDefault="006F423D" w:rsidP="006F423D">
      <w:pPr>
        <w:shd w:val="clear" w:color="auto" w:fill="1E1E1E"/>
        <w:spacing w:after="0" w:line="285" w:lineRule="atLeast"/>
        <w:jc w:val="left"/>
        <w:rPr>
          <w:rFonts w:ascii="Consolas" w:hAnsi="Consolas"/>
          <w:color w:val="D4D4D4"/>
          <w:sz w:val="21"/>
          <w:szCs w:val="21"/>
          <w:lang w:val="en-US" w:eastAsia="es-ES"/>
        </w:rPr>
      </w:pPr>
      <w:r w:rsidRPr="006F423D">
        <w:rPr>
          <w:rFonts w:ascii="Consolas" w:hAnsi="Consolas"/>
          <w:color w:val="D4D4D4"/>
          <w:sz w:val="21"/>
          <w:szCs w:val="21"/>
          <w:lang w:val="en-US" w:eastAsia="es-ES"/>
        </w:rPr>
        <w:t xml:space="preserve">--build-arg GIT_CREDENTIALS=$(GIT_CREDENTIALS) </w:t>
      </w:r>
    </w:p>
    <w:p w14:paraId="3779FDCF" w14:textId="77777777" w:rsidR="006F423D" w:rsidRPr="006F423D" w:rsidRDefault="006F423D" w:rsidP="006F423D">
      <w:pPr>
        <w:shd w:val="clear" w:color="auto" w:fill="1E1E1E"/>
        <w:spacing w:after="0" w:line="285" w:lineRule="atLeast"/>
        <w:jc w:val="left"/>
        <w:rPr>
          <w:rFonts w:ascii="Consolas" w:hAnsi="Consolas"/>
          <w:color w:val="D4D4D4"/>
          <w:sz w:val="21"/>
          <w:szCs w:val="21"/>
          <w:lang w:val="en-US" w:eastAsia="es-ES"/>
        </w:rPr>
      </w:pPr>
      <w:r w:rsidRPr="006F423D">
        <w:rPr>
          <w:rFonts w:ascii="Consolas" w:hAnsi="Consolas"/>
          <w:color w:val="D4D4D4"/>
          <w:sz w:val="21"/>
          <w:szCs w:val="21"/>
          <w:lang w:val="en-US" w:eastAsia="es-ES"/>
        </w:rPr>
        <w:t xml:space="preserve">--build-arg APPMANAGER_VERSION=$(APPMANAGER_VERSION_OPTIMUS) </w:t>
      </w:r>
    </w:p>
    <w:p w14:paraId="5E0AC81D" w14:textId="77777777" w:rsidR="006F423D" w:rsidRPr="006F423D" w:rsidRDefault="006F423D" w:rsidP="006F423D">
      <w:pPr>
        <w:shd w:val="clear" w:color="auto" w:fill="1E1E1E"/>
        <w:spacing w:after="0" w:line="285" w:lineRule="atLeast"/>
        <w:jc w:val="left"/>
        <w:rPr>
          <w:rFonts w:ascii="Consolas" w:hAnsi="Consolas"/>
          <w:color w:val="D4D4D4"/>
          <w:sz w:val="21"/>
          <w:szCs w:val="21"/>
          <w:lang w:val="en-US" w:eastAsia="es-ES"/>
        </w:rPr>
      </w:pPr>
      <w:r w:rsidRPr="006F423D">
        <w:rPr>
          <w:rFonts w:ascii="Consolas" w:hAnsi="Consolas"/>
          <w:color w:val="D4D4D4"/>
          <w:sz w:val="21"/>
          <w:szCs w:val="21"/>
          <w:lang w:val="en-US" w:eastAsia="es-ES"/>
        </w:rPr>
        <w:t xml:space="preserve">--build-arg ACSMI_VERSION=$(ACSMI_VERSION) </w:t>
      </w:r>
    </w:p>
    <w:p w14:paraId="4F56070A" w14:textId="5EABD92C" w:rsidR="006F423D" w:rsidRPr="009200F2" w:rsidRDefault="006F423D" w:rsidP="009200F2">
      <w:pPr>
        <w:shd w:val="clear" w:color="auto" w:fill="1E1E1E"/>
        <w:spacing w:after="0" w:line="285" w:lineRule="atLeast"/>
        <w:jc w:val="left"/>
        <w:rPr>
          <w:rFonts w:ascii="Consolas" w:hAnsi="Consolas"/>
          <w:color w:val="D4D4D4"/>
          <w:sz w:val="21"/>
          <w:szCs w:val="21"/>
          <w:lang w:val="en-US" w:eastAsia="es-ES"/>
        </w:rPr>
      </w:pPr>
      <w:r w:rsidRPr="006F423D">
        <w:rPr>
          <w:rFonts w:ascii="Consolas" w:hAnsi="Consolas"/>
          <w:color w:val="D4D4D4"/>
          <w:sz w:val="21"/>
          <w:szCs w:val="21"/>
          <w:lang w:val="en-US" w:eastAsia="es-ES"/>
        </w:rPr>
        <w:t>--rm --no-cache -t $(DecideRegistry)/$(Repository):$(OptimusImageTag) Optimus/eu.decideh2020.int.optimus.server.src.dvp/src/main/docker</w:t>
      </w:r>
    </w:p>
    <w:p w14:paraId="159B3AA5" w14:textId="77777777" w:rsidR="006F423D" w:rsidRDefault="006F423D" w:rsidP="005713B1">
      <w:pPr>
        <w:rPr>
          <w:b/>
          <w:bCs/>
          <w:u w:val="single"/>
        </w:rPr>
      </w:pPr>
    </w:p>
    <w:p w14:paraId="72DA77CF" w14:textId="7D7EF718" w:rsidR="00AF3C25" w:rsidRDefault="00AF3C25" w:rsidP="005713B1">
      <w:pPr>
        <w:rPr>
          <w:b/>
          <w:bCs/>
          <w:u w:val="single"/>
        </w:rPr>
      </w:pPr>
      <w:r>
        <w:rPr>
          <w:b/>
          <w:bCs/>
          <w:u w:val="single"/>
        </w:rPr>
        <w:t>MCSLA:</w:t>
      </w:r>
    </w:p>
    <w:p w14:paraId="6321D680" w14:textId="1FACF789" w:rsidR="004F5271" w:rsidRDefault="004F5271" w:rsidP="004F5271">
      <w:pPr>
        <w:pStyle w:val="Prrafodelista"/>
        <w:numPr>
          <w:ilvl w:val="0"/>
          <w:numId w:val="26"/>
        </w:numPr>
      </w:pPr>
      <w:r w:rsidRPr="003705AD">
        <w:t>Get Resources from GIT</w:t>
      </w:r>
      <w:r>
        <w:t xml:space="preserve"> -</w:t>
      </w:r>
      <w:r w:rsidRPr="003705AD">
        <w:t xml:space="preserve"> </w:t>
      </w:r>
      <w:hyperlink r:id="rId16" w:history="1">
        <w:r w:rsidR="006F423D" w:rsidRPr="009200F2">
          <w:rPr>
            <w:rStyle w:val="Hipervnculo"/>
          </w:rPr>
          <w:t>https://git.code.tecnalia.com/decide/mcsla-service</w:t>
        </w:r>
      </w:hyperlink>
    </w:p>
    <w:p w14:paraId="242EDC5F" w14:textId="2DB8E940" w:rsidR="004F5271" w:rsidRDefault="004F5271" w:rsidP="004F5271">
      <w:pPr>
        <w:pStyle w:val="Prrafodelista"/>
        <w:numPr>
          <w:ilvl w:val="0"/>
          <w:numId w:val="26"/>
        </w:numPr>
      </w:pPr>
      <w:r>
        <w:t>Build</w:t>
      </w:r>
      <w:r w:rsidR="00F33991">
        <w:t xml:space="preserve"> mcsla-service</w:t>
      </w:r>
      <w:r>
        <w:t>:</w:t>
      </w:r>
    </w:p>
    <w:p w14:paraId="34C8E342" w14:textId="77777777" w:rsidR="004F5271" w:rsidRDefault="004F5271" w:rsidP="004F5271">
      <w:pPr>
        <w:pStyle w:val="Prrafodelista"/>
        <w:numPr>
          <w:ilvl w:val="1"/>
          <w:numId w:val="26"/>
        </w:numPr>
      </w:pPr>
      <w:r>
        <w:t xml:space="preserve">Execute maven clean package command </w:t>
      </w:r>
    </w:p>
    <w:p w14:paraId="116D3FD8" w14:textId="77777777" w:rsidR="00F33991" w:rsidRDefault="004F5271" w:rsidP="00F33991">
      <w:pPr>
        <w:pStyle w:val="Prrafodelista"/>
        <w:numPr>
          <w:ilvl w:val="1"/>
          <w:numId w:val="26"/>
        </w:numPr>
      </w:pPr>
      <w:r>
        <w:t>Build image decideapp/</w:t>
      </w:r>
      <w:r w:rsidR="00F33991" w:rsidRPr="00F33991">
        <w:t>mcsla-service</w:t>
      </w:r>
      <w:r w:rsidR="00F33991">
        <w:t xml:space="preserve"> with Dockerfile</w:t>
      </w:r>
    </w:p>
    <w:p w14:paraId="68011E99"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FROM openjdk:8-jre</w:t>
      </w:r>
    </w:p>
    <w:p w14:paraId="0DFFBD3C"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270B5E9F"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ENV VERTICLE_FILE mcsla-service-fat.jar</w:t>
      </w:r>
    </w:p>
    <w:p w14:paraId="7A39B999"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1392197F"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Set the location of the verticles</w:t>
      </w:r>
    </w:p>
    <w:p w14:paraId="66E8DACD"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fr-FR" w:eastAsia="es-ES"/>
        </w:rPr>
      </w:pPr>
      <w:r w:rsidRPr="009200F2">
        <w:rPr>
          <w:rFonts w:ascii="Consolas" w:hAnsi="Consolas"/>
          <w:color w:val="D4D4D4"/>
          <w:sz w:val="21"/>
          <w:szCs w:val="21"/>
          <w:lang w:val="fr-FR" w:eastAsia="es-ES"/>
        </w:rPr>
        <w:t>ENV VERTICLE_HOME /usr/verticles</w:t>
      </w:r>
    </w:p>
    <w:p w14:paraId="0E1ED71F"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fr-FR" w:eastAsia="es-ES"/>
        </w:rPr>
      </w:pPr>
    </w:p>
    <w:p w14:paraId="502F8246"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fr-FR" w:eastAsia="es-ES"/>
        </w:rPr>
      </w:pPr>
      <w:r w:rsidRPr="009200F2">
        <w:rPr>
          <w:rFonts w:ascii="Consolas" w:hAnsi="Consolas"/>
          <w:color w:val="D4D4D4"/>
          <w:sz w:val="21"/>
          <w:szCs w:val="21"/>
          <w:lang w:val="fr-FR" w:eastAsia="es-ES"/>
        </w:rPr>
        <w:t>EXPOSE 8080</w:t>
      </w:r>
    </w:p>
    <w:p w14:paraId="49A5923E"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fr-FR" w:eastAsia="es-ES"/>
        </w:rPr>
      </w:pPr>
    </w:p>
    <w:p w14:paraId="6FE8340E"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RUN addgroup --system vertx &amp;&amp; adduser --system --group vertx</w:t>
      </w:r>
    </w:p>
    <w:p w14:paraId="3A21EDA1"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42A60CBC"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Copy your fat jar to the container</w:t>
      </w:r>
    </w:p>
    <w:p w14:paraId="77435A91"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COPY target/$VERTICLE_FILE $VERTICLE_HOME/</w:t>
      </w:r>
    </w:p>
    <w:p w14:paraId="6DF65772"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1E85AA7A"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RUN chown -R vertx $VERTICLE_HOME</w:t>
      </w:r>
    </w:p>
    <w:p w14:paraId="08E9B9C1"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RUN chmod -R g+w $VERTICLE_HOME</w:t>
      </w:r>
    </w:p>
    <w:p w14:paraId="0987D3C5"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3AD3D7F3"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USER vertx</w:t>
      </w:r>
    </w:p>
    <w:p w14:paraId="6C1065A2"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4C17E852"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Launch the verticle</w:t>
      </w:r>
    </w:p>
    <w:p w14:paraId="4C385DFE"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WORKDIR $VERTICLE_HOME</w:t>
      </w:r>
    </w:p>
    <w:p w14:paraId="297AA8B3"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ENTRYPOINT ["sh", "-c"]</w:t>
      </w:r>
    </w:p>
    <w:p w14:paraId="19C31E0A" w14:textId="61A6A32E" w:rsidR="004F527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CMD ["exec java -Xmx2048m -jar $VERTICLE_FILE -Dvertx.logger-delegate-factory-class-name=io.vertx.core.logging.SLF4JLogDelegateFactory -Dvertx.metrics.options.enabled=true"]</w:t>
      </w:r>
    </w:p>
    <w:p w14:paraId="6B89D1F6" w14:textId="77777777" w:rsidR="00F33991" w:rsidRPr="009200F2" w:rsidRDefault="00F33991" w:rsidP="009200F2">
      <w:pPr>
        <w:rPr>
          <w:lang w:val="en-US"/>
        </w:rPr>
      </w:pPr>
    </w:p>
    <w:p w14:paraId="0AEA6B56" w14:textId="49A105E8" w:rsidR="00F33991" w:rsidRDefault="00F33991" w:rsidP="00F33991">
      <w:pPr>
        <w:pStyle w:val="Prrafodelista"/>
        <w:numPr>
          <w:ilvl w:val="0"/>
          <w:numId w:val="26"/>
        </w:numPr>
      </w:pPr>
      <w:r w:rsidRPr="003705AD">
        <w:t>Get Resources from GIT</w:t>
      </w:r>
      <w:r>
        <w:t xml:space="preserve"> -</w:t>
      </w:r>
      <w:r w:rsidRPr="003705AD">
        <w:t xml:space="preserve"> </w:t>
      </w:r>
      <w:hyperlink r:id="rId17" w:history="1">
        <w:r w:rsidRPr="00F749D2">
          <w:rPr>
            <w:rStyle w:val="Hipervnculo"/>
          </w:rPr>
          <w:t>https://git.code.tecnalia.com/decide/</w:t>
        </w:r>
        <w:r w:rsidRPr="00377C4C">
          <w:rPr>
            <w:rStyle w:val="Hipervnculo"/>
          </w:rPr>
          <w:t>mcsla-ui</w:t>
        </w:r>
      </w:hyperlink>
    </w:p>
    <w:p w14:paraId="5E246A8D" w14:textId="7423C02A" w:rsidR="00F33991" w:rsidRDefault="00F33991" w:rsidP="00F33991">
      <w:pPr>
        <w:pStyle w:val="Prrafodelista"/>
        <w:numPr>
          <w:ilvl w:val="0"/>
          <w:numId w:val="26"/>
        </w:numPr>
      </w:pPr>
      <w:r>
        <w:t>Build mcsla-ui:</w:t>
      </w:r>
    </w:p>
    <w:p w14:paraId="5BEE0846" w14:textId="77777777" w:rsidR="00F33991" w:rsidRDefault="00F33991" w:rsidP="00F33991">
      <w:pPr>
        <w:pStyle w:val="Prrafodelista"/>
        <w:numPr>
          <w:ilvl w:val="1"/>
          <w:numId w:val="26"/>
        </w:numPr>
      </w:pPr>
      <w:r>
        <w:t>Execute command npm install</w:t>
      </w:r>
    </w:p>
    <w:p w14:paraId="55C0475C" w14:textId="77777777" w:rsidR="00F33991" w:rsidRDefault="00F33991" w:rsidP="00F33991">
      <w:pPr>
        <w:pStyle w:val="Prrafodelista"/>
        <w:numPr>
          <w:ilvl w:val="1"/>
          <w:numId w:val="26"/>
        </w:numPr>
      </w:pPr>
      <w:r>
        <w:t>Execute command npm custom</w:t>
      </w:r>
    </w:p>
    <w:p w14:paraId="4C7E7DC5" w14:textId="7E5E9CB0" w:rsidR="00F33991" w:rsidRDefault="00F33991" w:rsidP="00F33991">
      <w:pPr>
        <w:pStyle w:val="Prrafodelista"/>
        <w:numPr>
          <w:ilvl w:val="1"/>
          <w:numId w:val="26"/>
        </w:numPr>
      </w:pPr>
      <w:r>
        <w:t>Build image decideapp/mcsla</w:t>
      </w:r>
      <w:r w:rsidRPr="007D1D73">
        <w:t>-ui</w:t>
      </w:r>
      <w:r>
        <w:t xml:space="preserve"> with Dockerfile</w:t>
      </w:r>
    </w:p>
    <w:p w14:paraId="1441EE40"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FROM httpd:alpine</w:t>
      </w:r>
    </w:p>
    <w:p w14:paraId="405DB6D6"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663C0250"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ENV APACHE2_HOME /usr/local/apache2</w:t>
      </w:r>
    </w:p>
    <w:p w14:paraId="27319759"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3487F478"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COPY ./build/ $APACHE2_HOME/htdocs/</w:t>
      </w:r>
    </w:p>
    <w:p w14:paraId="5EBA6FD7"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COPY ./httpd.conf $APACHE2_HOME/conf/httpd.conf</w:t>
      </w:r>
    </w:p>
    <w:p w14:paraId="3161798D"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COPY ./runtimeconfig.sh $APACHE2_HOME/conf/runtimeconfig.sh</w:t>
      </w:r>
    </w:p>
    <w:p w14:paraId="0380E606"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030538D1"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RUN chown -R www-data $APACHE2_HOME</w:t>
      </w:r>
    </w:p>
    <w:p w14:paraId="7A616C16"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RUN chmod -R g+w $APACHE2_HOME</w:t>
      </w:r>
    </w:p>
    <w:p w14:paraId="067C70C0"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RUN chmod gu+x $APACHE2_HOME/conf/runtimeconfig.sh</w:t>
      </w:r>
    </w:p>
    <w:p w14:paraId="6EFE1764"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24D44686"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RUN apk update &amp;&amp; apk add --no-cache jq</w:t>
      </w:r>
    </w:p>
    <w:p w14:paraId="7EA24B6E"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3334C97A"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USER www-data</w:t>
      </w:r>
    </w:p>
    <w:p w14:paraId="0B221362"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354E43B6"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EXPOSE 8080</w:t>
      </w:r>
    </w:p>
    <w:p w14:paraId="16885DEF"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p>
    <w:p w14:paraId="088851E0" w14:textId="77777777"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ENTRYPOINT [ "/usr/local/apache2/conf/runtimeconfig.sh" ]</w:t>
      </w:r>
    </w:p>
    <w:p w14:paraId="0EADFAC3" w14:textId="70B9ACC1" w:rsidR="00F33991" w:rsidRPr="009200F2" w:rsidRDefault="00F33991"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CMD ["httpd-foreground"]</w:t>
      </w:r>
    </w:p>
    <w:p w14:paraId="1090D65E" w14:textId="77777777" w:rsidR="00F33991" w:rsidRDefault="00F33991" w:rsidP="005713B1">
      <w:pPr>
        <w:rPr>
          <w:b/>
          <w:bCs/>
          <w:u w:val="single"/>
        </w:rPr>
      </w:pPr>
    </w:p>
    <w:p w14:paraId="69A8718E" w14:textId="0ADA4577" w:rsidR="00AF3C25" w:rsidRDefault="00AF3C25" w:rsidP="005713B1">
      <w:pPr>
        <w:rPr>
          <w:b/>
          <w:bCs/>
          <w:u w:val="single"/>
        </w:rPr>
      </w:pPr>
      <w:r>
        <w:rPr>
          <w:b/>
          <w:bCs/>
          <w:u w:val="single"/>
        </w:rPr>
        <w:t>ACSmI Discovery:</w:t>
      </w:r>
    </w:p>
    <w:p w14:paraId="79C6603D" w14:textId="416C6588" w:rsidR="004F5271" w:rsidRDefault="004F5271" w:rsidP="004F5271">
      <w:pPr>
        <w:pStyle w:val="Prrafodelista"/>
        <w:numPr>
          <w:ilvl w:val="0"/>
          <w:numId w:val="26"/>
        </w:numPr>
      </w:pPr>
      <w:r w:rsidRPr="003705AD">
        <w:t>Get Resources from GIT</w:t>
      </w:r>
      <w:r>
        <w:t xml:space="preserve"> -</w:t>
      </w:r>
      <w:r w:rsidRPr="003705AD">
        <w:t xml:space="preserve"> </w:t>
      </w:r>
      <w:hyperlink r:id="rId18" w:history="1">
        <w:r w:rsidR="00B46BC7" w:rsidRPr="009200F2">
          <w:rPr>
            <w:rStyle w:val="Hipervnculo"/>
          </w:rPr>
          <w:t>https://git.code.tecnalia.com/decide/</w:t>
        </w:r>
        <w:r w:rsidR="00B46BC7" w:rsidRPr="00377C4C">
          <w:rPr>
            <w:rStyle w:val="Hipervnculo"/>
          </w:rPr>
          <w:t>WP5</w:t>
        </w:r>
      </w:hyperlink>
      <w:r w:rsidR="00B46BC7">
        <w:t xml:space="preserve"> </w:t>
      </w:r>
    </w:p>
    <w:p w14:paraId="4A66FDFE" w14:textId="1375912C" w:rsidR="004F5271" w:rsidRDefault="00B46BC7" w:rsidP="004F5271">
      <w:pPr>
        <w:pStyle w:val="Prrafodelista"/>
        <w:numPr>
          <w:ilvl w:val="0"/>
          <w:numId w:val="26"/>
        </w:numPr>
      </w:pPr>
      <w:r>
        <w:t>Stop Containers</w:t>
      </w:r>
      <w:r w:rsidR="004F5271">
        <w:t>:</w:t>
      </w:r>
    </w:p>
    <w:p w14:paraId="43F739EE" w14:textId="56E4A556" w:rsidR="004F5271" w:rsidRDefault="004F5271" w:rsidP="00B46BC7">
      <w:pPr>
        <w:pStyle w:val="Prrafodelista"/>
        <w:numPr>
          <w:ilvl w:val="1"/>
          <w:numId w:val="26"/>
        </w:numPr>
      </w:pPr>
      <w:r>
        <w:t xml:space="preserve">Execute command </w:t>
      </w:r>
      <w:r w:rsidR="00B46BC7">
        <w:t xml:space="preserve">docker </w:t>
      </w:r>
      <w:r w:rsidR="00B46BC7" w:rsidRPr="00B46BC7">
        <w:t>stop jhipster.registry</w:t>
      </w:r>
    </w:p>
    <w:p w14:paraId="288F004D" w14:textId="25FBE9F3" w:rsidR="00BB142E" w:rsidRDefault="00BB142E" w:rsidP="00BB142E">
      <w:pPr>
        <w:pStyle w:val="Prrafodelista"/>
        <w:numPr>
          <w:ilvl w:val="1"/>
          <w:numId w:val="26"/>
        </w:numPr>
      </w:pPr>
      <w:r>
        <w:t xml:space="preserve">Execute command docker </w:t>
      </w:r>
      <w:r w:rsidRPr="00B46BC7">
        <w:t xml:space="preserve">stop </w:t>
      </w:r>
      <w:r w:rsidRPr="00BB142E">
        <w:t>acsmi.mysql</w:t>
      </w:r>
    </w:p>
    <w:p w14:paraId="79846C63" w14:textId="22468564" w:rsidR="00BB142E" w:rsidRDefault="00BB142E" w:rsidP="00BB142E">
      <w:pPr>
        <w:pStyle w:val="Prrafodelista"/>
        <w:numPr>
          <w:ilvl w:val="1"/>
          <w:numId w:val="26"/>
        </w:numPr>
      </w:pPr>
      <w:r>
        <w:t xml:space="preserve">Execute command docker </w:t>
      </w:r>
      <w:r w:rsidRPr="00B46BC7">
        <w:t xml:space="preserve">stop </w:t>
      </w:r>
      <w:r w:rsidRPr="00BB142E">
        <w:t>acsmi.frontend</w:t>
      </w:r>
    </w:p>
    <w:p w14:paraId="55C167D1" w14:textId="61A633C5" w:rsidR="00BB142E" w:rsidRDefault="00BB142E" w:rsidP="00BB142E">
      <w:pPr>
        <w:pStyle w:val="Prrafodelista"/>
        <w:numPr>
          <w:ilvl w:val="1"/>
          <w:numId w:val="26"/>
        </w:numPr>
      </w:pPr>
      <w:r>
        <w:t xml:space="preserve">Execute command docker </w:t>
      </w:r>
      <w:r w:rsidRPr="00B46BC7">
        <w:t xml:space="preserve">stop </w:t>
      </w:r>
      <w:r w:rsidRPr="00BB142E">
        <w:t>acsmi.backend.services</w:t>
      </w:r>
    </w:p>
    <w:p w14:paraId="2E602FFB" w14:textId="7D712364" w:rsidR="00BB142E" w:rsidRDefault="00BB142E" w:rsidP="00BB142E">
      <w:pPr>
        <w:pStyle w:val="Prrafodelista"/>
        <w:numPr>
          <w:ilvl w:val="1"/>
          <w:numId w:val="26"/>
        </w:numPr>
      </w:pPr>
      <w:r>
        <w:t xml:space="preserve">Execute command docker </w:t>
      </w:r>
      <w:r w:rsidRPr="00B46BC7">
        <w:t xml:space="preserve">stop </w:t>
      </w:r>
      <w:r w:rsidRPr="00BB142E">
        <w:t>acsmi.backend.services.test.00</w:t>
      </w:r>
    </w:p>
    <w:p w14:paraId="15125DD8" w14:textId="36D4491F" w:rsidR="00B46BC7" w:rsidRDefault="00B46BC7" w:rsidP="00B46BC7">
      <w:pPr>
        <w:pStyle w:val="Prrafodelista"/>
        <w:numPr>
          <w:ilvl w:val="0"/>
          <w:numId w:val="26"/>
        </w:numPr>
      </w:pPr>
      <w:r>
        <w:t>Remove Containers:</w:t>
      </w:r>
    </w:p>
    <w:p w14:paraId="3D754089" w14:textId="293138D6" w:rsidR="00BB142E" w:rsidRDefault="00BB142E" w:rsidP="00BB142E">
      <w:pPr>
        <w:pStyle w:val="Prrafodelista"/>
        <w:numPr>
          <w:ilvl w:val="1"/>
          <w:numId w:val="26"/>
        </w:numPr>
      </w:pPr>
      <w:r>
        <w:t>Execute command docker rm</w:t>
      </w:r>
      <w:r w:rsidRPr="00B46BC7">
        <w:t xml:space="preserve"> jhipster.registry</w:t>
      </w:r>
    </w:p>
    <w:p w14:paraId="56398E47" w14:textId="3A7B8B59" w:rsidR="00BB142E" w:rsidRDefault="00BB142E" w:rsidP="00BB142E">
      <w:pPr>
        <w:pStyle w:val="Prrafodelista"/>
        <w:numPr>
          <w:ilvl w:val="1"/>
          <w:numId w:val="26"/>
        </w:numPr>
      </w:pPr>
      <w:r>
        <w:t>Execute command docker rm</w:t>
      </w:r>
      <w:r w:rsidRPr="00B46BC7">
        <w:t xml:space="preserve"> </w:t>
      </w:r>
      <w:r w:rsidRPr="00BB142E">
        <w:t>acsmi.mysql</w:t>
      </w:r>
    </w:p>
    <w:p w14:paraId="791410B5" w14:textId="6C5B38DD" w:rsidR="00BB142E" w:rsidRDefault="00BB142E" w:rsidP="00BB142E">
      <w:pPr>
        <w:pStyle w:val="Prrafodelista"/>
        <w:numPr>
          <w:ilvl w:val="1"/>
          <w:numId w:val="26"/>
        </w:numPr>
      </w:pPr>
      <w:r>
        <w:t>Execute command docker rm</w:t>
      </w:r>
      <w:r w:rsidRPr="00B46BC7">
        <w:t xml:space="preserve"> </w:t>
      </w:r>
      <w:r w:rsidRPr="00BB142E">
        <w:t>acsmi.frontend</w:t>
      </w:r>
    </w:p>
    <w:p w14:paraId="11D1E492" w14:textId="0533711D" w:rsidR="00BB142E" w:rsidRDefault="00BB142E" w:rsidP="00BB142E">
      <w:pPr>
        <w:pStyle w:val="Prrafodelista"/>
        <w:numPr>
          <w:ilvl w:val="1"/>
          <w:numId w:val="26"/>
        </w:numPr>
      </w:pPr>
      <w:r>
        <w:t>Execute command docker rm</w:t>
      </w:r>
      <w:r w:rsidRPr="00B46BC7">
        <w:t xml:space="preserve"> </w:t>
      </w:r>
      <w:r w:rsidRPr="00BB142E">
        <w:t>acsmi.backend.services</w:t>
      </w:r>
    </w:p>
    <w:p w14:paraId="3C3A6F69" w14:textId="32BC397B" w:rsidR="00BB142E" w:rsidRDefault="00BB142E" w:rsidP="00BB142E">
      <w:pPr>
        <w:pStyle w:val="Prrafodelista"/>
        <w:numPr>
          <w:ilvl w:val="1"/>
          <w:numId w:val="26"/>
        </w:numPr>
      </w:pPr>
      <w:r>
        <w:t>Execute command docker rm</w:t>
      </w:r>
      <w:r w:rsidRPr="00B46BC7">
        <w:t xml:space="preserve"> </w:t>
      </w:r>
      <w:r w:rsidRPr="00BB142E">
        <w:t>acsmi.backend.services.test.00</w:t>
      </w:r>
    </w:p>
    <w:p w14:paraId="16872769" w14:textId="104ABC99" w:rsidR="004F5271" w:rsidRDefault="004F5271" w:rsidP="009200F2">
      <w:pPr>
        <w:pStyle w:val="Prrafodelista"/>
        <w:numPr>
          <w:ilvl w:val="0"/>
          <w:numId w:val="26"/>
        </w:numPr>
      </w:pPr>
      <w:r>
        <w:t xml:space="preserve">Build </w:t>
      </w:r>
      <w:r w:rsidR="00B46BC7">
        <w:t>server base</w:t>
      </w:r>
      <w:r>
        <w:t>:</w:t>
      </w:r>
    </w:p>
    <w:p w14:paraId="59FF96B9" w14:textId="568E7E0F" w:rsidR="004F5271" w:rsidRDefault="00BB142E" w:rsidP="004F5271">
      <w:pPr>
        <w:pStyle w:val="Prrafodelista"/>
        <w:numPr>
          <w:ilvl w:val="1"/>
          <w:numId w:val="26"/>
        </w:numPr>
      </w:pPr>
      <w:r>
        <w:t>Execute command</w:t>
      </w:r>
    </w:p>
    <w:p w14:paraId="0E2A342C" w14:textId="651C6D42" w:rsidR="008D418F" w:rsidRDefault="008D418F" w:rsidP="008D418F">
      <w:pPr>
        <w:shd w:val="clear" w:color="auto" w:fill="1E1E1E"/>
        <w:spacing w:after="0" w:line="285" w:lineRule="atLeast"/>
        <w:jc w:val="left"/>
        <w:rPr>
          <w:rFonts w:ascii="Consolas" w:hAnsi="Consolas"/>
          <w:color w:val="D4D4D4"/>
          <w:sz w:val="21"/>
          <w:szCs w:val="21"/>
          <w:lang w:val="en-US" w:eastAsia="es-ES"/>
        </w:rPr>
      </w:pPr>
      <w:r w:rsidRPr="00F749D2">
        <w:rPr>
          <w:rFonts w:ascii="Consolas" w:hAnsi="Consolas"/>
          <w:color w:val="D4D4D4"/>
          <w:sz w:val="21"/>
          <w:szCs w:val="21"/>
          <w:lang w:val="en-US" w:eastAsia="es-ES"/>
        </w:rPr>
        <w:t>B</w:t>
      </w:r>
      <w:r w:rsidRPr="009200F2">
        <w:rPr>
          <w:rFonts w:ascii="Consolas" w:hAnsi="Consolas"/>
          <w:color w:val="D4D4D4"/>
          <w:sz w:val="21"/>
          <w:szCs w:val="21"/>
          <w:lang w:val="en-US" w:eastAsia="es-ES"/>
        </w:rPr>
        <w:t>uild</w:t>
      </w:r>
    </w:p>
    <w:p w14:paraId="3386E429" w14:textId="0E985E29" w:rsidR="008D418F" w:rsidRPr="009200F2" w:rsidRDefault="008D418F"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ACSmI_discovery/eu.decideh2020.springboot.server.repo.src.dvp/src/main/docker -t decideh2020/jhipster.repo:latest --build-arg GIT_CREDENTIALS=$(ACSMI_Monitoring_Git_Creds) --build-arg ARTIFACTORY_USE=N --build-arg VERSION=latest</w:t>
      </w:r>
    </w:p>
    <w:p w14:paraId="556C8D41" w14:textId="77777777" w:rsidR="008D418F" w:rsidRPr="009200F2" w:rsidRDefault="008D418F" w:rsidP="009200F2">
      <w:pPr>
        <w:pStyle w:val="Prrafodelista"/>
      </w:pPr>
    </w:p>
    <w:p w14:paraId="02BDE890" w14:textId="066114ED" w:rsidR="00B46BC7" w:rsidRDefault="00B46BC7" w:rsidP="00B46BC7">
      <w:pPr>
        <w:pStyle w:val="Prrafodelista"/>
        <w:numPr>
          <w:ilvl w:val="0"/>
          <w:numId w:val="26"/>
        </w:numPr>
      </w:pPr>
      <w:r>
        <w:t xml:space="preserve">Build </w:t>
      </w:r>
      <w:r w:rsidR="00BB142E">
        <w:t>registry</w:t>
      </w:r>
      <w:r>
        <w:t>:</w:t>
      </w:r>
    </w:p>
    <w:p w14:paraId="4A8F8380" w14:textId="6893FAD3" w:rsidR="00B46BC7" w:rsidRDefault="00BB142E" w:rsidP="00B46BC7">
      <w:pPr>
        <w:pStyle w:val="Prrafodelista"/>
        <w:numPr>
          <w:ilvl w:val="1"/>
          <w:numId w:val="26"/>
        </w:numPr>
      </w:pPr>
      <w:r>
        <w:t>Execute command</w:t>
      </w:r>
    </w:p>
    <w:p w14:paraId="23C3E1CB" w14:textId="77777777" w:rsidR="008D418F" w:rsidRDefault="008D418F" w:rsidP="008D418F">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build </w:t>
      </w:r>
    </w:p>
    <w:p w14:paraId="100A4DB7" w14:textId="0A596D54" w:rsidR="008D418F" w:rsidRPr="009200F2" w:rsidRDefault="008D418F"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ACSmI_discovery/eu.decideh2020.int.acsmi.registry.server.src.dvp/src/main/docker -t decideh2020/jhipster.registry:latest --build-arg GIT_CREDENTIALS=$(ACSMI_Monitoring_Git_Creds) --build-arg ARTIFACTORY_USE=N --build-arg VERSION=latest</w:t>
      </w:r>
    </w:p>
    <w:p w14:paraId="7652AE0D" w14:textId="77777777" w:rsidR="008D418F" w:rsidRDefault="008D418F" w:rsidP="009200F2">
      <w:pPr>
        <w:pStyle w:val="Prrafodelista"/>
      </w:pPr>
    </w:p>
    <w:p w14:paraId="7EB49F43" w14:textId="2CB9FE04" w:rsidR="00B46BC7" w:rsidRDefault="00B46BC7" w:rsidP="00B46BC7">
      <w:pPr>
        <w:pStyle w:val="Prrafodelista"/>
        <w:numPr>
          <w:ilvl w:val="0"/>
          <w:numId w:val="26"/>
        </w:numPr>
      </w:pPr>
      <w:r>
        <w:t xml:space="preserve">Build </w:t>
      </w:r>
      <w:r w:rsidR="00BB142E">
        <w:t>backend</w:t>
      </w:r>
      <w:r>
        <w:t>:</w:t>
      </w:r>
    </w:p>
    <w:p w14:paraId="724ED568" w14:textId="4534DCA4" w:rsidR="00B46BC7" w:rsidRDefault="00BB142E" w:rsidP="00B46BC7">
      <w:pPr>
        <w:pStyle w:val="Prrafodelista"/>
        <w:numPr>
          <w:ilvl w:val="1"/>
          <w:numId w:val="26"/>
        </w:numPr>
      </w:pPr>
      <w:r>
        <w:t>Execute command</w:t>
      </w:r>
    </w:p>
    <w:p w14:paraId="770C9093" w14:textId="77777777" w:rsidR="008D418F" w:rsidRDefault="008D418F" w:rsidP="008D418F">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build --no-cache </w:t>
      </w:r>
    </w:p>
    <w:p w14:paraId="180165DC" w14:textId="14A773A7" w:rsidR="008D418F" w:rsidRPr="009200F2" w:rsidRDefault="008D418F"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ACSmI_discovery/eu.decideh2020.int.acsmi.backend.services.server.src.dvp/src/main/docker -t decideh2020/acsmi.backend.services:latest --build-arg GIT_CREDENTIALS=$(ACSMI_Monitoring_Git_Creds) --build-arg ARTIFACTORY_USE=N --build-arg VERSION=latest</w:t>
      </w:r>
    </w:p>
    <w:p w14:paraId="5A427966" w14:textId="77777777" w:rsidR="008D418F" w:rsidRDefault="008D418F" w:rsidP="009200F2">
      <w:pPr>
        <w:pStyle w:val="Prrafodelista"/>
      </w:pPr>
    </w:p>
    <w:p w14:paraId="555DF196" w14:textId="38135F79" w:rsidR="00B46BC7" w:rsidRDefault="00B46BC7" w:rsidP="00B46BC7">
      <w:pPr>
        <w:pStyle w:val="Prrafodelista"/>
        <w:numPr>
          <w:ilvl w:val="0"/>
          <w:numId w:val="26"/>
        </w:numPr>
      </w:pPr>
      <w:r>
        <w:t xml:space="preserve">Build </w:t>
      </w:r>
      <w:r w:rsidR="00BB142E">
        <w:t>frontend</w:t>
      </w:r>
      <w:r>
        <w:t>:</w:t>
      </w:r>
    </w:p>
    <w:p w14:paraId="1009FC9C" w14:textId="05548B5C" w:rsidR="00B46BC7" w:rsidRDefault="00BB142E" w:rsidP="00B46BC7">
      <w:pPr>
        <w:pStyle w:val="Prrafodelista"/>
        <w:numPr>
          <w:ilvl w:val="1"/>
          <w:numId w:val="26"/>
        </w:numPr>
      </w:pPr>
      <w:r>
        <w:t>Execute command</w:t>
      </w:r>
    </w:p>
    <w:p w14:paraId="5FEE5699" w14:textId="77777777" w:rsidR="008D418F" w:rsidRDefault="008D418F" w:rsidP="008D418F">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build --no-cache</w:t>
      </w:r>
      <w:r>
        <w:rPr>
          <w:rFonts w:ascii="Consolas" w:hAnsi="Consolas"/>
          <w:color w:val="D4D4D4"/>
          <w:sz w:val="21"/>
          <w:szCs w:val="21"/>
          <w:lang w:val="en-US" w:eastAsia="es-ES"/>
        </w:rPr>
        <w:t xml:space="preserve"> </w:t>
      </w:r>
    </w:p>
    <w:p w14:paraId="1772FB87" w14:textId="557D1F0C" w:rsidR="008D418F" w:rsidRPr="009200F2" w:rsidRDefault="008D418F"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ACSmI_discovery/eu.decideh2020.int.acsmi.frontend.server.src.dvp/src/main/docker -t decideh2020/acsmi.frontend:latest --build-arg GIT_CREDENTIALS=$(ACSMI_Monitoring_Git_Creds) --build-arg ARTIFACTORY_USE=N --build-arg VERSION=latest</w:t>
      </w:r>
    </w:p>
    <w:p w14:paraId="3BA40147" w14:textId="77777777" w:rsidR="008D418F" w:rsidRPr="009200F2" w:rsidRDefault="008D418F" w:rsidP="009200F2">
      <w:pPr>
        <w:pStyle w:val="Prrafodelista"/>
      </w:pPr>
    </w:p>
    <w:p w14:paraId="6A2C9C79" w14:textId="3C1CE5AD" w:rsidR="00B46BC7" w:rsidRDefault="00B46BC7" w:rsidP="00B46BC7">
      <w:pPr>
        <w:pStyle w:val="Prrafodelista"/>
        <w:numPr>
          <w:ilvl w:val="0"/>
          <w:numId w:val="26"/>
        </w:numPr>
      </w:pPr>
      <w:r>
        <w:t xml:space="preserve">Build </w:t>
      </w:r>
      <w:r w:rsidR="00BB142E">
        <w:t>MySQL</w:t>
      </w:r>
      <w:r>
        <w:t>:</w:t>
      </w:r>
    </w:p>
    <w:p w14:paraId="4C7BC9D0" w14:textId="362C9458" w:rsidR="00B46BC7" w:rsidRDefault="00BB142E" w:rsidP="00B46BC7">
      <w:pPr>
        <w:pStyle w:val="Prrafodelista"/>
        <w:numPr>
          <w:ilvl w:val="1"/>
          <w:numId w:val="26"/>
        </w:numPr>
      </w:pPr>
      <w:r>
        <w:t>Execute command</w:t>
      </w:r>
    </w:p>
    <w:p w14:paraId="6743B6F4" w14:textId="2BCE9751" w:rsidR="008D418F" w:rsidRDefault="008D418F" w:rsidP="008D418F">
      <w:pPr>
        <w:pStyle w:val="Prrafodelista"/>
      </w:pPr>
    </w:p>
    <w:p w14:paraId="6845049D" w14:textId="77777777" w:rsidR="008D418F" w:rsidRDefault="008D418F" w:rsidP="008D418F">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build </w:t>
      </w:r>
    </w:p>
    <w:p w14:paraId="2F8FCEC0" w14:textId="261AABFE" w:rsidR="008D418F" w:rsidRPr="009200F2" w:rsidRDefault="008D418F"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ACSmI_discovery/eu.decideh2020.int.acsmi.mysql.server.src.dvp/src/main/docker -t decideh2020/acsmi.mysql:latest  --build-arg VERSION=latest  </w:t>
      </w:r>
    </w:p>
    <w:p w14:paraId="5FD5EAD7" w14:textId="77777777" w:rsidR="008D418F" w:rsidRDefault="008D418F" w:rsidP="009200F2">
      <w:pPr>
        <w:pStyle w:val="Prrafodelista"/>
      </w:pPr>
    </w:p>
    <w:p w14:paraId="43FA1411" w14:textId="3202D032" w:rsidR="00B46BC7" w:rsidRDefault="00B46BC7" w:rsidP="00B46BC7">
      <w:pPr>
        <w:pStyle w:val="Prrafodelista"/>
        <w:numPr>
          <w:ilvl w:val="0"/>
          <w:numId w:val="26"/>
        </w:numPr>
      </w:pPr>
      <w:r>
        <w:t xml:space="preserve">Build </w:t>
      </w:r>
      <w:r w:rsidR="00BB142E">
        <w:t>test00</w:t>
      </w:r>
      <w:r>
        <w:t>:</w:t>
      </w:r>
    </w:p>
    <w:p w14:paraId="6BE0B268" w14:textId="2C9F1346" w:rsidR="00B46BC7" w:rsidRDefault="00BB142E" w:rsidP="00B46BC7">
      <w:pPr>
        <w:pStyle w:val="Prrafodelista"/>
        <w:numPr>
          <w:ilvl w:val="1"/>
          <w:numId w:val="26"/>
        </w:numPr>
      </w:pPr>
      <w:r>
        <w:t>Execute command</w:t>
      </w:r>
    </w:p>
    <w:p w14:paraId="63C8F03B" w14:textId="77777777" w:rsidR="008D418F" w:rsidRDefault="008D418F" w:rsidP="008D418F">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build --no-cache </w:t>
      </w:r>
    </w:p>
    <w:p w14:paraId="6DB31DBF" w14:textId="67A94500" w:rsidR="008D418F" w:rsidRPr="009200F2" w:rsidRDefault="008D418F"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ACSmI_discovery/eu.decideh2020.int.acsmi.backend.services.server.test.00.src.dvp/src/main/docker -t decideh2020/acsmi.backend.services.test.00:latest  --build-arg VERSION=latest</w:t>
      </w:r>
    </w:p>
    <w:p w14:paraId="712C72CF" w14:textId="77777777" w:rsidR="008D418F" w:rsidRDefault="008D418F" w:rsidP="009200F2">
      <w:pPr>
        <w:pStyle w:val="Prrafodelista"/>
      </w:pPr>
    </w:p>
    <w:p w14:paraId="3D461E29" w14:textId="2EB50278" w:rsidR="004F5271" w:rsidRDefault="00B46BC7" w:rsidP="004F5271">
      <w:pPr>
        <w:pStyle w:val="Prrafodelista"/>
        <w:numPr>
          <w:ilvl w:val="0"/>
          <w:numId w:val="26"/>
        </w:numPr>
      </w:pPr>
      <w:r>
        <w:t>Run</w:t>
      </w:r>
      <w:r w:rsidR="004F5271">
        <w:t xml:space="preserve"> </w:t>
      </w:r>
      <w:r>
        <w:t>C</w:t>
      </w:r>
      <w:r w:rsidR="004F5271">
        <w:t>ontainers</w:t>
      </w:r>
      <w:r>
        <w:t>:</w:t>
      </w:r>
    </w:p>
    <w:p w14:paraId="39751BCB" w14:textId="77777777" w:rsidR="008D418F" w:rsidRDefault="00BB142E" w:rsidP="00404484">
      <w:pPr>
        <w:pStyle w:val="Prrafodelista"/>
        <w:numPr>
          <w:ilvl w:val="1"/>
          <w:numId w:val="26"/>
        </w:numPr>
      </w:pPr>
      <w:r>
        <w:t xml:space="preserve">Execute command </w:t>
      </w:r>
    </w:p>
    <w:p w14:paraId="3D6B7F15" w14:textId="77777777" w:rsidR="008D418F" w:rsidRDefault="00BB142E" w:rsidP="008D418F">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docker </w:t>
      </w:r>
      <w:r w:rsidR="008D418F" w:rsidRPr="009200F2">
        <w:rPr>
          <w:rFonts w:ascii="Consolas" w:hAnsi="Consolas"/>
          <w:color w:val="D4D4D4"/>
          <w:sz w:val="21"/>
          <w:szCs w:val="21"/>
          <w:lang w:val="en-US" w:eastAsia="es-ES"/>
        </w:rPr>
        <w:t xml:space="preserve">run -d --name jhipster.registry -d --restart=always --network decide </w:t>
      </w:r>
    </w:p>
    <w:p w14:paraId="288B80C5" w14:textId="00CC6C83" w:rsidR="008D418F" w:rsidRPr="009200F2" w:rsidRDefault="008D418F"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decideh2020/jhipster.registry</w:t>
      </w:r>
    </w:p>
    <w:p w14:paraId="280EC5EE" w14:textId="77777777" w:rsidR="008D418F" w:rsidRDefault="008D418F" w:rsidP="009200F2">
      <w:pPr>
        <w:pStyle w:val="Prrafodelista"/>
        <w:ind w:left="1440"/>
      </w:pPr>
    </w:p>
    <w:p w14:paraId="398AC26D" w14:textId="77777777" w:rsidR="008D418F" w:rsidRDefault="00BB142E" w:rsidP="00404484">
      <w:pPr>
        <w:pStyle w:val="Prrafodelista"/>
        <w:numPr>
          <w:ilvl w:val="1"/>
          <w:numId w:val="26"/>
        </w:numPr>
      </w:pPr>
      <w:r>
        <w:t xml:space="preserve">Execute command </w:t>
      </w:r>
    </w:p>
    <w:p w14:paraId="21E3F265" w14:textId="77777777" w:rsidR="00EF4F43" w:rsidRDefault="00BB142E" w:rsidP="00EF4F4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docker </w:t>
      </w:r>
      <w:r w:rsidR="008D418F" w:rsidRPr="009200F2">
        <w:rPr>
          <w:rFonts w:ascii="Consolas" w:hAnsi="Consolas"/>
          <w:color w:val="D4D4D4"/>
          <w:sz w:val="21"/>
          <w:szCs w:val="21"/>
          <w:lang w:val="en-US" w:eastAsia="es-ES"/>
        </w:rPr>
        <w:t xml:space="preserve">run -d --name acsmi.mysql -d --restart=always --env </w:t>
      </w:r>
    </w:p>
    <w:p w14:paraId="0477948B" w14:textId="28536204" w:rsidR="00BB142E" w:rsidRPr="009200F2" w:rsidRDefault="008D418F"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MYSQL_ALLOW_EMPTY_PASSWORD=yes  --network decide decideh2020/acsmi.mysql</w:t>
      </w:r>
    </w:p>
    <w:p w14:paraId="006EF54B" w14:textId="77777777" w:rsidR="008D418F" w:rsidRDefault="008D418F" w:rsidP="009200F2">
      <w:pPr>
        <w:pStyle w:val="Prrafodelista"/>
        <w:ind w:left="1440"/>
      </w:pPr>
    </w:p>
    <w:p w14:paraId="1A8DD9FC" w14:textId="77777777" w:rsidR="008D418F" w:rsidRDefault="00BB142E" w:rsidP="00BB142E">
      <w:pPr>
        <w:pStyle w:val="Prrafodelista"/>
        <w:numPr>
          <w:ilvl w:val="1"/>
          <w:numId w:val="26"/>
        </w:numPr>
      </w:pPr>
      <w:r>
        <w:t xml:space="preserve">Execute command </w:t>
      </w:r>
    </w:p>
    <w:p w14:paraId="182E5076" w14:textId="77777777" w:rsidR="00EF4F43" w:rsidRDefault="00BB142E" w:rsidP="00EF4F4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docker </w:t>
      </w:r>
      <w:r w:rsidR="008D418F" w:rsidRPr="009200F2">
        <w:rPr>
          <w:rFonts w:ascii="Consolas" w:hAnsi="Consolas"/>
          <w:color w:val="D4D4D4"/>
          <w:sz w:val="21"/>
          <w:szCs w:val="21"/>
          <w:lang w:val="en-US" w:eastAsia="es-ES"/>
        </w:rPr>
        <w:t xml:space="preserve">run -d --name acsmi.frontend -d --restart=always -p 8087:8080 </w:t>
      </w:r>
    </w:p>
    <w:p w14:paraId="7A8A4BBE" w14:textId="43D18407" w:rsidR="00BB142E" w:rsidRPr="009200F2" w:rsidRDefault="008D418F"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--network decide decideh2020/acsmi.frontend</w:t>
      </w:r>
    </w:p>
    <w:p w14:paraId="0DB3954C" w14:textId="77777777" w:rsidR="008D418F" w:rsidRDefault="008D418F" w:rsidP="009200F2">
      <w:pPr>
        <w:pStyle w:val="Prrafodelista"/>
        <w:ind w:left="1440"/>
      </w:pPr>
    </w:p>
    <w:p w14:paraId="22383545" w14:textId="77777777" w:rsidR="00EF4F43" w:rsidRDefault="00BB142E" w:rsidP="00BB142E">
      <w:pPr>
        <w:pStyle w:val="Prrafodelista"/>
        <w:numPr>
          <w:ilvl w:val="1"/>
          <w:numId w:val="26"/>
        </w:numPr>
      </w:pPr>
      <w:r>
        <w:t xml:space="preserve">Execute command </w:t>
      </w:r>
    </w:p>
    <w:p w14:paraId="0B1EC9E1" w14:textId="77777777" w:rsidR="00EF4F43" w:rsidRDefault="00BB142E" w:rsidP="00EF4F4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docker </w:t>
      </w:r>
      <w:r w:rsidR="008D418F" w:rsidRPr="009200F2">
        <w:rPr>
          <w:rFonts w:ascii="Consolas" w:hAnsi="Consolas"/>
          <w:color w:val="D4D4D4"/>
          <w:sz w:val="21"/>
          <w:szCs w:val="21"/>
          <w:lang w:val="en-US" w:eastAsia="es-ES"/>
        </w:rPr>
        <w:t xml:space="preserve">run -d --name acsmi.backend.services -d --restart=always </w:t>
      </w:r>
    </w:p>
    <w:p w14:paraId="2688C185" w14:textId="71EC239A" w:rsidR="00BB142E" w:rsidRPr="009200F2" w:rsidRDefault="008D418F"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--network decide decideh2020/acsmi.backend.services</w:t>
      </w:r>
    </w:p>
    <w:p w14:paraId="09078C7C" w14:textId="77777777" w:rsidR="008D418F" w:rsidRDefault="008D418F" w:rsidP="009200F2">
      <w:pPr>
        <w:pStyle w:val="Prrafodelista"/>
        <w:ind w:left="1440"/>
      </w:pPr>
    </w:p>
    <w:p w14:paraId="09A8699E" w14:textId="77777777" w:rsidR="00EF4F43" w:rsidRDefault="00BB142E" w:rsidP="00BB142E">
      <w:pPr>
        <w:pStyle w:val="Prrafodelista"/>
        <w:numPr>
          <w:ilvl w:val="1"/>
          <w:numId w:val="26"/>
        </w:numPr>
      </w:pPr>
      <w:r>
        <w:t xml:space="preserve">Execute command </w:t>
      </w:r>
    </w:p>
    <w:p w14:paraId="35DEC5DB" w14:textId="77777777" w:rsidR="00EF4F43" w:rsidRDefault="00BB142E" w:rsidP="00EF4F4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docker </w:t>
      </w:r>
      <w:r w:rsidR="008D418F" w:rsidRPr="009200F2">
        <w:rPr>
          <w:rFonts w:ascii="Consolas" w:hAnsi="Consolas"/>
          <w:color w:val="D4D4D4"/>
          <w:sz w:val="21"/>
          <w:szCs w:val="21"/>
          <w:lang w:val="en-US" w:eastAsia="es-ES"/>
        </w:rPr>
        <w:t xml:space="preserve">run -d --name acsmi.backend.services.test.00 -d --restart=no </w:t>
      </w:r>
    </w:p>
    <w:p w14:paraId="7E0D8224" w14:textId="77777777" w:rsidR="00EF4F43" w:rsidRDefault="008D418F" w:rsidP="00EF4F43">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--env MYSQL_DB_USER=root --env MYSQL_DB_NAME=acsmi_backend_services_server </w:t>
      </w:r>
    </w:p>
    <w:p w14:paraId="45FFD466" w14:textId="3E592C83" w:rsidR="004F5271" w:rsidRPr="009200F2" w:rsidRDefault="008D418F"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--env MYSQL_DB_HOST=acsmi.mysql  --network decide decideh2020/acsmi.backend.services.test.00</w:t>
      </w:r>
    </w:p>
    <w:p w14:paraId="19FAAEAF" w14:textId="77777777" w:rsidR="00EF4F43" w:rsidRDefault="00EF4F43" w:rsidP="005713B1">
      <w:pPr>
        <w:rPr>
          <w:b/>
          <w:bCs/>
          <w:u w:val="single"/>
        </w:rPr>
      </w:pPr>
    </w:p>
    <w:p w14:paraId="1951FD53" w14:textId="72A78F83" w:rsidR="00AF3C25" w:rsidRDefault="00AF3C25" w:rsidP="005713B1">
      <w:pPr>
        <w:rPr>
          <w:b/>
          <w:bCs/>
          <w:u w:val="single"/>
        </w:rPr>
      </w:pPr>
      <w:r>
        <w:rPr>
          <w:b/>
          <w:bCs/>
          <w:u w:val="single"/>
        </w:rPr>
        <w:t>ACSmI Contracting:</w:t>
      </w:r>
    </w:p>
    <w:p w14:paraId="23EBC452" w14:textId="2442AEFF" w:rsidR="004F5271" w:rsidRDefault="004F5271" w:rsidP="004F5271">
      <w:pPr>
        <w:pStyle w:val="Prrafodelista"/>
        <w:numPr>
          <w:ilvl w:val="0"/>
          <w:numId w:val="26"/>
        </w:numPr>
      </w:pPr>
      <w:r w:rsidRPr="003705AD">
        <w:t xml:space="preserve">Get Resources from </w:t>
      </w:r>
      <w:r w:rsidR="00F56332">
        <w:t>docker hub –</w:t>
      </w:r>
      <w:r w:rsidRPr="003705AD">
        <w:t xml:space="preserve"> </w:t>
      </w:r>
      <w:r w:rsidR="00F56332">
        <w:t>cloudbroker/acsmi-contracting</w:t>
      </w:r>
    </w:p>
    <w:p w14:paraId="26D74713" w14:textId="5760CE34" w:rsidR="004F5271" w:rsidRDefault="00F56332" w:rsidP="004F5271">
      <w:pPr>
        <w:pStyle w:val="Prrafodelista"/>
        <w:numPr>
          <w:ilvl w:val="0"/>
          <w:numId w:val="26"/>
        </w:numPr>
      </w:pPr>
      <w:r>
        <w:t>Create docker-compose-yml</w:t>
      </w:r>
      <w:r w:rsidR="004F5271">
        <w:t>:</w:t>
      </w:r>
    </w:p>
    <w:p w14:paraId="6D1B226D" w14:textId="77777777"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version: '2'</w:t>
      </w:r>
    </w:p>
    <w:p w14:paraId="4504A2FD" w14:textId="77777777"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services:</w:t>
      </w:r>
    </w:p>
    <w:p w14:paraId="5DED9342" w14:textId="77777777"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contracting:</w:t>
      </w:r>
    </w:p>
    <w:p w14:paraId="7E373286" w14:textId="77777777"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image: cloudbroker/acsmi-contracting:latest</w:t>
      </w:r>
    </w:p>
    <w:p w14:paraId="269A3FEF" w14:textId="77777777"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ports:</w:t>
      </w:r>
    </w:p>
    <w:p w14:paraId="0693740B" w14:textId="77777777"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'8089:80'</w:t>
      </w:r>
    </w:p>
    <w:p w14:paraId="61D770A8" w14:textId="77777777"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environment:</w:t>
      </w:r>
    </w:p>
    <w:p w14:paraId="2109D2BF" w14:textId="77777777"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UPDATE_ENVS: 'true'</w:t>
      </w:r>
    </w:p>
    <w:p w14:paraId="10E6AA94" w14:textId="77777777"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PLATFORM_URL: 'https://decide-prototype.cloudbroker.com'</w:t>
      </w:r>
    </w:p>
    <w:p w14:paraId="7C2AA449" w14:textId="77777777"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PLATFORM_EMAIL: 'acsmi.contracting@scaletools.com'</w:t>
      </w:r>
    </w:p>
    <w:p w14:paraId="0AED9163" w14:textId="36032BC1"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PLATFORM_PASSWORD: </w:t>
      </w:r>
      <w:r w:rsidR="001F5443">
        <w:rPr>
          <w:rFonts w:ascii="Consolas" w:hAnsi="Consolas"/>
          <w:color w:val="D4D4D4"/>
          <w:sz w:val="21"/>
          <w:szCs w:val="21"/>
          <w:lang w:val="en-US" w:eastAsia="es-ES"/>
        </w:rPr>
        <w:t>******</w:t>
      </w:r>
    </w:p>
    <w:p w14:paraId="56EF4906" w14:textId="2B853A39"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DISCOVERY_URL: 'http://</w:t>
      </w:r>
      <w:r w:rsidR="001F5443">
        <w:rPr>
          <w:rFonts w:ascii="Consolas" w:hAnsi="Consolas"/>
          <w:color w:val="D4D4D4"/>
          <w:sz w:val="21"/>
          <w:szCs w:val="21"/>
          <w:lang w:val="en-US" w:eastAsia="es-ES"/>
        </w:rPr>
        <w:t>XX</w:t>
      </w:r>
      <w:r w:rsidRPr="009200F2">
        <w:rPr>
          <w:rFonts w:ascii="Consolas" w:hAnsi="Consolas"/>
          <w:color w:val="D4D4D4"/>
          <w:sz w:val="21"/>
          <w:szCs w:val="21"/>
          <w:lang w:val="en-US" w:eastAsia="es-ES"/>
        </w:rPr>
        <w:t>.</w:t>
      </w:r>
      <w:r w:rsidR="001F5443">
        <w:rPr>
          <w:rFonts w:ascii="Consolas" w:hAnsi="Consolas"/>
          <w:color w:val="D4D4D4"/>
          <w:sz w:val="21"/>
          <w:szCs w:val="21"/>
          <w:lang w:val="en-US" w:eastAsia="es-ES"/>
        </w:rPr>
        <w:t>XX</w:t>
      </w:r>
      <w:r w:rsidRPr="009200F2">
        <w:rPr>
          <w:rFonts w:ascii="Consolas" w:hAnsi="Consolas"/>
          <w:color w:val="D4D4D4"/>
          <w:sz w:val="21"/>
          <w:szCs w:val="21"/>
          <w:lang w:val="en-US" w:eastAsia="es-ES"/>
        </w:rPr>
        <w:t>.</w:t>
      </w:r>
      <w:r w:rsidR="001F5443">
        <w:rPr>
          <w:rFonts w:ascii="Consolas" w:hAnsi="Consolas"/>
          <w:color w:val="D4D4D4"/>
          <w:sz w:val="21"/>
          <w:szCs w:val="21"/>
          <w:lang w:val="en-US" w:eastAsia="es-ES"/>
        </w:rPr>
        <w:t>XX</w:t>
      </w:r>
      <w:r w:rsidRPr="009200F2">
        <w:rPr>
          <w:rFonts w:ascii="Consolas" w:hAnsi="Consolas"/>
          <w:color w:val="D4D4D4"/>
          <w:sz w:val="21"/>
          <w:szCs w:val="21"/>
          <w:lang w:val="en-US" w:eastAsia="es-ES"/>
        </w:rPr>
        <w:t>.</w:t>
      </w:r>
      <w:r w:rsidR="001F5443">
        <w:rPr>
          <w:rFonts w:ascii="Consolas" w:hAnsi="Consolas"/>
          <w:color w:val="D4D4D4"/>
          <w:sz w:val="21"/>
          <w:szCs w:val="21"/>
          <w:lang w:val="en-US" w:eastAsia="es-ES"/>
        </w:rPr>
        <w:t>XX</w:t>
      </w:r>
      <w:r w:rsidRPr="009200F2">
        <w:rPr>
          <w:rFonts w:ascii="Consolas" w:hAnsi="Consolas"/>
          <w:color w:val="D4D4D4"/>
          <w:sz w:val="21"/>
          <w:szCs w:val="21"/>
          <w:lang w:val="en-US" w:eastAsia="es-ES"/>
        </w:rPr>
        <w:t>:</w:t>
      </w:r>
      <w:r w:rsidR="001F5443">
        <w:rPr>
          <w:rFonts w:ascii="Consolas" w:hAnsi="Consolas"/>
          <w:color w:val="D4D4D4"/>
          <w:sz w:val="21"/>
          <w:szCs w:val="21"/>
          <w:lang w:val="en-US" w:eastAsia="es-ES"/>
        </w:rPr>
        <w:t>XXXX</w:t>
      </w:r>
      <w:r w:rsidRPr="009200F2">
        <w:rPr>
          <w:rFonts w:ascii="Consolas" w:hAnsi="Consolas"/>
          <w:color w:val="D4D4D4"/>
          <w:sz w:val="21"/>
          <w:szCs w:val="21"/>
          <w:lang w:val="en-US" w:eastAsia="es-ES"/>
        </w:rPr>
        <w:t>'</w:t>
      </w:r>
    </w:p>
    <w:p w14:paraId="34D13EA7" w14:textId="3117617E"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DISCOVERY_USERNAME: '</w:t>
      </w:r>
      <w:r w:rsidR="001F5443">
        <w:rPr>
          <w:rFonts w:ascii="Consolas" w:hAnsi="Consolas"/>
          <w:color w:val="D4D4D4"/>
          <w:sz w:val="21"/>
          <w:szCs w:val="21"/>
          <w:lang w:val="en-US" w:eastAsia="es-ES"/>
        </w:rPr>
        <w:t>*****</w:t>
      </w:r>
      <w:r w:rsidRPr="009200F2">
        <w:rPr>
          <w:rFonts w:ascii="Consolas" w:hAnsi="Consolas"/>
          <w:color w:val="D4D4D4"/>
          <w:sz w:val="21"/>
          <w:szCs w:val="21"/>
          <w:lang w:val="en-US" w:eastAsia="es-ES"/>
        </w:rPr>
        <w:t>'</w:t>
      </w:r>
    </w:p>
    <w:p w14:paraId="5A5D4D7B" w14:textId="6903EEDF"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DISCOVERY_PASSWORD: </w:t>
      </w:r>
      <w:r w:rsidR="001F5443">
        <w:rPr>
          <w:rFonts w:ascii="Consolas" w:hAnsi="Consolas"/>
          <w:color w:val="D4D4D4"/>
          <w:sz w:val="21"/>
          <w:szCs w:val="21"/>
          <w:lang w:val="en-US" w:eastAsia="es-ES"/>
        </w:rPr>
        <w:t>*****</w:t>
      </w:r>
    </w:p>
    <w:p w14:paraId="37D37BC8" w14:textId="46DFE35B" w:rsidR="00F56332" w:rsidRPr="009200F2" w:rsidRDefault="00F56332"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SECRET_KEY_BASE: '</w:t>
      </w:r>
      <w:r w:rsidR="001F5443">
        <w:rPr>
          <w:rFonts w:ascii="Consolas" w:hAnsi="Consolas"/>
          <w:color w:val="D4D4D4"/>
          <w:sz w:val="21"/>
          <w:szCs w:val="21"/>
          <w:lang w:val="en-US" w:eastAsia="es-ES"/>
        </w:rPr>
        <w:t>#######################</w:t>
      </w:r>
      <w:r w:rsidRPr="009200F2">
        <w:rPr>
          <w:rFonts w:ascii="Consolas" w:hAnsi="Consolas"/>
          <w:color w:val="D4D4D4"/>
          <w:sz w:val="21"/>
          <w:szCs w:val="21"/>
          <w:lang w:val="en-US" w:eastAsia="es-ES"/>
        </w:rPr>
        <w:t>'</w:t>
      </w:r>
    </w:p>
    <w:p w14:paraId="560C089B" w14:textId="77777777" w:rsidR="00F56332" w:rsidRDefault="00F56332" w:rsidP="009200F2">
      <w:pPr>
        <w:pStyle w:val="Prrafodelista"/>
      </w:pPr>
    </w:p>
    <w:p w14:paraId="001A795F" w14:textId="163A4F97" w:rsidR="004F5271" w:rsidRDefault="00F56332" w:rsidP="004F5271">
      <w:pPr>
        <w:pStyle w:val="Prrafodelista"/>
        <w:numPr>
          <w:ilvl w:val="0"/>
          <w:numId w:val="26"/>
        </w:numPr>
      </w:pPr>
      <w:r>
        <w:t>Execute docker compose command down</w:t>
      </w:r>
    </w:p>
    <w:p w14:paraId="17BD324B" w14:textId="05D68B82" w:rsidR="00F56332" w:rsidRDefault="00F56332" w:rsidP="00F56332">
      <w:pPr>
        <w:pStyle w:val="Prrafodelista"/>
        <w:numPr>
          <w:ilvl w:val="0"/>
          <w:numId w:val="26"/>
        </w:numPr>
      </w:pPr>
      <w:r>
        <w:t>Execute docker compose command up -d</w:t>
      </w:r>
    </w:p>
    <w:p w14:paraId="4F294C13" w14:textId="61E1F6B9" w:rsidR="00F56332" w:rsidRDefault="00F56332" w:rsidP="00F56332">
      <w:pPr>
        <w:pStyle w:val="Prrafodelista"/>
        <w:numPr>
          <w:ilvl w:val="0"/>
          <w:numId w:val="26"/>
        </w:numPr>
      </w:pPr>
      <w:r>
        <w:t xml:space="preserve">Execute command docker </w:t>
      </w:r>
      <w:r w:rsidRPr="00F56332">
        <w:t>network connect decide acsmi_contracting_1</w:t>
      </w:r>
    </w:p>
    <w:p w14:paraId="5BB70810" w14:textId="774B0FE4" w:rsidR="00F56332" w:rsidRDefault="00F56332" w:rsidP="00F749D2">
      <w:pPr>
        <w:pStyle w:val="Prrafodelista"/>
        <w:numPr>
          <w:ilvl w:val="0"/>
          <w:numId w:val="26"/>
        </w:numPr>
      </w:pPr>
      <w:r>
        <w:t>Start SQLite</w:t>
      </w:r>
    </w:p>
    <w:p w14:paraId="66A6633E" w14:textId="0830E8D4" w:rsidR="004F5271" w:rsidRDefault="004F5271">
      <w:pPr>
        <w:pStyle w:val="Prrafodelista"/>
        <w:numPr>
          <w:ilvl w:val="1"/>
          <w:numId w:val="26"/>
        </w:numPr>
      </w:pPr>
      <w:r>
        <w:t xml:space="preserve">Execute command </w:t>
      </w:r>
      <w:r w:rsidR="00F56332">
        <w:t xml:space="preserve">docker </w:t>
      </w:r>
      <w:r w:rsidR="00F56332" w:rsidRPr="00F56332">
        <w:t>exec -u app acsmi_contracting_1 rake db:create db:migrate db:seed</w:t>
      </w:r>
    </w:p>
    <w:p w14:paraId="47669421" w14:textId="21399804" w:rsidR="00AF3C25" w:rsidRDefault="00AF3C25" w:rsidP="005713B1">
      <w:pPr>
        <w:rPr>
          <w:b/>
          <w:bCs/>
          <w:u w:val="single"/>
        </w:rPr>
      </w:pPr>
      <w:r>
        <w:rPr>
          <w:b/>
          <w:bCs/>
          <w:u w:val="single"/>
        </w:rPr>
        <w:t>ACSmI Billing:</w:t>
      </w:r>
    </w:p>
    <w:p w14:paraId="4341B1A6" w14:textId="234FE893" w:rsidR="00F56332" w:rsidRDefault="00F56332" w:rsidP="00F56332">
      <w:pPr>
        <w:pStyle w:val="Prrafodelista"/>
        <w:numPr>
          <w:ilvl w:val="0"/>
          <w:numId w:val="26"/>
        </w:numPr>
      </w:pPr>
      <w:r w:rsidRPr="003705AD">
        <w:t xml:space="preserve">Get Resources from </w:t>
      </w:r>
      <w:r>
        <w:t>docker hub –</w:t>
      </w:r>
      <w:r w:rsidRPr="003705AD">
        <w:t xml:space="preserve"> </w:t>
      </w:r>
      <w:r>
        <w:t>cloudbroker/acsmi-billing</w:t>
      </w:r>
    </w:p>
    <w:p w14:paraId="4A4916F4" w14:textId="77777777" w:rsidR="00F56332" w:rsidRDefault="00F56332" w:rsidP="00F56332">
      <w:pPr>
        <w:pStyle w:val="Prrafodelista"/>
        <w:numPr>
          <w:ilvl w:val="0"/>
          <w:numId w:val="26"/>
        </w:numPr>
      </w:pPr>
      <w:r>
        <w:t>Create docker-compose-yml:</w:t>
      </w:r>
    </w:p>
    <w:p w14:paraId="71026CD3" w14:textId="77777777" w:rsidR="00F56332" w:rsidRPr="003705AD" w:rsidRDefault="00F56332" w:rsidP="00F56332">
      <w:pPr>
        <w:shd w:val="clear" w:color="auto" w:fill="1E1E1E"/>
        <w:spacing w:after="0" w:line="285" w:lineRule="atLeast"/>
        <w:jc w:val="left"/>
        <w:rPr>
          <w:rFonts w:ascii="Consolas" w:hAnsi="Consolas"/>
          <w:color w:val="D4D4D4"/>
          <w:sz w:val="21"/>
          <w:szCs w:val="21"/>
          <w:lang w:val="en-US" w:eastAsia="es-ES"/>
        </w:rPr>
      </w:pPr>
      <w:r w:rsidRPr="003705AD">
        <w:rPr>
          <w:rFonts w:ascii="Consolas" w:hAnsi="Consolas"/>
          <w:color w:val="D4D4D4"/>
          <w:sz w:val="21"/>
          <w:szCs w:val="21"/>
          <w:lang w:val="en-US" w:eastAsia="es-ES"/>
        </w:rPr>
        <w:t>version: '2'</w:t>
      </w:r>
    </w:p>
    <w:p w14:paraId="05F6E8AC" w14:textId="77777777" w:rsidR="00F56332" w:rsidRPr="00F56332" w:rsidRDefault="00F56332" w:rsidP="00F56332">
      <w:pPr>
        <w:shd w:val="clear" w:color="auto" w:fill="1E1E1E"/>
        <w:spacing w:after="0" w:line="285" w:lineRule="atLeast"/>
        <w:jc w:val="left"/>
        <w:rPr>
          <w:rFonts w:ascii="Consolas" w:hAnsi="Consolas"/>
          <w:color w:val="D4D4D4"/>
          <w:sz w:val="21"/>
          <w:szCs w:val="21"/>
          <w:lang w:val="en-US" w:eastAsia="es-ES"/>
        </w:rPr>
      </w:pPr>
      <w:r w:rsidRPr="00F56332">
        <w:rPr>
          <w:rFonts w:ascii="Consolas" w:hAnsi="Consolas"/>
          <w:color w:val="D4D4D4"/>
          <w:sz w:val="21"/>
          <w:szCs w:val="21"/>
          <w:lang w:val="en-US" w:eastAsia="es-ES"/>
        </w:rPr>
        <w:t>services:</w:t>
      </w:r>
    </w:p>
    <w:p w14:paraId="6C48BD8A" w14:textId="77777777" w:rsidR="00F56332" w:rsidRPr="00F56332" w:rsidRDefault="00F56332" w:rsidP="00F56332">
      <w:pPr>
        <w:shd w:val="clear" w:color="auto" w:fill="1E1E1E"/>
        <w:spacing w:after="0" w:line="285" w:lineRule="atLeast"/>
        <w:jc w:val="left"/>
        <w:rPr>
          <w:rFonts w:ascii="Consolas" w:hAnsi="Consolas"/>
          <w:color w:val="D4D4D4"/>
          <w:sz w:val="21"/>
          <w:szCs w:val="21"/>
          <w:lang w:val="en-US" w:eastAsia="es-ES"/>
        </w:rPr>
      </w:pPr>
      <w:r w:rsidRPr="00F56332">
        <w:rPr>
          <w:rFonts w:ascii="Consolas" w:hAnsi="Consolas"/>
          <w:color w:val="D4D4D4"/>
          <w:sz w:val="21"/>
          <w:szCs w:val="21"/>
          <w:lang w:val="en-US" w:eastAsia="es-ES"/>
        </w:rPr>
        <w:t xml:space="preserve"> billing:</w:t>
      </w:r>
    </w:p>
    <w:p w14:paraId="3D9C4AAA" w14:textId="77777777" w:rsidR="00F56332" w:rsidRPr="00F56332" w:rsidRDefault="00F56332" w:rsidP="00F56332">
      <w:pPr>
        <w:shd w:val="clear" w:color="auto" w:fill="1E1E1E"/>
        <w:spacing w:after="0" w:line="285" w:lineRule="atLeast"/>
        <w:jc w:val="left"/>
        <w:rPr>
          <w:rFonts w:ascii="Consolas" w:hAnsi="Consolas"/>
          <w:color w:val="D4D4D4"/>
          <w:sz w:val="21"/>
          <w:szCs w:val="21"/>
          <w:lang w:val="en-US" w:eastAsia="es-ES"/>
        </w:rPr>
      </w:pPr>
      <w:r w:rsidRPr="00F56332">
        <w:rPr>
          <w:rFonts w:ascii="Consolas" w:hAnsi="Consolas"/>
          <w:color w:val="D4D4D4"/>
          <w:sz w:val="21"/>
          <w:szCs w:val="21"/>
          <w:lang w:val="en-US" w:eastAsia="es-ES"/>
        </w:rPr>
        <w:t xml:space="preserve">  image: cloudbroker/acsmi-billing:latest</w:t>
      </w:r>
    </w:p>
    <w:p w14:paraId="2FE929E9" w14:textId="77777777" w:rsidR="00F56332" w:rsidRPr="00F56332" w:rsidRDefault="00F56332" w:rsidP="00F56332">
      <w:pPr>
        <w:shd w:val="clear" w:color="auto" w:fill="1E1E1E"/>
        <w:spacing w:after="0" w:line="285" w:lineRule="atLeast"/>
        <w:jc w:val="left"/>
        <w:rPr>
          <w:rFonts w:ascii="Consolas" w:hAnsi="Consolas"/>
          <w:color w:val="D4D4D4"/>
          <w:sz w:val="21"/>
          <w:szCs w:val="21"/>
          <w:lang w:val="en-US" w:eastAsia="es-ES"/>
        </w:rPr>
      </w:pPr>
      <w:r w:rsidRPr="00F56332">
        <w:rPr>
          <w:rFonts w:ascii="Consolas" w:hAnsi="Consolas"/>
          <w:color w:val="D4D4D4"/>
          <w:sz w:val="21"/>
          <w:szCs w:val="21"/>
          <w:lang w:val="en-US" w:eastAsia="es-ES"/>
        </w:rPr>
        <w:t xml:space="preserve">  container_name: acsmi-billing</w:t>
      </w:r>
    </w:p>
    <w:p w14:paraId="1EF9946E" w14:textId="77777777" w:rsidR="00F56332" w:rsidRPr="00F56332" w:rsidRDefault="00F56332" w:rsidP="00F56332">
      <w:pPr>
        <w:shd w:val="clear" w:color="auto" w:fill="1E1E1E"/>
        <w:spacing w:after="0" w:line="285" w:lineRule="atLeast"/>
        <w:jc w:val="left"/>
        <w:rPr>
          <w:rFonts w:ascii="Consolas" w:hAnsi="Consolas"/>
          <w:color w:val="D4D4D4"/>
          <w:sz w:val="21"/>
          <w:szCs w:val="21"/>
          <w:lang w:val="en-US" w:eastAsia="es-ES"/>
        </w:rPr>
      </w:pPr>
      <w:r w:rsidRPr="00F56332">
        <w:rPr>
          <w:rFonts w:ascii="Consolas" w:hAnsi="Consolas"/>
          <w:color w:val="D4D4D4"/>
          <w:sz w:val="21"/>
          <w:szCs w:val="21"/>
          <w:lang w:val="en-US" w:eastAsia="es-ES"/>
        </w:rPr>
        <w:t xml:space="preserve">  ports:</w:t>
      </w:r>
    </w:p>
    <w:p w14:paraId="67C0100F" w14:textId="77777777" w:rsidR="00F56332" w:rsidRPr="00F56332" w:rsidRDefault="00F56332" w:rsidP="00F56332">
      <w:pPr>
        <w:shd w:val="clear" w:color="auto" w:fill="1E1E1E"/>
        <w:spacing w:after="0" w:line="285" w:lineRule="atLeast"/>
        <w:jc w:val="left"/>
        <w:rPr>
          <w:rFonts w:ascii="Consolas" w:hAnsi="Consolas"/>
          <w:color w:val="D4D4D4"/>
          <w:sz w:val="21"/>
          <w:szCs w:val="21"/>
          <w:lang w:val="en-US" w:eastAsia="es-ES"/>
        </w:rPr>
      </w:pPr>
      <w:r w:rsidRPr="00F56332">
        <w:rPr>
          <w:rFonts w:ascii="Consolas" w:hAnsi="Consolas"/>
          <w:color w:val="D4D4D4"/>
          <w:sz w:val="21"/>
          <w:szCs w:val="21"/>
          <w:lang w:val="en-US" w:eastAsia="es-ES"/>
        </w:rPr>
        <w:t xml:space="preserve">    -  '8085:80'</w:t>
      </w:r>
    </w:p>
    <w:p w14:paraId="4E34EFF5" w14:textId="77777777" w:rsidR="00F56332" w:rsidRPr="00F56332" w:rsidRDefault="00F56332" w:rsidP="00F56332">
      <w:pPr>
        <w:shd w:val="clear" w:color="auto" w:fill="1E1E1E"/>
        <w:spacing w:after="0" w:line="285" w:lineRule="atLeast"/>
        <w:jc w:val="left"/>
        <w:rPr>
          <w:rFonts w:ascii="Consolas" w:hAnsi="Consolas"/>
          <w:color w:val="D4D4D4"/>
          <w:sz w:val="21"/>
          <w:szCs w:val="21"/>
          <w:lang w:val="en-US" w:eastAsia="es-ES"/>
        </w:rPr>
      </w:pPr>
      <w:r w:rsidRPr="00F56332">
        <w:rPr>
          <w:rFonts w:ascii="Consolas" w:hAnsi="Consolas"/>
          <w:color w:val="D4D4D4"/>
          <w:sz w:val="21"/>
          <w:szCs w:val="21"/>
          <w:lang w:val="en-US" w:eastAsia="es-ES"/>
        </w:rPr>
        <w:t xml:space="preserve">  environment:</w:t>
      </w:r>
    </w:p>
    <w:p w14:paraId="0E38D550" w14:textId="320C13E8" w:rsidR="00F56332" w:rsidRPr="003705AD" w:rsidRDefault="00F56332" w:rsidP="00F56332">
      <w:pPr>
        <w:shd w:val="clear" w:color="auto" w:fill="1E1E1E"/>
        <w:spacing w:after="0" w:line="285" w:lineRule="atLeast"/>
        <w:jc w:val="left"/>
        <w:rPr>
          <w:rFonts w:ascii="Consolas" w:hAnsi="Consolas"/>
          <w:color w:val="D4D4D4"/>
          <w:sz w:val="21"/>
          <w:szCs w:val="21"/>
          <w:lang w:val="en-US" w:eastAsia="es-ES"/>
        </w:rPr>
      </w:pPr>
      <w:r w:rsidRPr="00F56332">
        <w:rPr>
          <w:rFonts w:ascii="Consolas" w:hAnsi="Consolas"/>
          <w:color w:val="D4D4D4"/>
          <w:sz w:val="21"/>
          <w:szCs w:val="21"/>
          <w:lang w:val="en-US" w:eastAsia="es-ES"/>
        </w:rPr>
        <w:t xml:space="preserve">    SECRET_KEY_BASE: </w:t>
      </w:r>
      <w:r w:rsidR="001F5443" w:rsidRPr="00A56C7E">
        <w:rPr>
          <w:rFonts w:ascii="Consolas" w:hAnsi="Consolas"/>
          <w:color w:val="D4D4D4"/>
          <w:sz w:val="21"/>
          <w:szCs w:val="21"/>
          <w:lang w:val="en-US" w:eastAsia="es-ES"/>
        </w:rPr>
        <w:t>'</w:t>
      </w:r>
      <w:r w:rsidR="001F5443">
        <w:rPr>
          <w:rFonts w:ascii="Consolas" w:hAnsi="Consolas"/>
          <w:color w:val="D4D4D4"/>
          <w:sz w:val="21"/>
          <w:szCs w:val="21"/>
          <w:lang w:val="en-US" w:eastAsia="es-ES"/>
        </w:rPr>
        <w:t>#######################</w:t>
      </w:r>
      <w:r w:rsidR="001F5443" w:rsidRPr="00A56C7E">
        <w:rPr>
          <w:rFonts w:ascii="Consolas" w:hAnsi="Consolas"/>
          <w:color w:val="D4D4D4"/>
          <w:sz w:val="21"/>
          <w:szCs w:val="21"/>
          <w:lang w:val="en-US" w:eastAsia="es-ES"/>
        </w:rPr>
        <w:t>'</w:t>
      </w:r>
    </w:p>
    <w:p w14:paraId="14B5B9A1" w14:textId="77777777" w:rsidR="00F56332" w:rsidRDefault="00F56332" w:rsidP="00F56332">
      <w:pPr>
        <w:pStyle w:val="Prrafodelista"/>
      </w:pPr>
    </w:p>
    <w:p w14:paraId="1A9F21B1" w14:textId="77777777" w:rsidR="00F56332" w:rsidRDefault="00F56332" w:rsidP="00F56332">
      <w:pPr>
        <w:pStyle w:val="Prrafodelista"/>
        <w:numPr>
          <w:ilvl w:val="0"/>
          <w:numId w:val="26"/>
        </w:numPr>
      </w:pPr>
      <w:r>
        <w:t>Execute docker compose command down</w:t>
      </w:r>
    </w:p>
    <w:p w14:paraId="65DC52B9" w14:textId="77777777" w:rsidR="00F56332" w:rsidRDefault="00F56332" w:rsidP="00F56332">
      <w:pPr>
        <w:pStyle w:val="Prrafodelista"/>
        <w:numPr>
          <w:ilvl w:val="0"/>
          <w:numId w:val="26"/>
        </w:numPr>
      </w:pPr>
      <w:r>
        <w:t>Execute docker compose command up -d</w:t>
      </w:r>
    </w:p>
    <w:p w14:paraId="505E71BA" w14:textId="689EE441" w:rsidR="00F56332" w:rsidRDefault="00F56332" w:rsidP="00F56332">
      <w:pPr>
        <w:pStyle w:val="Prrafodelista"/>
        <w:numPr>
          <w:ilvl w:val="0"/>
          <w:numId w:val="26"/>
        </w:numPr>
      </w:pPr>
      <w:r>
        <w:t xml:space="preserve">Execute command docker </w:t>
      </w:r>
      <w:r w:rsidRPr="00F56332">
        <w:t>network connect decide acsmi_</w:t>
      </w:r>
      <w:r w:rsidR="00FB5142">
        <w:t>billing</w:t>
      </w:r>
    </w:p>
    <w:p w14:paraId="523DC356" w14:textId="77777777" w:rsidR="00F56332" w:rsidRDefault="00F56332" w:rsidP="00F56332">
      <w:pPr>
        <w:pStyle w:val="Prrafodelista"/>
        <w:numPr>
          <w:ilvl w:val="0"/>
          <w:numId w:val="26"/>
        </w:numPr>
      </w:pPr>
      <w:r>
        <w:t>Start SQLite</w:t>
      </w:r>
    </w:p>
    <w:p w14:paraId="267BA11F" w14:textId="5EC57C3A" w:rsidR="00F56332" w:rsidRDefault="00F56332" w:rsidP="00F56332">
      <w:pPr>
        <w:pStyle w:val="Prrafodelista"/>
        <w:numPr>
          <w:ilvl w:val="1"/>
          <w:numId w:val="26"/>
        </w:numPr>
      </w:pPr>
      <w:r>
        <w:t xml:space="preserve">Execute command docker </w:t>
      </w:r>
      <w:r w:rsidRPr="00F56332">
        <w:t>exec -u app acsmi_</w:t>
      </w:r>
      <w:r w:rsidR="00FB5142">
        <w:t>billing</w:t>
      </w:r>
      <w:r w:rsidRPr="00F56332">
        <w:t xml:space="preserve"> rake db:create db:migrate db:seed</w:t>
      </w:r>
    </w:p>
    <w:p w14:paraId="07682EDB" w14:textId="39899C02" w:rsidR="00AF3C25" w:rsidRDefault="00AF3C25" w:rsidP="005713B1">
      <w:pPr>
        <w:rPr>
          <w:b/>
          <w:bCs/>
          <w:u w:val="single"/>
        </w:rPr>
      </w:pPr>
      <w:r>
        <w:rPr>
          <w:b/>
          <w:bCs/>
          <w:u w:val="single"/>
        </w:rPr>
        <w:t>ADAPT DO:</w:t>
      </w:r>
    </w:p>
    <w:p w14:paraId="78520C0B" w14:textId="767FDA7C" w:rsidR="004F5271" w:rsidRDefault="004F5271" w:rsidP="004F5271">
      <w:pPr>
        <w:pStyle w:val="Prrafodelista"/>
        <w:numPr>
          <w:ilvl w:val="0"/>
          <w:numId w:val="26"/>
        </w:numPr>
      </w:pPr>
      <w:r w:rsidRPr="003705AD">
        <w:t>Get Resources from GIT</w:t>
      </w:r>
      <w:r>
        <w:t xml:space="preserve"> -</w:t>
      </w:r>
      <w:r w:rsidRPr="003705AD">
        <w:t xml:space="preserve"> </w:t>
      </w:r>
      <w:hyperlink r:id="rId19" w:history="1">
        <w:r w:rsidR="00733AF8" w:rsidRPr="009200F2">
          <w:rPr>
            <w:rStyle w:val="Hipervnculo"/>
          </w:rPr>
          <w:t>https://git.code.tecnalia.com/decide/Adapt-do</w:t>
        </w:r>
      </w:hyperlink>
    </w:p>
    <w:p w14:paraId="7EA4F2E9" w14:textId="1A9395FF" w:rsidR="004F5271" w:rsidRDefault="004F5271" w:rsidP="004F5271">
      <w:pPr>
        <w:pStyle w:val="Prrafodelista"/>
        <w:numPr>
          <w:ilvl w:val="0"/>
          <w:numId w:val="26"/>
        </w:numPr>
      </w:pPr>
      <w:r>
        <w:t>Build:</w:t>
      </w:r>
    </w:p>
    <w:p w14:paraId="5AF66C2A" w14:textId="5801C253" w:rsidR="004F5271" w:rsidRDefault="004F5271" w:rsidP="004F5271">
      <w:pPr>
        <w:pStyle w:val="Prrafodelista"/>
        <w:numPr>
          <w:ilvl w:val="1"/>
          <w:numId w:val="26"/>
        </w:numPr>
      </w:pPr>
      <w:r>
        <w:t xml:space="preserve">Build image </w:t>
      </w:r>
      <w:r w:rsidR="00733AF8">
        <w:t>localhost:5000/</w:t>
      </w:r>
      <w:r>
        <w:t>decideapp/</w:t>
      </w:r>
      <w:r w:rsidR="00733AF8" w:rsidRPr="00733AF8">
        <w:t>adapt-do</w:t>
      </w:r>
    </w:p>
    <w:p w14:paraId="5688BCCC" w14:textId="784ED9CA" w:rsidR="00733AF8" w:rsidRDefault="00733AF8" w:rsidP="009200F2">
      <w:pPr>
        <w:pStyle w:val="Prrafodelista"/>
        <w:numPr>
          <w:ilvl w:val="0"/>
          <w:numId w:val="26"/>
        </w:numPr>
      </w:pPr>
      <w:r>
        <w:t>Run</w:t>
      </w:r>
    </w:p>
    <w:p w14:paraId="60A44F56" w14:textId="0406138C" w:rsidR="004F5271" w:rsidRDefault="004F5271" w:rsidP="004F5271">
      <w:pPr>
        <w:pStyle w:val="Prrafodelista"/>
        <w:numPr>
          <w:ilvl w:val="1"/>
          <w:numId w:val="26"/>
        </w:numPr>
      </w:pPr>
      <w:r>
        <w:t xml:space="preserve">Execute command docker </w:t>
      </w:r>
      <w:r w:rsidR="00733AF8" w:rsidRPr="00733AF8">
        <w:t>run</w:t>
      </w:r>
      <w:r w:rsidR="00733AF8">
        <w:t xml:space="preserve"> </w:t>
      </w:r>
      <w:r w:rsidR="00733AF8" w:rsidRPr="00733AF8">
        <w:t>-p</w:t>
      </w:r>
      <w:r w:rsidR="00733AF8">
        <w:t xml:space="preserve"> </w:t>
      </w:r>
      <w:r w:rsidR="00733AF8" w:rsidRPr="00733AF8">
        <w:t>8473:80 -d --name adapt-do $(DecideRegistry)/$(Repository):$(AdaptDOImageTag)</w:t>
      </w:r>
    </w:p>
    <w:p w14:paraId="78288A64" w14:textId="5DC3C137" w:rsidR="00733AF8" w:rsidRDefault="00733AF8" w:rsidP="00733AF8">
      <w:pPr>
        <w:pStyle w:val="Prrafodelista"/>
        <w:numPr>
          <w:ilvl w:val="0"/>
          <w:numId w:val="26"/>
        </w:numPr>
      </w:pPr>
      <w:r>
        <w:t>Consul service</w:t>
      </w:r>
    </w:p>
    <w:p w14:paraId="7C9D9157"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s-ES" w:eastAsia="es-ES"/>
        </w:rPr>
      </w:pPr>
      <w:r w:rsidRPr="009200F2">
        <w:rPr>
          <w:rFonts w:ascii="Consolas" w:hAnsi="Consolas"/>
          <w:color w:val="D4D4D4"/>
          <w:sz w:val="21"/>
          <w:szCs w:val="21"/>
          <w:lang w:val="es-ES" w:eastAsia="es-ES"/>
        </w:rPr>
        <w:t xml:space="preserve">sudo mkdir -p /usr/local/bin </w:t>
      </w:r>
    </w:p>
    <w:p w14:paraId="43DDAAAB"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sudo unzip -o /home/javier/consul/consul.zip -d /usr/local/bin</w:t>
      </w:r>
    </w:p>
    <w:p w14:paraId="29E949E6"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mkdir -p  /home/javier/consul/config</w:t>
      </w:r>
    </w:p>
    <w:p w14:paraId="75C4C5FB"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cat &gt;/home/javier/consul/config/config.json &lt;&lt; EOF</w:t>
      </w:r>
    </w:p>
    <w:p w14:paraId="18EC2EB0"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w:t>
      </w:r>
    </w:p>
    <w:p w14:paraId="37C7DD32"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"datacenter": "dc-decide",</w:t>
      </w:r>
    </w:p>
    <w:p w14:paraId="097D970B"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"encrypt": "s2aLWrsvz+h0w6HM/NkXRA==",</w:t>
      </w:r>
    </w:p>
    <w:p w14:paraId="3218263D"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"addresses" : {</w:t>
      </w:r>
    </w:p>
    <w:p w14:paraId="637FB033"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"http": "$WAN_ADVERTISE_ADDRESS"</w:t>
      </w:r>
    </w:p>
    <w:p w14:paraId="34977DA7"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p>
    <w:p w14:paraId="32BC4370"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w:t>
      </w:r>
    </w:p>
    <w:p w14:paraId="7B73FC5F"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EOF</w:t>
      </w:r>
    </w:p>
    <w:p w14:paraId="2BA5BCCD" w14:textId="77777777"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p>
    <w:p w14:paraId="39D84827" w14:textId="1048DAB8" w:rsidR="00733AF8" w:rsidRPr="009200F2" w:rsidRDefault="00733AF8" w:rsidP="009200F2">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nohup /usr/local/bin/consul agent -bootstrap-expect=1 -server -data-dir= /home/javier/consul/data -config-file=/home/javier/consul/config/config.json -advertise-wan=$WAN_ADVERTISE_ADDRESS -bind=$BIND_ADDRESS -ui -client=$CLIENT_ADDRESS &gt; /home/javier/consul/nohup.out &amp;</w:t>
      </w:r>
    </w:p>
    <w:p w14:paraId="23409698" w14:textId="77777777" w:rsidR="00733AF8" w:rsidRDefault="00733AF8" w:rsidP="005713B1">
      <w:pPr>
        <w:rPr>
          <w:b/>
          <w:bCs/>
          <w:u w:val="single"/>
        </w:rPr>
      </w:pPr>
    </w:p>
    <w:p w14:paraId="6AEB6A92" w14:textId="4B47F9A2" w:rsidR="00AF3C25" w:rsidRDefault="00AF3C25" w:rsidP="005713B1">
      <w:pPr>
        <w:rPr>
          <w:b/>
          <w:bCs/>
          <w:u w:val="single"/>
        </w:rPr>
      </w:pPr>
      <w:r>
        <w:rPr>
          <w:b/>
          <w:bCs/>
          <w:u w:val="single"/>
        </w:rPr>
        <w:t>ADAPT MONITORING:</w:t>
      </w:r>
    </w:p>
    <w:p w14:paraId="40010E85" w14:textId="21EDBD36" w:rsidR="00C02DB6" w:rsidRDefault="00C02DB6" w:rsidP="00C02DB6">
      <w:pPr>
        <w:pStyle w:val="Prrafodelista"/>
        <w:numPr>
          <w:ilvl w:val="0"/>
          <w:numId w:val="26"/>
        </w:numPr>
      </w:pPr>
      <w:r w:rsidRPr="003705AD">
        <w:t>Get Resources from GIT</w:t>
      </w:r>
      <w:r>
        <w:t xml:space="preserve"> -</w:t>
      </w:r>
      <w:r w:rsidRPr="003705AD">
        <w:t xml:space="preserve"> </w:t>
      </w:r>
      <w:hyperlink r:id="rId20" w:history="1">
        <w:r w:rsidRPr="003705AD">
          <w:rPr>
            <w:rStyle w:val="Hipervnculo"/>
          </w:rPr>
          <w:t>https://git.code.tecnalia.com/decide/</w:t>
        </w:r>
        <w:r w:rsidRPr="00377C4C">
          <w:rPr>
            <w:rStyle w:val="Hipervnculo"/>
          </w:rPr>
          <w:t>WP5</w:t>
        </w:r>
      </w:hyperlink>
      <w:r>
        <w:t xml:space="preserve"> </w:t>
      </w:r>
    </w:p>
    <w:p w14:paraId="0396DC5C" w14:textId="77777777" w:rsidR="00C02DB6" w:rsidRDefault="00C02DB6" w:rsidP="00C02DB6">
      <w:pPr>
        <w:pStyle w:val="Prrafodelista"/>
        <w:numPr>
          <w:ilvl w:val="0"/>
          <w:numId w:val="26"/>
        </w:numPr>
      </w:pPr>
      <w:r>
        <w:t>Stop Containers:</w:t>
      </w:r>
    </w:p>
    <w:p w14:paraId="4D90794E" w14:textId="4FAF5441" w:rsidR="00C02DB6" w:rsidRDefault="00C02DB6" w:rsidP="00C02DB6">
      <w:pPr>
        <w:pStyle w:val="Prrafodelista"/>
        <w:numPr>
          <w:ilvl w:val="1"/>
          <w:numId w:val="26"/>
        </w:numPr>
      </w:pPr>
      <w:r>
        <w:t xml:space="preserve">Execute command docker </w:t>
      </w:r>
      <w:r w:rsidRPr="00B46BC7">
        <w:t xml:space="preserve">stop </w:t>
      </w:r>
      <w:r w:rsidRPr="00C02DB6">
        <w:t>acsmi.influxdb</w:t>
      </w:r>
    </w:p>
    <w:p w14:paraId="58C6BA5B" w14:textId="614EE669" w:rsidR="00C02DB6" w:rsidRDefault="00C02DB6" w:rsidP="00F749D2">
      <w:pPr>
        <w:pStyle w:val="Prrafodelista"/>
        <w:numPr>
          <w:ilvl w:val="1"/>
          <w:numId w:val="26"/>
        </w:numPr>
      </w:pPr>
      <w:r>
        <w:t xml:space="preserve">Execute command docker </w:t>
      </w:r>
      <w:r w:rsidRPr="00B46BC7">
        <w:t xml:space="preserve">stop </w:t>
      </w:r>
      <w:r w:rsidRPr="00C02DB6">
        <w:t>acsmi.monitoring.management</w:t>
      </w:r>
    </w:p>
    <w:p w14:paraId="5AE81650" w14:textId="77777777" w:rsidR="00C02DB6" w:rsidRDefault="00C02DB6" w:rsidP="00C02DB6">
      <w:pPr>
        <w:pStyle w:val="Prrafodelista"/>
        <w:numPr>
          <w:ilvl w:val="0"/>
          <w:numId w:val="26"/>
        </w:numPr>
      </w:pPr>
      <w:r>
        <w:t>Remove Containers:</w:t>
      </w:r>
    </w:p>
    <w:p w14:paraId="14ACF26D" w14:textId="3767C2E0" w:rsidR="00C02DB6" w:rsidRDefault="00C02DB6" w:rsidP="00C02DB6">
      <w:pPr>
        <w:pStyle w:val="Prrafodelista"/>
        <w:numPr>
          <w:ilvl w:val="1"/>
          <w:numId w:val="26"/>
        </w:numPr>
      </w:pPr>
      <w:r>
        <w:t>Execute command docker rm</w:t>
      </w:r>
      <w:r w:rsidRPr="00B46BC7">
        <w:t xml:space="preserve"> </w:t>
      </w:r>
      <w:r w:rsidRPr="00C02DB6">
        <w:t>acsmi.influxdb</w:t>
      </w:r>
    </w:p>
    <w:p w14:paraId="770287AB" w14:textId="5C6A2AAD" w:rsidR="00C02DB6" w:rsidRDefault="00C02DB6" w:rsidP="00F749D2">
      <w:pPr>
        <w:pStyle w:val="Prrafodelista"/>
        <w:numPr>
          <w:ilvl w:val="1"/>
          <w:numId w:val="26"/>
        </w:numPr>
      </w:pPr>
      <w:r>
        <w:t>Execute command docker rm</w:t>
      </w:r>
      <w:r w:rsidRPr="00B46BC7">
        <w:t xml:space="preserve"> </w:t>
      </w:r>
      <w:r w:rsidRPr="00C02DB6">
        <w:t>acsmi.monitoring.management</w:t>
      </w:r>
    </w:p>
    <w:p w14:paraId="371BAC00" w14:textId="4D9C08EF" w:rsidR="00C02DB6" w:rsidRDefault="00C02DB6" w:rsidP="00C02DB6">
      <w:pPr>
        <w:pStyle w:val="Prrafodelista"/>
        <w:numPr>
          <w:ilvl w:val="0"/>
          <w:numId w:val="26"/>
        </w:numPr>
      </w:pPr>
      <w:r>
        <w:t>Build influxDB:</w:t>
      </w:r>
    </w:p>
    <w:p w14:paraId="3BA23FA9" w14:textId="77777777" w:rsidR="00C02DB6" w:rsidRDefault="00C02DB6" w:rsidP="00C02DB6">
      <w:pPr>
        <w:pStyle w:val="Prrafodelista"/>
        <w:numPr>
          <w:ilvl w:val="1"/>
          <w:numId w:val="26"/>
        </w:numPr>
      </w:pPr>
      <w:r>
        <w:t>Execute command</w:t>
      </w:r>
    </w:p>
    <w:p w14:paraId="4D01C65F" w14:textId="77777777" w:rsidR="00C02DB6" w:rsidRDefault="00C02DB6" w:rsidP="00C02DB6">
      <w:pPr>
        <w:shd w:val="clear" w:color="auto" w:fill="1E1E1E"/>
        <w:spacing w:after="0" w:line="285" w:lineRule="atLeast"/>
        <w:jc w:val="left"/>
        <w:rPr>
          <w:rFonts w:ascii="Consolas" w:hAnsi="Consolas"/>
          <w:color w:val="D4D4D4"/>
          <w:sz w:val="21"/>
          <w:szCs w:val="21"/>
          <w:lang w:val="en-US" w:eastAsia="es-ES"/>
        </w:rPr>
      </w:pPr>
      <w:r w:rsidRPr="00C02DB6">
        <w:rPr>
          <w:rFonts w:ascii="Consolas" w:hAnsi="Consolas"/>
          <w:color w:val="D4D4D4"/>
          <w:sz w:val="21"/>
          <w:szCs w:val="21"/>
          <w:lang w:val="en-US" w:eastAsia="es-ES"/>
        </w:rPr>
        <w:t xml:space="preserve">build </w:t>
      </w:r>
    </w:p>
    <w:p w14:paraId="118DAD58" w14:textId="760F88D8" w:rsidR="00C02DB6" w:rsidRPr="003705AD" w:rsidRDefault="00C02DB6" w:rsidP="00C02DB6">
      <w:pPr>
        <w:shd w:val="clear" w:color="auto" w:fill="1E1E1E"/>
        <w:spacing w:after="0" w:line="285" w:lineRule="atLeast"/>
        <w:jc w:val="left"/>
        <w:rPr>
          <w:rFonts w:ascii="Consolas" w:hAnsi="Consolas"/>
          <w:color w:val="D4D4D4"/>
          <w:sz w:val="21"/>
          <w:szCs w:val="21"/>
          <w:lang w:val="en-US" w:eastAsia="es-ES"/>
        </w:rPr>
      </w:pPr>
      <w:r w:rsidRPr="00C02DB6">
        <w:rPr>
          <w:rFonts w:ascii="Consolas" w:hAnsi="Consolas"/>
          <w:color w:val="D4D4D4"/>
          <w:sz w:val="21"/>
          <w:szCs w:val="21"/>
          <w:lang w:val="en-US" w:eastAsia="es-ES"/>
        </w:rPr>
        <w:t>ACSmI_monitoring/eu.decideh2020.int.acsmi.monitoring.influxdb.server.src.dvp/src/main/docker -t decideh2020/acsmi.influxdb:latest  --build-arg VERSION=latest</w:t>
      </w:r>
    </w:p>
    <w:p w14:paraId="576124C8" w14:textId="77777777" w:rsidR="00C02DB6" w:rsidRPr="003705AD" w:rsidRDefault="00C02DB6" w:rsidP="00C02DB6">
      <w:pPr>
        <w:pStyle w:val="Prrafodelista"/>
      </w:pPr>
    </w:p>
    <w:p w14:paraId="44CCDF01" w14:textId="4B8A0F06" w:rsidR="00C02DB6" w:rsidRDefault="00C02DB6" w:rsidP="00C02DB6">
      <w:pPr>
        <w:pStyle w:val="Prrafodelista"/>
        <w:numPr>
          <w:ilvl w:val="0"/>
          <w:numId w:val="26"/>
        </w:numPr>
      </w:pPr>
      <w:r>
        <w:t>Build Management:</w:t>
      </w:r>
    </w:p>
    <w:p w14:paraId="0293F4BF" w14:textId="77777777" w:rsidR="00C02DB6" w:rsidRDefault="00C02DB6" w:rsidP="00C02DB6">
      <w:pPr>
        <w:pStyle w:val="Prrafodelista"/>
        <w:numPr>
          <w:ilvl w:val="1"/>
          <w:numId w:val="26"/>
        </w:numPr>
      </w:pPr>
      <w:r>
        <w:t>Execute command</w:t>
      </w:r>
    </w:p>
    <w:p w14:paraId="7FAA2959" w14:textId="4E72DE3E" w:rsidR="00C02DB6" w:rsidRDefault="00C02DB6" w:rsidP="00C02DB6">
      <w:pPr>
        <w:shd w:val="clear" w:color="auto" w:fill="1E1E1E"/>
        <w:spacing w:after="0" w:line="285" w:lineRule="atLeast"/>
        <w:jc w:val="left"/>
        <w:rPr>
          <w:rFonts w:ascii="Consolas" w:hAnsi="Consolas"/>
          <w:color w:val="D4D4D4"/>
          <w:sz w:val="21"/>
          <w:szCs w:val="21"/>
          <w:lang w:val="en-US" w:eastAsia="es-ES"/>
        </w:rPr>
      </w:pPr>
      <w:r w:rsidRPr="00C02DB6">
        <w:rPr>
          <w:rFonts w:ascii="Consolas" w:hAnsi="Consolas"/>
          <w:color w:val="D4D4D4"/>
          <w:sz w:val="21"/>
          <w:szCs w:val="21"/>
          <w:lang w:val="en-US" w:eastAsia="es-ES"/>
        </w:rPr>
        <w:t>Build</w:t>
      </w:r>
    </w:p>
    <w:p w14:paraId="68D9A368" w14:textId="27C4D2AE" w:rsidR="00C02DB6" w:rsidRDefault="00C02DB6" w:rsidP="00C02DB6">
      <w:pPr>
        <w:shd w:val="clear" w:color="auto" w:fill="1E1E1E"/>
        <w:spacing w:after="0" w:line="285" w:lineRule="atLeast"/>
        <w:jc w:val="left"/>
        <w:rPr>
          <w:rFonts w:ascii="Consolas" w:hAnsi="Consolas"/>
          <w:color w:val="D4D4D4"/>
          <w:sz w:val="21"/>
          <w:szCs w:val="21"/>
          <w:lang w:val="en-US" w:eastAsia="es-ES"/>
        </w:rPr>
      </w:pPr>
      <w:r w:rsidRPr="00C02DB6">
        <w:rPr>
          <w:rFonts w:ascii="Consolas" w:hAnsi="Consolas"/>
          <w:color w:val="D4D4D4"/>
          <w:sz w:val="21"/>
          <w:szCs w:val="21"/>
          <w:lang w:val="en-US" w:eastAsia="es-ES"/>
        </w:rPr>
        <w:t>ACSmI_monitoring/eu.decideh2020.int.acsmi.monitoring.management.server.src.dvp/src/main/docker -t decideh2020/acsmi.monitoring.management:latest --build-arg GIT_CREDENTIALS=$(ACSMI_Monitoring_Git_Creds) --build-arg ARTIFACTORY_USE=N --build-arg VERSION=latest</w:t>
      </w:r>
    </w:p>
    <w:p w14:paraId="7DF41F31" w14:textId="77777777" w:rsidR="00C02DB6" w:rsidRDefault="00C02DB6" w:rsidP="00C02DB6">
      <w:pPr>
        <w:pStyle w:val="Prrafodelista"/>
      </w:pPr>
    </w:p>
    <w:p w14:paraId="195D8B1F" w14:textId="77777777" w:rsidR="00C02DB6" w:rsidRDefault="00C02DB6" w:rsidP="00C02DB6">
      <w:pPr>
        <w:pStyle w:val="Prrafodelista"/>
        <w:numPr>
          <w:ilvl w:val="0"/>
          <w:numId w:val="26"/>
        </w:numPr>
      </w:pPr>
      <w:r>
        <w:t>Run Containers:</w:t>
      </w:r>
    </w:p>
    <w:p w14:paraId="34AEE287" w14:textId="416643C1" w:rsidR="00C02DB6" w:rsidRDefault="00C02DB6" w:rsidP="00C02DB6">
      <w:pPr>
        <w:pStyle w:val="Prrafodelista"/>
        <w:numPr>
          <w:ilvl w:val="1"/>
          <w:numId w:val="26"/>
        </w:numPr>
      </w:pPr>
      <w:r>
        <w:t xml:space="preserve">InfluxDB </w:t>
      </w:r>
      <w:r w:rsidR="00601921">
        <w:t xml:space="preserve">execute </w:t>
      </w:r>
      <w:r>
        <w:t xml:space="preserve">command </w:t>
      </w:r>
    </w:p>
    <w:p w14:paraId="1B6D4C2B" w14:textId="77777777" w:rsidR="00601921" w:rsidRPr="009200F2" w:rsidRDefault="00C02DB6" w:rsidP="00601921">
      <w:pPr>
        <w:shd w:val="clear" w:color="auto" w:fill="1E1E1E"/>
        <w:spacing w:after="0" w:line="285" w:lineRule="atLeast"/>
        <w:jc w:val="left"/>
        <w:rPr>
          <w:rFonts w:ascii="Consolas" w:hAnsi="Consolas"/>
          <w:color w:val="D4D4D4"/>
          <w:sz w:val="21"/>
          <w:szCs w:val="21"/>
          <w:lang w:val="de-DE" w:eastAsia="es-ES"/>
        </w:rPr>
      </w:pPr>
      <w:r w:rsidRPr="009200F2">
        <w:rPr>
          <w:rFonts w:ascii="Consolas" w:hAnsi="Consolas"/>
          <w:color w:val="D4D4D4"/>
          <w:sz w:val="21"/>
          <w:szCs w:val="21"/>
          <w:lang w:val="de-DE" w:eastAsia="es-ES"/>
        </w:rPr>
        <w:t xml:space="preserve">docker </w:t>
      </w:r>
      <w:r w:rsidR="00601921" w:rsidRPr="009200F2">
        <w:rPr>
          <w:rFonts w:ascii="Consolas" w:hAnsi="Consolas"/>
          <w:color w:val="D4D4D4"/>
          <w:sz w:val="21"/>
          <w:szCs w:val="21"/>
          <w:lang w:val="de-DE" w:eastAsia="es-ES"/>
        </w:rPr>
        <w:t xml:space="preserve">run -d -p 8086:8087 --name acsmi.influxdb -d -e </w:t>
      </w:r>
    </w:p>
    <w:p w14:paraId="7DD7377D" w14:textId="14647085" w:rsidR="00C02DB6" w:rsidRPr="009200F2" w:rsidRDefault="00601921" w:rsidP="00601921">
      <w:pPr>
        <w:shd w:val="clear" w:color="auto" w:fill="1E1E1E"/>
        <w:spacing w:after="0" w:line="285" w:lineRule="atLeast"/>
        <w:jc w:val="left"/>
        <w:rPr>
          <w:rFonts w:ascii="Consolas" w:hAnsi="Consolas"/>
          <w:color w:val="D4D4D4"/>
          <w:sz w:val="21"/>
          <w:szCs w:val="21"/>
          <w:lang w:val="de-DE" w:eastAsia="es-ES"/>
        </w:rPr>
      </w:pPr>
      <w:r w:rsidRPr="009200F2">
        <w:rPr>
          <w:rFonts w:ascii="Consolas" w:hAnsi="Consolas"/>
          <w:color w:val="D4D4D4"/>
          <w:sz w:val="21"/>
          <w:szCs w:val="21"/>
          <w:lang w:val="de-DE" w:eastAsia="es-ES"/>
        </w:rPr>
        <w:t>INFLUXDB_DB='decideh2020acsmi' --env PASSWORD=</w:t>
      </w:r>
      <w:r w:rsidR="0019401D">
        <w:rPr>
          <w:rFonts w:ascii="Consolas" w:hAnsi="Consolas"/>
          <w:color w:val="D4D4D4"/>
          <w:sz w:val="21"/>
          <w:szCs w:val="21"/>
          <w:lang w:val="de-DE" w:eastAsia="es-ES"/>
        </w:rPr>
        <w:t>*******</w:t>
      </w:r>
      <w:r w:rsidRPr="009200F2">
        <w:rPr>
          <w:rFonts w:ascii="Consolas" w:hAnsi="Consolas"/>
          <w:color w:val="D4D4D4"/>
          <w:sz w:val="21"/>
          <w:szCs w:val="21"/>
          <w:lang w:val="de-DE" w:eastAsia="es-ES"/>
        </w:rPr>
        <w:t xml:space="preserve"> --network decide decideh2020/acsmi.influxdb</w:t>
      </w:r>
    </w:p>
    <w:p w14:paraId="679DEF37" w14:textId="77777777" w:rsidR="00744A4D" w:rsidRPr="009200F2" w:rsidRDefault="00744A4D" w:rsidP="009200F2">
      <w:pPr>
        <w:pStyle w:val="Prrafodelista"/>
        <w:ind w:left="1440"/>
        <w:rPr>
          <w:lang w:val="de-DE"/>
        </w:rPr>
      </w:pPr>
    </w:p>
    <w:p w14:paraId="4478A022" w14:textId="3B84903B" w:rsidR="00C02DB6" w:rsidRDefault="00601921" w:rsidP="00C02DB6">
      <w:pPr>
        <w:pStyle w:val="Prrafodelista"/>
        <w:numPr>
          <w:ilvl w:val="1"/>
          <w:numId w:val="26"/>
        </w:numPr>
      </w:pPr>
      <w:r>
        <w:t>Management e</w:t>
      </w:r>
      <w:r w:rsidR="00C02DB6">
        <w:t xml:space="preserve">xecute command </w:t>
      </w:r>
    </w:p>
    <w:p w14:paraId="5B91B614" w14:textId="77777777" w:rsidR="00601921" w:rsidRDefault="00601921" w:rsidP="00C02DB6">
      <w:pPr>
        <w:shd w:val="clear" w:color="auto" w:fill="1E1E1E"/>
        <w:spacing w:after="0" w:line="285" w:lineRule="atLeast"/>
        <w:jc w:val="left"/>
        <w:rPr>
          <w:rFonts w:ascii="Consolas" w:hAnsi="Consolas"/>
          <w:color w:val="D4D4D4"/>
          <w:sz w:val="21"/>
          <w:szCs w:val="21"/>
          <w:lang w:val="en-US" w:eastAsia="es-ES"/>
        </w:rPr>
      </w:pPr>
      <w:r w:rsidRPr="00601921">
        <w:rPr>
          <w:rFonts w:ascii="Consolas" w:hAnsi="Consolas"/>
          <w:color w:val="D4D4D4"/>
          <w:sz w:val="21"/>
          <w:szCs w:val="21"/>
          <w:lang w:val="en-US" w:eastAsia="es-ES"/>
        </w:rPr>
        <w:t xml:space="preserve">run -d --restart always --name acsmi.monitoring.management -d -p </w:t>
      </w:r>
    </w:p>
    <w:p w14:paraId="3CEB3A37" w14:textId="22060244" w:rsidR="00601921" w:rsidRPr="003705AD" w:rsidRDefault="00601921" w:rsidP="00C02DB6">
      <w:pPr>
        <w:shd w:val="clear" w:color="auto" w:fill="1E1E1E"/>
        <w:spacing w:after="0" w:line="285" w:lineRule="atLeast"/>
        <w:jc w:val="left"/>
        <w:rPr>
          <w:rFonts w:ascii="Consolas" w:hAnsi="Consolas"/>
          <w:color w:val="D4D4D4"/>
          <w:sz w:val="21"/>
          <w:szCs w:val="21"/>
          <w:lang w:val="en-US" w:eastAsia="es-ES"/>
        </w:rPr>
      </w:pPr>
      <w:r w:rsidRPr="00601921">
        <w:rPr>
          <w:rFonts w:ascii="Consolas" w:hAnsi="Consolas"/>
          <w:color w:val="D4D4D4"/>
          <w:sz w:val="21"/>
          <w:szCs w:val="21"/>
          <w:lang w:val="en-US" w:eastAsia="es-ES"/>
        </w:rPr>
        <w:t>$(ACSmIMonitoringPortMapping) --link acsmi.influxdb:influxdb --env USER_GIT=$(USER_GIT)  --env TOKEN_GIT=$(TOKEN_GIT) --network decide decideh2020/acsmi.monitoring.management</w:t>
      </w:r>
    </w:p>
    <w:p w14:paraId="324278BF" w14:textId="6EE936A9" w:rsidR="005F32BF" w:rsidRDefault="005F32BF" w:rsidP="005F32BF">
      <w:pPr>
        <w:rPr>
          <w:b/>
          <w:bCs/>
          <w:u w:val="single"/>
        </w:rPr>
      </w:pPr>
      <w:bookmarkStart w:id="28" w:name="_Toc18574971"/>
      <w:bookmarkStart w:id="29" w:name="_Toc18578018"/>
      <w:bookmarkEnd w:id="28"/>
      <w:bookmarkEnd w:id="29"/>
      <w:r>
        <w:rPr>
          <w:b/>
          <w:bCs/>
          <w:u w:val="single"/>
        </w:rPr>
        <w:br w:type="page"/>
      </w:r>
    </w:p>
    <w:p w14:paraId="6012143C" w14:textId="77777777" w:rsidR="00EE6EEF" w:rsidRDefault="00EE6EEF" w:rsidP="00EE6EEF">
      <w:pPr>
        <w:pStyle w:val="Ttulo1"/>
      </w:pPr>
      <w:bookmarkStart w:id="30" w:name="_Toc20212697"/>
      <w:r>
        <w:t>DECIDE Orchestration</w:t>
      </w:r>
      <w:bookmarkEnd w:id="30"/>
    </w:p>
    <w:p w14:paraId="37D46199" w14:textId="11BA4EB5" w:rsidR="00EE6EEF" w:rsidRDefault="00EE6EEF" w:rsidP="00EE6EEF">
      <w:r>
        <w:t xml:space="preserve">As it was introduced in deliverable D2.7 </w:t>
      </w:r>
      <w:sdt>
        <w:sdtPr>
          <w:id w:val="-466126713"/>
          <w:citation/>
        </w:sdtPr>
        <w:sdtEndPr/>
        <w:sdtContent>
          <w:r w:rsidR="00887382">
            <w:fldChar w:fldCharType="begin"/>
          </w:r>
          <w:r w:rsidR="00887382" w:rsidRPr="009200F2">
            <w:rPr>
              <w:lang w:val="en-US"/>
            </w:rPr>
            <w:instrText xml:space="preserve"> CITATION DEC191 \l 3082 </w:instrText>
          </w:r>
          <w:r w:rsidR="00887382">
            <w:fldChar w:fldCharType="separate"/>
          </w:r>
          <w:r w:rsidR="00EC4184" w:rsidRPr="00EC4184">
            <w:rPr>
              <w:noProof/>
              <w:lang w:val="en-US"/>
            </w:rPr>
            <w:t>[1]</w:t>
          </w:r>
          <w:r w:rsidR="00887382">
            <w:fldChar w:fldCharType="end"/>
          </w:r>
        </w:sdtContent>
      </w:sdt>
      <w:r w:rsidR="00887382">
        <w:t xml:space="preserve">, </w:t>
      </w:r>
      <w:r>
        <w:t>DECIDE requires a component that handles the triggering of the appropriate tool in automatic workflows and that enables or disables these tools according to the information they have received so far.</w:t>
      </w:r>
    </w:p>
    <w:p w14:paraId="15B142C7" w14:textId="420F8B3D" w:rsidR="00AF3C25" w:rsidRDefault="004B7E79" w:rsidP="00EE6EEF">
      <w:r>
        <w:t xml:space="preserve">This section provides an update for the state machine proposed in the aforementioned deliverable. The final version of the state machine provides support for the redeployment workflows, for both high and low technological risk applications. It also includes the ACSmI Billing component, which had been left out in the previous version. </w:t>
      </w:r>
      <w:r w:rsidR="00AB7523">
        <w:t xml:space="preserve">It has been decided as well that the state machine will be a central component that is part of the DevOps Framework. </w:t>
      </w:r>
      <w:r>
        <w:t>The following figure shows the state machine diagram:</w:t>
      </w:r>
    </w:p>
    <w:p w14:paraId="7D7370E0" w14:textId="0EC21CB2" w:rsidR="004B7E79" w:rsidRDefault="004B7E79" w:rsidP="00EE6EEF">
      <w:r w:rsidRPr="004B7E79">
        <w:rPr>
          <w:noProof/>
          <w:lang w:val="en-US" w:eastAsia="en-US"/>
        </w:rPr>
        <w:drawing>
          <wp:inline distT="0" distB="0" distL="0" distR="0" wp14:anchorId="47D3A278" wp14:editId="62A10473">
            <wp:extent cx="5759450" cy="3606165"/>
            <wp:effectExtent l="0" t="0" r="6350" b="635"/>
            <wp:docPr id="11" name="Imagen 1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606165"/>
                    </a:xfrm>
                    <a:prstGeom prst="rect">
                      <a:avLst/>
                    </a:prstGeom>
                  </pic:spPr>
                </pic:pic>
              </a:graphicData>
            </a:graphic>
          </wp:inline>
        </w:drawing>
      </w:r>
    </w:p>
    <w:p w14:paraId="3DE64F2D" w14:textId="746277AF" w:rsidR="004B7E79" w:rsidRPr="005713B1" w:rsidRDefault="004B7E79" w:rsidP="004B7E79">
      <w:pPr>
        <w:pStyle w:val="Descripcin"/>
        <w:spacing w:after="240"/>
        <w:jc w:val="center"/>
      </w:pPr>
      <w:bookmarkStart w:id="31" w:name="_Toc20212719"/>
      <w:r w:rsidRPr="005713B1">
        <w:rPr>
          <w:b/>
          <w:i w:val="0"/>
          <w:color w:val="auto"/>
        </w:rPr>
        <w:t xml:space="preserve">Figure </w:t>
      </w:r>
      <w:r w:rsidRPr="005713B1">
        <w:rPr>
          <w:b/>
          <w:i w:val="0"/>
          <w:color w:val="auto"/>
        </w:rPr>
        <w:fldChar w:fldCharType="begin"/>
      </w:r>
      <w:r w:rsidRPr="005713B1">
        <w:rPr>
          <w:b/>
          <w:i w:val="0"/>
          <w:color w:val="auto"/>
        </w:rPr>
        <w:instrText xml:space="preserve"> SEQ Figure \* ARABIC </w:instrText>
      </w:r>
      <w:r w:rsidRPr="005713B1">
        <w:rPr>
          <w:b/>
          <w:i w:val="0"/>
          <w:color w:val="auto"/>
        </w:rPr>
        <w:fldChar w:fldCharType="separate"/>
      </w:r>
      <w:r w:rsidR="00EC4184">
        <w:rPr>
          <w:b/>
          <w:i w:val="0"/>
          <w:noProof/>
          <w:color w:val="auto"/>
        </w:rPr>
        <w:t>2</w:t>
      </w:r>
      <w:r w:rsidRPr="005713B1">
        <w:rPr>
          <w:b/>
          <w:i w:val="0"/>
          <w:color w:val="auto"/>
        </w:rPr>
        <w:fldChar w:fldCharType="end"/>
      </w:r>
      <w:r w:rsidRPr="005713B1">
        <w:rPr>
          <w:b/>
          <w:i w:val="0"/>
          <w:color w:val="auto"/>
        </w:rPr>
        <w:t>.</w:t>
      </w:r>
      <w:r w:rsidRPr="005713B1">
        <w:rPr>
          <w:i w:val="0"/>
          <w:color w:val="auto"/>
        </w:rPr>
        <w:t xml:space="preserve"> DECIDE State machine diagram</w:t>
      </w:r>
      <w:bookmarkEnd w:id="31"/>
    </w:p>
    <w:p w14:paraId="24B30E06" w14:textId="4BFC8B61" w:rsidR="00D45596" w:rsidRDefault="004B7E79" w:rsidP="004B7E79">
      <w:r>
        <w:t>As with the first version of the state machine, the different states of the diagram represent the tools that are “enabled”, that is, they have all the necessary information to work. For simplicity, an enabled tool indicates that all “previous” tools (tools that have intervened before) are also enabled.</w:t>
      </w:r>
      <w:r w:rsidR="00AB7523">
        <w:t xml:space="preserve"> </w:t>
      </w:r>
    </w:p>
    <w:p w14:paraId="327BE84C" w14:textId="49ED41B7" w:rsidR="00D45596" w:rsidRDefault="00D45596" w:rsidP="004B7E79">
      <w:r>
        <w:t xml:space="preserve">The </w:t>
      </w:r>
      <w:r w:rsidRPr="00EB4925">
        <w:rPr>
          <w:i/>
          <w:iCs/>
        </w:rPr>
        <w:t>ADAPT DO (&amp; Billing)</w:t>
      </w:r>
      <w:r>
        <w:t xml:space="preserve"> state indicates that both ADAPT DO and ACSmI Billing will be enabled when that state is reached. The justification for this is that the Billing component has to be activated after the contracts are created, but it does not “finish its execution” as the other tools: users can check billing information at any point after they have contracted the cloud services.</w:t>
      </w:r>
    </w:p>
    <w:p w14:paraId="2DFEDAEE" w14:textId="22A1B1CD" w:rsidR="00D45596" w:rsidRDefault="00D45596" w:rsidP="004B7E79">
      <w:r>
        <w:t xml:space="preserve">The </w:t>
      </w:r>
      <w:r w:rsidRPr="00EB4925">
        <w:rPr>
          <w:i/>
          <w:iCs/>
        </w:rPr>
        <w:t>Automatic redeployment</w:t>
      </w:r>
      <w:r>
        <w:t xml:space="preserve"> state is reached if a violation is received for an application with low technological risk. In this state, the DevOps Framework will invoke all tools involved in a redeployment workflow (OPTIMUS, MCSLA and ADAPT DO) sequentially and without user intervention. This state will be exited after ADAPT DO has redeployed the application, moving to the </w:t>
      </w:r>
      <w:r w:rsidRPr="00EB4925">
        <w:rPr>
          <w:i/>
          <w:iCs/>
        </w:rPr>
        <w:t>Monitoring</w:t>
      </w:r>
      <w:r>
        <w:t xml:space="preserve"> state to wait for new violations.</w:t>
      </w:r>
    </w:p>
    <w:p w14:paraId="73DB3CFE" w14:textId="516EE72F" w:rsidR="004B7E79" w:rsidRDefault="004B7E79" w:rsidP="004B7E79">
      <w:r>
        <w:fldChar w:fldCharType="begin"/>
      </w:r>
      <w:r w:rsidRPr="00EC4184">
        <w:rPr>
          <w:lang w:val="es-ES"/>
        </w:rPr>
        <w:instrText xml:space="preserve"> REF _Ref18421089 \h  \* MERGEFORMAT </w:instrText>
      </w:r>
      <w:r>
        <w:fldChar w:fldCharType="separate"/>
      </w:r>
      <w:r w:rsidR="00EC4184">
        <w:rPr>
          <w:b/>
          <w:bCs/>
          <w:lang w:val="es-ES"/>
        </w:rPr>
        <w:t>¡Error! No se encuentra el origen de la referencia.</w:t>
      </w:r>
      <w:r>
        <w:fldChar w:fldCharType="end"/>
      </w:r>
      <w:r w:rsidRPr="00EC4184">
        <w:rPr>
          <w:lang w:val="es-ES"/>
        </w:rPr>
        <w:t xml:space="preserve"> </w:t>
      </w:r>
      <w:r w:rsidR="00AB7523">
        <w:t>details the tools that are enabled in each state</w:t>
      </w:r>
      <w:r w:rsidR="00D45596">
        <w:t>:</w:t>
      </w:r>
    </w:p>
    <w:p w14:paraId="0BEE6774" w14:textId="0DB983AC" w:rsidR="00D45596" w:rsidRPr="005713B1" w:rsidRDefault="00D45596" w:rsidP="00D45596">
      <w:pPr>
        <w:pStyle w:val="Descripcin"/>
        <w:keepNext/>
        <w:jc w:val="center"/>
      </w:pPr>
      <w:bookmarkStart w:id="32" w:name="_Toc20212742"/>
      <w:r w:rsidRPr="005713B1">
        <w:rPr>
          <w:b/>
          <w:i w:val="0"/>
          <w:color w:val="auto"/>
        </w:rPr>
        <w:t xml:space="preserve">Table </w:t>
      </w:r>
      <w:r w:rsidRPr="005713B1">
        <w:rPr>
          <w:b/>
          <w:i w:val="0"/>
          <w:color w:val="auto"/>
        </w:rPr>
        <w:fldChar w:fldCharType="begin"/>
      </w:r>
      <w:r w:rsidRPr="005713B1">
        <w:rPr>
          <w:b/>
          <w:i w:val="0"/>
          <w:color w:val="auto"/>
        </w:rPr>
        <w:instrText xml:space="preserve"> SEQ Table \* ARABIC </w:instrText>
      </w:r>
      <w:r w:rsidRPr="005713B1">
        <w:rPr>
          <w:b/>
          <w:i w:val="0"/>
          <w:color w:val="auto"/>
        </w:rPr>
        <w:fldChar w:fldCharType="separate"/>
      </w:r>
      <w:r w:rsidR="00EC4184">
        <w:rPr>
          <w:b/>
          <w:i w:val="0"/>
          <w:noProof/>
          <w:color w:val="auto"/>
        </w:rPr>
        <w:t>1</w:t>
      </w:r>
      <w:r w:rsidRPr="005713B1">
        <w:rPr>
          <w:b/>
          <w:i w:val="0"/>
          <w:color w:val="auto"/>
        </w:rPr>
        <w:fldChar w:fldCharType="end"/>
      </w:r>
      <w:r w:rsidRPr="005713B1">
        <w:rPr>
          <w:i w:val="0"/>
          <w:color w:val="auto"/>
        </w:rPr>
        <w:t>. Relationship between states and enabled tools</w:t>
      </w:r>
      <w:bookmarkEnd w:id="32"/>
    </w:p>
    <w:tbl>
      <w:tblPr>
        <w:tblStyle w:val="Tablaconcuadrcula"/>
        <w:tblW w:w="0" w:type="auto"/>
        <w:jc w:val="center"/>
        <w:tblLook w:val="04A0" w:firstRow="1" w:lastRow="0" w:firstColumn="1" w:lastColumn="0" w:noHBand="0" w:noVBand="1"/>
      </w:tblPr>
      <w:tblGrid>
        <w:gridCol w:w="2689"/>
        <w:gridCol w:w="5528"/>
      </w:tblGrid>
      <w:tr w:rsidR="00D45596" w:rsidRPr="00EC755E" w14:paraId="60FBD55F" w14:textId="77777777" w:rsidTr="00EB4925">
        <w:trPr>
          <w:tblHeader/>
          <w:jc w:val="center"/>
        </w:trPr>
        <w:tc>
          <w:tcPr>
            <w:tcW w:w="2689" w:type="dxa"/>
            <w:shd w:val="clear" w:color="auto" w:fill="5A9FBF" w:themeFill="accent1"/>
          </w:tcPr>
          <w:p w14:paraId="5403729B" w14:textId="77777777" w:rsidR="00D45596" w:rsidRPr="006B1791" w:rsidRDefault="00D45596" w:rsidP="00BB41FA">
            <w:pPr>
              <w:spacing w:after="0"/>
              <w:jc w:val="left"/>
              <w:rPr>
                <w:rFonts w:asciiTheme="minorHAnsi" w:hAnsiTheme="minorHAnsi" w:cstheme="minorHAnsi"/>
                <w:b/>
                <w:sz w:val="22"/>
                <w:szCs w:val="22"/>
              </w:rPr>
            </w:pPr>
            <w:r w:rsidRPr="006B1791">
              <w:rPr>
                <w:rFonts w:asciiTheme="minorHAnsi" w:hAnsiTheme="minorHAnsi" w:cstheme="minorHAnsi"/>
                <w:b/>
                <w:sz w:val="22"/>
                <w:szCs w:val="22"/>
              </w:rPr>
              <w:t>State</w:t>
            </w:r>
          </w:p>
        </w:tc>
        <w:tc>
          <w:tcPr>
            <w:tcW w:w="5528" w:type="dxa"/>
            <w:shd w:val="clear" w:color="auto" w:fill="5A9FBF" w:themeFill="accent1"/>
          </w:tcPr>
          <w:p w14:paraId="23507742" w14:textId="77777777" w:rsidR="00D45596" w:rsidRPr="006B1791" w:rsidRDefault="00D45596" w:rsidP="00BB41FA">
            <w:pPr>
              <w:spacing w:after="0"/>
              <w:jc w:val="left"/>
              <w:rPr>
                <w:rFonts w:asciiTheme="minorHAnsi" w:hAnsiTheme="minorHAnsi" w:cstheme="minorHAnsi"/>
                <w:b/>
                <w:sz w:val="22"/>
                <w:szCs w:val="22"/>
              </w:rPr>
            </w:pPr>
            <w:r w:rsidRPr="006B1791">
              <w:rPr>
                <w:rFonts w:asciiTheme="minorHAnsi" w:hAnsiTheme="minorHAnsi" w:cstheme="minorHAnsi"/>
                <w:b/>
                <w:sz w:val="22"/>
                <w:szCs w:val="22"/>
              </w:rPr>
              <w:t>Enabled tools</w:t>
            </w:r>
          </w:p>
        </w:tc>
      </w:tr>
      <w:tr w:rsidR="00D45596" w:rsidRPr="00EC755E" w14:paraId="5DBF2FC6" w14:textId="77777777" w:rsidTr="00EB4925">
        <w:trPr>
          <w:jc w:val="center"/>
        </w:trPr>
        <w:tc>
          <w:tcPr>
            <w:tcW w:w="2689" w:type="dxa"/>
          </w:tcPr>
          <w:p w14:paraId="383598C5" w14:textId="77777777" w:rsidR="00D45596" w:rsidRPr="00EC755E" w:rsidRDefault="00D45596" w:rsidP="00BB41FA">
            <w:pPr>
              <w:spacing w:after="0"/>
              <w:rPr>
                <w:sz w:val="22"/>
                <w:szCs w:val="22"/>
              </w:rPr>
            </w:pPr>
            <w:r w:rsidRPr="00EC755E">
              <w:rPr>
                <w:sz w:val="22"/>
                <w:szCs w:val="22"/>
              </w:rPr>
              <w:t>DevOps Framework</w:t>
            </w:r>
          </w:p>
        </w:tc>
        <w:tc>
          <w:tcPr>
            <w:tcW w:w="5528" w:type="dxa"/>
          </w:tcPr>
          <w:p w14:paraId="7B328FAF" w14:textId="77777777" w:rsidR="00D45596" w:rsidRPr="00EC755E" w:rsidRDefault="00D45596" w:rsidP="00BB41FA">
            <w:pPr>
              <w:spacing w:after="0"/>
              <w:rPr>
                <w:sz w:val="22"/>
                <w:szCs w:val="22"/>
              </w:rPr>
            </w:pPr>
            <w:r w:rsidRPr="00EC755E">
              <w:rPr>
                <w:sz w:val="22"/>
                <w:szCs w:val="22"/>
              </w:rPr>
              <w:t>DevOps Framework</w:t>
            </w:r>
          </w:p>
        </w:tc>
      </w:tr>
      <w:tr w:rsidR="00D45596" w:rsidRPr="00EC755E" w14:paraId="4539E520" w14:textId="77777777" w:rsidTr="00EB4925">
        <w:trPr>
          <w:jc w:val="center"/>
        </w:trPr>
        <w:tc>
          <w:tcPr>
            <w:tcW w:w="2689" w:type="dxa"/>
          </w:tcPr>
          <w:p w14:paraId="0A989ADF" w14:textId="77777777" w:rsidR="00D45596" w:rsidRPr="00EC755E" w:rsidRDefault="00D45596" w:rsidP="00BB41FA">
            <w:pPr>
              <w:spacing w:after="0"/>
              <w:rPr>
                <w:sz w:val="22"/>
                <w:szCs w:val="22"/>
              </w:rPr>
            </w:pPr>
            <w:r w:rsidRPr="00EC755E">
              <w:rPr>
                <w:sz w:val="22"/>
                <w:szCs w:val="22"/>
              </w:rPr>
              <w:t>ARCHITECT</w:t>
            </w:r>
          </w:p>
        </w:tc>
        <w:tc>
          <w:tcPr>
            <w:tcW w:w="5528" w:type="dxa"/>
          </w:tcPr>
          <w:p w14:paraId="1B7A0B9F" w14:textId="77777777" w:rsidR="00D45596" w:rsidRPr="00EC755E" w:rsidRDefault="00D45596" w:rsidP="00BB41FA">
            <w:pPr>
              <w:spacing w:after="0"/>
              <w:rPr>
                <w:sz w:val="22"/>
                <w:szCs w:val="22"/>
              </w:rPr>
            </w:pPr>
            <w:r w:rsidRPr="00EC755E">
              <w:rPr>
                <w:sz w:val="22"/>
                <w:szCs w:val="22"/>
              </w:rPr>
              <w:t>DevOps Framework</w:t>
            </w:r>
          </w:p>
          <w:p w14:paraId="341C857D" w14:textId="77777777" w:rsidR="00D45596" w:rsidRPr="00EC755E" w:rsidRDefault="00D45596" w:rsidP="00BB41FA">
            <w:pPr>
              <w:spacing w:after="0"/>
              <w:rPr>
                <w:sz w:val="22"/>
                <w:szCs w:val="22"/>
              </w:rPr>
            </w:pPr>
            <w:r w:rsidRPr="00EC755E">
              <w:rPr>
                <w:sz w:val="22"/>
                <w:szCs w:val="22"/>
              </w:rPr>
              <w:t>ARCHITECT</w:t>
            </w:r>
          </w:p>
        </w:tc>
      </w:tr>
      <w:tr w:rsidR="00D45596" w:rsidRPr="00EC755E" w14:paraId="52B411E4" w14:textId="77777777" w:rsidTr="00EB4925">
        <w:trPr>
          <w:jc w:val="center"/>
        </w:trPr>
        <w:tc>
          <w:tcPr>
            <w:tcW w:w="2689" w:type="dxa"/>
          </w:tcPr>
          <w:p w14:paraId="54976B4B" w14:textId="63E25CDD" w:rsidR="00D45596" w:rsidRPr="00EC755E" w:rsidRDefault="00D45596" w:rsidP="00BB41FA">
            <w:pPr>
              <w:spacing w:after="0"/>
              <w:rPr>
                <w:sz w:val="22"/>
                <w:szCs w:val="22"/>
              </w:rPr>
            </w:pPr>
            <w:r w:rsidRPr="00EC755E">
              <w:rPr>
                <w:sz w:val="22"/>
                <w:szCs w:val="22"/>
              </w:rPr>
              <w:t xml:space="preserve">OPTIMUS </w:t>
            </w:r>
          </w:p>
        </w:tc>
        <w:tc>
          <w:tcPr>
            <w:tcW w:w="5528" w:type="dxa"/>
          </w:tcPr>
          <w:p w14:paraId="4FFC0DB0" w14:textId="77777777" w:rsidR="00D45596" w:rsidRPr="00EC755E" w:rsidRDefault="00D45596" w:rsidP="00BB41FA">
            <w:pPr>
              <w:spacing w:after="0"/>
              <w:rPr>
                <w:sz w:val="22"/>
                <w:szCs w:val="22"/>
              </w:rPr>
            </w:pPr>
            <w:r w:rsidRPr="00EC755E">
              <w:rPr>
                <w:sz w:val="22"/>
                <w:szCs w:val="22"/>
              </w:rPr>
              <w:t>DevOps Framework</w:t>
            </w:r>
          </w:p>
          <w:p w14:paraId="7E59D7CF" w14:textId="77777777" w:rsidR="00D45596" w:rsidRDefault="00D45596" w:rsidP="00BB41FA">
            <w:pPr>
              <w:spacing w:after="0"/>
              <w:rPr>
                <w:sz w:val="22"/>
                <w:szCs w:val="22"/>
              </w:rPr>
            </w:pPr>
            <w:r w:rsidRPr="00EC755E">
              <w:rPr>
                <w:sz w:val="22"/>
                <w:szCs w:val="22"/>
              </w:rPr>
              <w:t>ARCHITECT</w:t>
            </w:r>
          </w:p>
          <w:p w14:paraId="2962E9E7" w14:textId="62244484" w:rsidR="00BB41FA" w:rsidRPr="00EC755E" w:rsidRDefault="00BB41FA" w:rsidP="00BB41FA">
            <w:pPr>
              <w:spacing w:after="0"/>
              <w:rPr>
                <w:sz w:val="22"/>
                <w:szCs w:val="22"/>
              </w:rPr>
            </w:pPr>
            <w:r>
              <w:rPr>
                <w:sz w:val="22"/>
                <w:szCs w:val="22"/>
              </w:rPr>
              <w:t>OPTIMUS</w:t>
            </w:r>
          </w:p>
        </w:tc>
      </w:tr>
      <w:tr w:rsidR="00D45596" w:rsidRPr="00EC755E" w14:paraId="26B57579" w14:textId="77777777" w:rsidTr="00EB4925">
        <w:trPr>
          <w:jc w:val="center"/>
        </w:trPr>
        <w:tc>
          <w:tcPr>
            <w:tcW w:w="2689" w:type="dxa"/>
          </w:tcPr>
          <w:p w14:paraId="611F42E6" w14:textId="77777777" w:rsidR="00D45596" w:rsidRPr="00EC755E" w:rsidRDefault="00D45596" w:rsidP="00BB41FA">
            <w:pPr>
              <w:spacing w:after="0"/>
              <w:rPr>
                <w:sz w:val="22"/>
                <w:szCs w:val="22"/>
              </w:rPr>
            </w:pPr>
            <w:r w:rsidRPr="00EC755E">
              <w:rPr>
                <w:sz w:val="22"/>
                <w:szCs w:val="22"/>
              </w:rPr>
              <w:t>MSCLA</w:t>
            </w:r>
          </w:p>
        </w:tc>
        <w:tc>
          <w:tcPr>
            <w:tcW w:w="5528" w:type="dxa"/>
          </w:tcPr>
          <w:p w14:paraId="0756610D" w14:textId="77777777" w:rsidR="00D45596" w:rsidRPr="00EC755E" w:rsidRDefault="00D45596" w:rsidP="00BB41FA">
            <w:pPr>
              <w:spacing w:after="0"/>
              <w:rPr>
                <w:sz w:val="22"/>
                <w:szCs w:val="22"/>
              </w:rPr>
            </w:pPr>
            <w:r w:rsidRPr="00EC755E">
              <w:rPr>
                <w:sz w:val="22"/>
                <w:szCs w:val="22"/>
              </w:rPr>
              <w:t>DevOps Framework</w:t>
            </w:r>
          </w:p>
          <w:p w14:paraId="17D5EDFE" w14:textId="77777777" w:rsidR="00D45596" w:rsidRPr="00EC755E" w:rsidRDefault="00D45596" w:rsidP="00BB41FA">
            <w:pPr>
              <w:spacing w:after="0"/>
              <w:rPr>
                <w:sz w:val="22"/>
                <w:szCs w:val="22"/>
              </w:rPr>
            </w:pPr>
            <w:r w:rsidRPr="00EC755E">
              <w:rPr>
                <w:sz w:val="22"/>
                <w:szCs w:val="22"/>
              </w:rPr>
              <w:t>ARCHITECT</w:t>
            </w:r>
          </w:p>
          <w:p w14:paraId="0517DA95" w14:textId="4ABE27AB" w:rsidR="00D45596" w:rsidRPr="00EC755E" w:rsidRDefault="00D45596" w:rsidP="00BB41FA">
            <w:pPr>
              <w:spacing w:after="0"/>
              <w:rPr>
                <w:sz w:val="22"/>
                <w:szCs w:val="22"/>
              </w:rPr>
            </w:pPr>
            <w:r w:rsidRPr="00EC755E">
              <w:rPr>
                <w:sz w:val="22"/>
                <w:szCs w:val="22"/>
              </w:rPr>
              <w:t>OPTIMUS</w:t>
            </w:r>
          </w:p>
          <w:p w14:paraId="68D0A0CB" w14:textId="77777777" w:rsidR="00D45596" w:rsidRPr="00EC755E" w:rsidRDefault="00D45596" w:rsidP="00BB41FA">
            <w:pPr>
              <w:spacing w:after="0"/>
              <w:rPr>
                <w:sz w:val="22"/>
                <w:szCs w:val="22"/>
              </w:rPr>
            </w:pPr>
            <w:r w:rsidRPr="00EC755E">
              <w:rPr>
                <w:sz w:val="22"/>
                <w:szCs w:val="22"/>
              </w:rPr>
              <w:t>MCSLA</w:t>
            </w:r>
          </w:p>
        </w:tc>
      </w:tr>
      <w:tr w:rsidR="00D45596" w:rsidRPr="00EC755E" w14:paraId="7BEA9066" w14:textId="77777777" w:rsidTr="00EB4925">
        <w:trPr>
          <w:jc w:val="center"/>
        </w:trPr>
        <w:tc>
          <w:tcPr>
            <w:tcW w:w="2689" w:type="dxa"/>
          </w:tcPr>
          <w:p w14:paraId="1A6861C0" w14:textId="77777777" w:rsidR="00D45596" w:rsidRPr="00EC755E" w:rsidRDefault="00D45596" w:rsidP="00BB41FA">
            <w:pPr>
              <w:spacing w:after="0"/>
              <w:rPr>
                <w:sz w:val="22"/>
                <w:szCs w:val="22"/>
              </w:rPr>
            </w:pPr>
            <w:r w:rsidRPr="00EC755E">
              <w:rPr>
                <w:sz w:val="22"/>
                <w:szCs w:val="22"/>
              </w:rPr>
              <w:t>ACSmI Contracting</w:t>
            </w:r>
          </w:p>
        </w:tc>
        <w:tc>
          <w:tcPr>
            <w:tcW w:w="5528" w:type="dxa"/>
          </w:tcPr>
          <w:p w14:paraId="317ABE78" w14:textId="77777777" w:rsidR="00D45596" w:rsidRPr="00EC755E" w:rsidRDefault="00D45596" w:rsidP="00BB41FA">
            <w:pPr>
              <w:spacing w:after="0"/>
              <w:rPr>
                <w:sz w:val="22"/>
                <w:szCs w:val="22"/>
                <w:lang w:val="en-US"/>
              </w:rPr>
            </w:pPr>
            <w:r w:rsidRPr="00EC755E">
              <w:rPr>
                <w:sz w:val="22"/>
                <w:szCs w:val="22"/>
                <w:lang w:val="en-US"/>
              </w:rPr>
              <w:t>DevOps Framework</w:t>
            </w:r>
          </w:p>
          <w:p w14:paraId="4CE9D284" w14:textId="77777777" w:rsidR="00D45596" w:rsidRPr="00EC755E" w:rsidRDefault="00D45596" w:rsidP="00BB41FA">
            <w:pPr>
              <w:spacing w:after="0"/>
              <w:rPr>
                <w:sz w:val="22"/>
                <w:szCs w:val="22"/>
                <w:lang w:val="en-US"/>
              </w:rPr>
            </w:pPr>
            <w:r w:rsidRPr="00EC755E">
              <w:rPr>
                <w:sz w:val="22"/>
                <w:szCs w:val="22"/>
                <w:lang w:val="en-US"/>
              </w:rPr>
              <w:t>ARCHITECT</w:t>
            </w:r>
          </w:p>
          <w:p w14:paraId="413DF263" w14:textId="35EE7016" w:rsidR="00D45596" w:rsidRPr="00EC755E" w:rsidRDefault="00D45596" w:rsidP="00BB41FA">
            <w:pPr>
              <w:spacing w:after="0"/>
              <w:rPr>
                <w:sz w:val="22"/>
                <w:szCs w:val="22"/>
              </w:rPr>
            </w:pPr>
            <w:r w:rsidRPr="00EC755E">
              <w:rPr>
                <w:sz w:val="22"/>
                <w:szCs w:val="22"/>
              </w:rPr>
              <w:t>OPTIMUS</w:t>
            </w:r>
          </w:p>
          <w:p w14:paraId="1230F4A4" w14:textId="77777777" w:rsidR="00D45596" w:rsidRPr="00EC755E" w:rsidRDefault="00D45596" w:rsidP="00BB41FA">
            <w:pPr>
              <w:spacing w:after="0"/>
              <w:rPr>
                <w:sz w:val="22"/>
                <w:szCs w:val="22"/>
                <w:lang w:val="en-US"/>
              </w:rPr>
            </w:pPr>
            <w:r w:rsidRPr="00EC755E">
              <w:rPr>
                <w:sz w:val="22"/>
                <w:szCs w:val="22"/>
                <w:lang w:val="en-US"/>
              </w:rPr>
              <w:t>MCSLA</w:t>
            </w:r>
          </w:p>
          <w:p w14:paraId="7B260068" w14:textId="77777777" w:rsidR="00D45596" w:rsidRPr="00EC755E" w:rsidRDefault="00D45596" w:rsidP="00BB41FA">
            <w:pPr>
              <w:spacing w:after="0"/>
              <w:rPr>
                <w:sz w:val="22"/>
                <w:szCs w:val="22"/>
                <w:lang w:val="en-US"/>
              </w:rPr>
            </w:pPr>
            <w:r w:rsidRPr="00EC755E">
              <w:rPr>
                <w:sz w:val="22"/>
                <w:szCs w:val="22"/>
                <w:lang w:val="en-US"/>
              </w:rPr>
              <w:t>ACSmI Contracting</w:t>
            </w:r>
          </w:p>
        </w:tc>
      </w:tr>
      <w:tr w:rsidR="00D45596" w:rsidRPr="00EC755E" w14:paraId="3EC3F514" w14:textId="77777777" w:rsidTr="00EB4925">
        <w:trPr>
          <w:jc w:val="center"/>
        </w:trPr>
        <w:tc>
          <w:tcPr>
            <w:tcW w:w="2689" w:type="dxa"/>
          </w:tcPr>
          <w:p w14:paraId="70B28FF7" w14:textId="5FB2806C" w:rsidR="00D45596" w:rsidRPr="00EC755E" w:rsidRDefault="00D45596" w:rsidP="00BB41FA">
            <w:pPr>
              <w:spacing w:after="0"/>
              <w:rPr>
                <w:sz w:val="22"/>
                <w:szCs w:val="22"/>
                <w:lang w:val="en-US"/>
              </w:rPr>
            </w:pPr>
            <w:r w:rsidRPr="00EC755E">
              <w:rPr>
                <w:sz w:val="22"/>
                <w:szCs w:val="22"/>
                <w:lang w:val="en-US"/>
              </w:rPr>
              <w:t>ADAPT DO</w:t>
            </w:r>
            <w:r w:rsidR="00BB41FA">
              <w:rPr>
                <w:sz w:val="22"/>
                <w:szCs w:val="22"/>
                <w:lang w:val="en-US"/>
              </w:rPr>
              <w:t xml:space="preserve"> (&amp; Billing)</w:t>
            </w:r>
          </w:p>
        </w:tc>
        <w:tc>
          <w:tcPr>
            <w:tcW w:w="5528" w:type="dxa"/>
          </w:tcPr>
          <w:p w14:paraId="0D49DAC3" w14:textId="77777777" w:rsidR="00D45596" w:rsidRPr="00EC755E" w:rsidRDefault="00D45596" w:rsidP="00BB41FA">
            <w:pPr>
              <w:spacing w:after="0"/>
              <w:rPr>
                <w:sz w:val="22"/>
                <w:szCs w:val="22"/>
                <w:lang w:val="en-US"/>
              </w:rPr>
            </w:pPr>
            <w:r w:rsidRPr="00EC755E">
              <w:rPr>
                <w:sz w:val="22"/>
                <w:szCs w:val="22"/>
                <w:lang w:val="en-US"/>
              </w:rPr>
              <w:t>DevOps Framework</w:t>
            </w:r>
          </w:p>
          <w:p w14:paraId="655A3132" w14:textId="77777777" w:rsidR="00D45596" w:rsidRPr="00EC755E" w:rsidRDefault="00D45596" w:rsidP="00BB41FA">
            <w:pPr>
              <w:spacing w:after="0"/>
              <w:rPr>
                <w:sz w:val="22"/>
                <w:szCs w:val="22"/>
                <w:lang w:val="en-US"/>
              </w:rPr>
            </w:pPr>
            <w:r w:rsidRPr="00EC755E">
              <w:rPr>
                <w:sz w:val="22"/>
                <w:szCs w:val="22"/>
                <w:lang w:val="en-US"/>
              </w:rPr>
              <w:t>ARCHITECT</w:t>
            </w:r>
          </w:p>
          <w:p w14:paraId="501E3A82" w14:textId="04EEF4E3" w:rsidR="00D45596" w:rsidRPr="00EC755E" w:rsidRDefault="00D45596" w:rsidP="00BB41FA">
            <w:pPr>
              <w:spacing w:after="0"/>
              <w:rPr>
                <w:sz w:val="22"/>
                <w:szCs w:val="22"/>
              </w:rPr>
            </w:pPr>
            <w:r w:rsidRPr="00EC755E">
              <w:rPr>
                <w:sz w:val="22"/>
                <w:szCs w:val="22"/>
              </w:rPr>
              <w:t>OPTIMUS</w:t>
            </w:r>
          </w:p>
          <w:p w14:paraId="40810E48" w14:textId="77777777" w:rsidR="00D45596" w:rsidRPr="00EC755E" w:rsidRDefault="00D45596" w:rsidP="00BB41FA">
            <w:pPr>
              <w:spacing w:after="0"/>
              <w:rPr>
                <w:sz w:val="22"/>
                <w:szCs w:val="22"/>
                <w:lang w:val="en-US"/>
              </w:rPr>
            </w:pPr>
            <w:r w:rsidRPr="00EC755E">
              <w:rPr>
                <w:sz w:val="22"/>
                <w:szCs w:val="22"/>
                <w:lang w:val="en-US"/>
              </w:rPr>
              <w:t>MCSLA</w:t>
            </w:r>
          </w:p>
          <w:p w14:paraId="320DA6D1" w14:textId="5E356993" w:rsidR="00D45596" w:rsidRDefault="00D45596" w:rsidP="00BB41FA">
            <w:pPr>
              <w:spacing w:after="0"/>
              <w:rPr>
                <w:sz w:val="22"/>
                <w:szCs w:val="22"/>
                <w:lang w:val="en-US"/>
              </w:rPr>
            </w:pPr>
            <w:r w:rsidRPr="00EC755E">
              <w:rPr>
                <w:sz w:val="22"/>
                <w:szCs w:val="22"/>
                <w:lang w:val="en-US"/>
              </w:rPr>
              <w:t>ACSmI Contracting</w:t>
            </w:r>
          </w:p>
          <w:p w14:paraId="422026AF" w14:textId="27D98354" w:rsidR="00BB41FA" w:rsidRPr="00EC755E" w:rsidRDefault="00BB41FA" w:rsidP="00BB41FA">
            <w:pPr>
              <w:spacing w:after="0"/>
              <w:rPr>
                <w:sz w:val="22"/>
                <w:szCs w:val="22"/>
                <w:lang w:val="en-US"/>
              </w:rPr>
            </w:pPr>
            <w:r>
              <w:rPr>
                <w:sz w:val="22"/>
                <w:szCs w:val="22"/>
                <w:lang w:val="en-US"/>
              </w:rPr>
              <w:t>ACSmI Billing</w:t>
            </w:r>
          </w:p>
          <w:p w14:paraId="50C55E6A" w14:textId="77777777" w:rsidR="00D45596" w:rsidRPr="00EC755E" w:rsidRDefault="00D45596" w:rsidP="00BB41FA">
            <w:pPr>
              <w:spacing w:after="0"/>
              <w:rPr>
                <w:sz w:val="22"/>
                <w:szCs w:val="22"/>
                <w:lang w:val="en-US"/>
              </w:rPr>
            </w:pPr>
            <w:r w:rsidRPr="00EC755E">
              <w:rPr>
                <w:sz w:val="22"/>
                <w:szCs w:val="22"/>
                <w:lang w:val="en-US"/>
              </w:rPr>
              <w:t>ADAPT DO</w:t>
            </w:r>
          </w:p>
        </w:tc>
      </w:tr>
      <w:tr w:rsidR="00D45596" w:rsidRPr="00EC755E" w14:paraId="72C27157" w14:textId="77777777" w:rsidTr="00EB4925">
        <w:trPr>
          <w:jc w:val="center"/>
        </w:trPr>
        <w:tc>
          <w:tcPr>
            <w:tcW w:w="2689" w:type="dxa"/>
          </w:tcPr>
          <w:p w14:paraId="7E9DE1AB" w14:textId="77777777" w:rsidR="00D45596" w:rsidRPr="00EC755E" w:rsidRDefault="00D45596" w:rsidP="00BB41FA">
            <w:pPr>
              <w:spacing w:after="0"/>
              <w:rPr>
                <w:sz w:val="22"/>
                <w:szCs w:val="22"/>
                <w:lang w:val="en-US"/>
              </w:rPr>
            </w:pPr>
            <w:r w:rsidRPr="00EC755E">
              <w:rPr>
                <w:sz w:val="22"/>
                <w:szCs w:val="22"/>
                <w:lang w:val="en-US"/>
              </w:rPr>
              <w:t>Monitoring</w:t>
            </w:r>
          </w:p>
        </w:tc>
        <w:tc>
          <w:tcPr>
            <w:tcW w:w="5528" w:type="dxa"/>
          </w:tcPr>
          <w:p w14:paraId="09E7626C" w14:textId="77777777" w:rsidR="00D45596" w:rsidRPr="00EC755E" w:rsidRDefault="00D45596" w:rsidP="00BB41FA">
            <w:pPr>
              <w:spacing w:after="0"/>
              <w:rPr>
                <w:sz w:val="22"/>
                <w:szCs w:val="22"/>
                <w:lang w:val="en-US"/>
              </w:rPr>
            </w:pPr>
            <w:r w:rsidRPr="00EC755E">
              <w:rPr>
                <w:sz w:val="22"/>
                <w:szCs w:val="22"/>
                <w:lang w:val="en-US"/>
              </w:rPr>
              <w:t>DevOps Framework</w:t>
            </w:r>
          </w:p>
          <w:p w14:paraId="0CB7821C" w14:textId="77777777" w:rsidR="00D45596" w:rsidRPr="00EC755E" w:rsidRDefault="00D45596" w:rsidP="00BB41FA">
            <w:pPr>
              <w:spacing w:after="0"/>
              <w:rPr>
                <w:sz w:val="22"/>
                <w:szCs w:val="22"/>
                <w:lang w:val="en-US"/>
              </w:rPr>
            </w:pPr>
            <w:r w:rsidRPr="00EC755E">
              <w:rPr>
                <w:sz w:val="22"/>
                <w:szCs w:val="22"/>
                <w:lang w:val="en-US"/>
              </w:rPr>
              <w:t>ARCHITECT</w:t>
            </w:r>
          </w:p>
          <w:p w14:paraId="77071A79" w14:textId="77777777" w:rsidR="00D45596" w:rsidRPr="00EC755E" w:rsidRDefault="00D45596" w:rsidP="00BB41FA">
            <w:pPr>
              <w:spacing w:after="0"/>
              <w:rPr>
                <w:sz w:val="22"/>
                <w:szCs w:val="22"/>
                <w:lang w:val="en-US"/>
              </w:rPr>
            </w:pPr>
            <w:r w:rsidRPr="00EC755E">
              <w:rPr>
                <w:sz w:val="22"/>
                <w:szCs w:val="22"/>
                <w:lang w:val="en-US"/>
              </w:rPr>
              <w:t>OPTIMUS</w:t>
            </w:r>
          </w:p>
          <w:p w14:paraId="668F9DE6" w14:textId="77777777" w:rsidR="00D45596" w:rsidRPr="00EC755E" w:rsidRDefault="00D45596" w:rsidP="00BB41FA">
            <w:pPr>
              <w:spacing w:after="0"/>
              <w:rPr>
                <w:sz w:val="22"/>
                <w:szCs w:val="22"/>
                <w:lang w:val="en-US"/>
              </w:rPr>
            </w:pPr>
            <w:r w:rsidRPr="00EC755E">
              <w:rPr>
                <w:sz w:val="22"/>
                <w:szCs w:val="22"/>
                <w:lang w:val="en-US"/>
              </w:rPr>
              <w:t>MCSLA</w:t>
            </w:r>
          </w:p>
          <w:p w14:paraId="2EA969D5" w14:textId="5E900076" w:rsidR="00D45596" w:rsidRDefault="00D45596" w:rsidP="00BB41FA">
            <w:pPr>
              <w:spacing w:after="0"/>
              <w:rPr>
                <w:sz w:val="22"/>
                <w:szCs w:val="22"/>
                <w:lang w:val="en-US"/>
              </w:rPr>
            </w:pPr>
            <w:r w:rsidRPr="00EC755E">
              <w:rPr>
                <w:sz w:val="22"/>
                <w:szCs w:val="22"/>
                <w:lang w:val="en-US"/>
              </w:rPr>
              <w:t>ACSmI Contracting</w:t>
            </w:r>
          </w:p>
          <w:p w14:paraId="556E8BA1" w14:textId="1B98C028" w:rsidR="00BB41FA" w:rsidRPr="00EC755E" w:rsidRDefault="00BB41FA" w:rsidP="00BB41FA">
            <w:pPr>
              <w:spacing w:after="0"/>
              <w:rPr>
                <w:sz w:val="22"/>
                <w:szCs w:val="22"/>
                <w:lang w:val="en-US"/>
              </w:rPr>
            </w:pPr>
            <w:r>
              <w:rPr>
                <w:sz w:val="22"/>
                <w:szCs w:val="22"/>
                <w:lang w:val="en-US"/>
              </w:rPr>
              <w:t>ACSmI Billing</w:t>
            </w:r>
          </w:p>
          <w:p w14:paraId="344DCBB9" w14:textId="77777777" w:rsidR="00D45596" w:rsidRPr="00EC755E" w:rsidRDefault="00D45596" w:rsidP="00BB41FA">
            <w:pPr>
              <w:spacing w:after="0"/>
              <w:rPr>
                <w:sz w:val="22"/>
                <w:szCs w:val="22"/>
                <w:lang w:val="en-US"/>
              </w:rPr>
            </w:pPr>
            <w:r w:rsidRPr="00EC755E">
              <w:rPr>
                <w:sz w:val="22"/>
                <w:szCs w:val="22"/>
                <w:lang w:val="en-US"/>
              </w:rPr>
              <w:t>ADAPT DO</w:t>
            </w:r>
          </w:p>
          <w:p w14:paraId="278D4CA7" w14:textId="77777777" w:rsidR="00D45596" w:rsidRPr="00EC755E" w:rsidRDefault="00D45596" w:rsidP="00EB4925">
            <w:pPr>
              <w:spacing w:after="0"/>
              <w:jc w:val="left"/>
              <w:rPr>
                <w:sz w:val="22"/>
                <w:szCs w:val="22"/>
                <w:lang w:val="en-US"/>
              </w:rPr>
            </w:pPr>
            <w:r w:rsidRPr="00EC755E">
              <w:rPr>
                <w:sz w:val="22"/>
                <w:szCs w:val="22"/>
                <w:lang w:val="en-US"/>
              </w:rPr>
              <w:t>Monitoring (ADAPT MM and ACSmI Monitoring)</w:t>
            </w:r>
          </w:p>
        </w:tc>
      </w:tr>
      <w:tr w:rsidR="00BB41FA" w:rsidRPr="00EC755E" w14:paraId="4BD63411" w14:textId="77777777" w:rsidTr="00BB41FA">
        <w:trPr>
          <w:jc w:val="center"/>
        </w:trPr>
        <w:tc>
          <w:tcPr>
            <w:tcW w:w="2689" w:type="dxa"/>
          </w:tcPr>
          <w:p w14:paraId="35A9C438" w14:textId="5F629C3E" w:rsidR="00BB41FA" w:rsidRPr="00EB4925" w:rsidRDefault="00BB41FA" w:rsidP="00BB41FA">
            <w:pPr>
              <w:spacing w:after="0"/>
              <w:rPr>
                <w:sz w:val="22"/>
                <w:szCs w:val="22"/>
                <w:lang w:val="en-US"/>
              </w:rPr>
            </w:pPr>
            <w:r w:rsidRPr="00EB4925">
              <w:rPr>
                <w:sz w:val="22"/>
                <w:szCs w:val="22"/>
                <w:lang w:val="en-US"/>
              </w:rPr>
              <w:t>Automatic redeployment</w:t>
            </w:r>
          </w:p>
        </w:tc>
        <w:tc>
          <w:tcPr>
            <w:tcW w:w="5528" w:type="dxa"/>
          </w:tcPr>
          <w:p w14:paraId="4CD96A77" w14:textId="0388BC85" w:rsidR="00BB41FA" w:rsidRPr="00EB4925" w:rsidRDefault="00BB41FA" w:rsidP="00BB41FA">
            <w:pPr>
              <w:spacing w:after="0"/>
              <w:rPr>
                <w:sz w:val="22"/>
                <w:szCs w:val="22"/>
                <w:lang w:val="en-US"/>
              </w:rPr>
            </w:pPr>
            <w:r>
              <w:rPr>
                <w:sz w:val="22"/>
                <w:szCs w:val="22"/>
                <w:lang w:val="en-US"/>
              </w:rPr>
              <w:t>This state does not enable any tool. The state machine component triggers the corresponding tools sequentially until the application has been redeployed.</w:t>
            </w:r>
          </w:p>
        </w:tc>
      </w:tr>
    </w:tbl>
    <w:p w14:paraId="249FE6EB" w14:textId="0C3E3381" w:rsidR="004B7E79" w:rsidRDefault="00AB7523" w:rsidP="009200F2">
      <w:pPr>
        <w:spacing w:before="240"/>
      </w:pPr>
      <w:r>
        <w:t>Transitions are the signals that move one state to the next.</w:t>
      </w:r>
      <w:r w:rsidR="008D3168">
        <w:t xml:space="preserve"> They are sent by each of the KRs right after they have finished their execution and written the corresponding data in the application description. That implies that the subsequent tool is ready to be used, so access to it will be enabled. This is a departure from the first approach, which relied on the variables that had been written into the application description to change states, since the current version greatly simplifies the process. The different transitions are explained below:</w:t>
      </w:r>
    </w:p>
    <w:p w14:paraId="1AC8849B" w14:textId="0B1A6441" w:rsidR="008D3168" w:rsidRPr="00EB4925" w:rsidRDefault="008D3168" w:rsidP="00EB4925">
      <w:pPr>
        <w:numPr>
          <w:ilvl w:val="0"/>
          <w:numId w:val="25"/>
        </w:numPr>
        <w:spacing w:after="0"/>
        <w:ind w:left="714" w:hanging="357"/>
        <w:rPr>
          <w:lang w:val="en-US"/>
        </w:rPr>
      </w:pPr>
      <w:r w:rsidRPr="008D3168">
        <w:rPr>
          <w:b/>
          <w:bCs/>
          <w:lang w:val="en-US"/>
        </w:rPr>
        <w:t>basicInfo</w:t>
      </w:r>
      <w:r w:rsidRPr="008D3168">
        <w:rPr>
          <w:lang w:val="en-US"/>
        </w:rPr>
        <w:t xml:space="preserve">: </w:t>
      </w:r>
      <w:r>
        <w:rPr>
          <w:lang w:val="en-US"/>
        </w:rPr>
        <w:t xml:space="preserve">the </w:t>
      </w:r>
      <w:r w:rsidRPr="008D3168">
        <w:rPr>
          <w:lang w:val="en-US"/>
        </w:rPr>
        <w:t>basic project’s information</w:t>
      </w:r>
      <w:r>
        <w:rPr>
          <w:lang w:val="en-US"/>
        </w:rPr>
        <w:t xml:space="preserve"> has been</w:t>
      </w:r>
      <w:r w:rsidRPr="008D3168">
        <w:rPr>
          <w:lang w:val="en-US"/>
        </w:rPr>
        <w:t xml:space="preserve"> introduced from the Wizard (name, Git repository, microservices, NFRs)</w:t>
      </w:r>
      <w:r>
        <w:rPr>
          <w:lang w:val="en-US"/>
        </w:rPr>
        <w:t xml:space="preserve"> and has been committed to Git.</w:t>
      </w:r>
    </w:p>
    <w:p w14:paraId="1993E755" w14:textId="00471E3B" w:rsidR="008D3168" w:rsidRPr="00EB4925" w:rsidRDefault="008D3168" w:rsidP="00EB4925">
      <w:pPr>
        <w:numPr>
          <w:ilvl w:val="0"/>
          <w:numId w:val="25"/>
        </w:numPr>
        <w:spacing w:after="0"/>
        <w:ind w:left="714" w:hanging="357"/>
        <w:rPr>
          <w:lang w:val="en-US"/>
        </w:rPr>
      </w:pPr>
      <w:r w:rsidRPr="008D3168">
        <w:rPr>
          <w:b/>
          <w:bCs/>
          <w:lang w:val="en-US"/>
        </w:rPr>
        <w:t>patterns</w:t>
      </w:r>
      <w:r w:rsidRPr="008D3168">
        <w:rPr>
          <w:lang w:val="en-US"/>
        </w:rPr>
        <w:t>: patterns</w:t>
      </w:r>
      <w:r>
        <w:rPr>
          <w:lang w:val="en-US"/>
        </w:rPr>
        <w:t xml:space="preserve"> have been</w:t>
      </w:r>
      <w:r w:rsidRPr="008D3168">
        <w:rPr>
          <w:lang w:val="en-US"/>
        </w:rPr>
        <w:t xml:space="preserve"> selected by the user from the list provided by ARCHITECT</w:t>
      </w:r>
    </w:p>
    <w:p w14:paraId="5AF3D499" w14:textId="6ACA3D92" w:rsidR="008D3168" w:rsidRPr="00EB4925" w:rsidRDefault="008D3168" w:rsidP="00EB4925">
      <w:pPr>
        <w:numPr>
          <w:ilvl w:val="0"/>
          <w:numId w:val="25"/>
        </w:numPr>
        <w:spacing w:after="0"/>
        <w:ind w:left="714" w:hanging="357"/>
        <w:rPr>
          <w:lang w:val="en-US"/>
        </w:rPr>
      </w:pPr>
      <w:r w:rsidRPr="008D3168">
        <w:rPr>
          <w:b/>
          <w:bCs/>
          <w:lang w:val="en-US"/>
        </w:rPr>
        <w:t>schema</w:t>
      </w:r>
      <w:r w:rsidRPr="008D3168">
        <w:rPr>
          <w:lang w:val="en-US"/>
        </w:rPr>
        <w:t>:</w:t>
      </w:r>
      <w:r w:rsidR="00F72555">
        <w:rPr>
          <w:lang w:val="en-US"/>
        </w:rPr>
        <w:t xml:space="preserve"> one of the</w:t>
      </w:r>
      <w:r w:rsidRPr="008D3168">
        <w:rPr>
          <w:lang w:val="en-US"/>
        </w:rPr>
        <w:t xml:space="preserve"> schema</w:t>
      </w:r>
      <w:r w:rsidR="00F72555">
        <w:rPr>
          <w:lang w:val="en-US"/>
        </w:rPr>
        <w:t>s</w:t>
      </w:r>
      <w:r w:rsidRPr="008D3168">
        <w:rPr>
          <w:lang w:val="en-US"/>
        </w:rPr>
        <w:t xml:space="preserve"> proposed by OPTIMUS </w:t>
      </w:r>
      <w:r w:rsidR="00F72555">
        <w:rPr>
          <w:lang w:val="en-US"/>
        </w:rPr>
        <w:t>has been</w:t>
      </w:r>
      <w:r w:rsidRPr="008D3168">
        <w:rPr>
          <w:lang w:val="en-US"/>
        </w:rPr>
        <w:t xml:space="preserve"> selected by the user</w:t>
      </w:r>
    </w:p>
    <w:p w14:paraId="572FDB88" w14:textId="776F3B4C" w:rsidR="008D3168" w:rsidRPr="00EB4925" w:rsidRDefault="008D3168" w:rsidP="00EB4925">
      <w:pPr>
        <w:numPr>
          <w:ilvl w:val="0"/>
          <w:numId w:val="25"/>
        </w:numPr>
        <w:spacing w:after="0"/>
        <w:ind w:left="714" w:hanging="357"/>
        <w:rPr>
          <w:lang w:val="en-US"/>
        </w:rPr>
      </w:pPr>
      <w:r w:rsidRPr="008D3168">
        <w:rPr>
          <w:b/>
          <w:bCs/>
        </w:rPr>
        <w:t>MCSLA</w:t>
      </w:r>
      <w:r w:rsidRPr="008D3168">
        <w:t xml:space="preserve">: </w:t>
      </w:r>
      <w:r w:rsidR="00F72555">
        <w:t xml:space="preserve">the </w:t>
      </w:r>
      <w:r w:rsidRPr="008D3168">
        <w:t xml:space="preserve">MCSLA </w:t>
      </w:r>
      <w:r w:rsidR="00F72555">
        <w:t xml:space="preserve">has been </w:t>
      </w:r>
      <w:r w:rsidRPr="008D3168">
        <w:t>created</w:t>
      </w:r>
    </w:p>
    <w:p w14:paraId="6205C419" w14:textId="02366E35" w:rsidR="008D3168" w:rsidRPr="009200F2" w:rsidRDefault="008D3168" w:rsidP="00EB4925">
      <w:pPr>
        <w:numPr>
          <w:ilvl w:val="0"/>
          <w:numId w:val="25"/>
        </w:numPr>
        <w:spacing w:after="0"/>
        <w:ind w:left="714" w:hanging="357"/>
        <w:rPr>
          <w:lang w:val="en-US"/>
        </w:rPr>
      </w:pPr>
      <w:r w:rsidRPr="008D3168">
        <w:rPr>
          <w:b/>
          <w:bCs/>
        </w:rPr>
        <w:t>contracts</w:t>
      </w:r>
      <w:r w:rsidRPr="008D3168">
        <w:t xml:space="preserve">: </w:t>
      </w:r>
      <w:r w:rsidR="00931386">
        <w:t xml:space="preserve">the </w:t>
      </w:r>
      <w:r w:rsidRPr="008D3168">
        <w:t xml:space="preserve">contracts </w:t>
      </w:r>
      <w:r w:rsidR="00931386">
        <w:t xml:space="preserve">have been </w:t>
      </w:r>
      <w:r w:rsidRPr="008D3168">
        <w:t>created</w:t>
      </w:r>
    </w:p>
    <w:p w14:paraId="1240EF2B" w14:textId="3C8A1B84" w:rsidR="008D3168" w:rsidRPr="00EB4925" w:rsidRDefault="008D3168" w:rsidP="00EB4925">
      <w:pPr>
        <w:numPr>
          <w:ilvl w:val="0"/>
          <w:numId w:val="25"/>
        </w:numPr>
        <w:spacing w:after="0"/>
        <w:ind w:left="714" w:hanging="357"/>
        <w:rPr>
          <w:lang w:val="en-US"/>
        </w:rPr>
      </w:pPr>
      <w:r w:rsidRPr="008D3168">
        <w:rPr>
          <w:b/>
          <w:bCs/>
          <w:lang w:val="en-US"/>
        </w:rPr>
        <w:t>deployment</w:t>
      </w:r>
      <w:r w:rsidRPr="008D3168">
        <w:rPr>
          <w:lang w:val="en-US"/>
        </w:rPr>
        <w:t xml:space="preserve">: the microservices </w:t>
      </w:r>
      <w:r w:rsidR="00F72555">
        <w:rPr>
          <w:lang w:val="en-US"/>
        </w:rPr>
        <w:t>have been</w:t>
      </w:r>
      <w:r w:rsidRPr="008D3168">
        <w:rPr>
          <w:lang w:val="en-US"/>
        </w:rPr>
        <w:t xml:space="preserve"> deployed by ADAPT</w:t>
      </w:r>
    </w:p>
    <w:p w14:paraId="6023F04D" w14:textId="19FAE3BB" w:rsidR="008D3168" w:rsidRPr="00EB4925" w:rsidRDefault="008D3168" w:rsidP="00EB4925">
      <w:pPr>
        <w:numPr>
          <w:ilvl w:val="0"/>
          <w:numId w:val="25"/>
        </w:numPr>
        <w:spacing w:after="0"/>
        <w:ind w:left="714" w:hanging="357"/>
        <w:rPr>
          <w:lang w:val="en-US"/>
        </w:rPr>
      </w:pPr>
      <w:r w:rsidRPr="008D3168">
        <w:rPr>
          <w:b/>
          <w:bCs/>
        </w:rPr>
        <w:t>violation</w:t>
      </w:r>
      <w:r w:rsidRPr="008D3168">
        <w:t xml:space="preserve">: a violation </w:t>
      </w:r>
      <w:r w:rsidR="00F72555">
        <w:t>has been</w:t>
      </w:r>
      <w:r w:rsidRPr="008D3168">
        <w:t xml:space="preserve"> received</w:t>
      </w:r>
    </w:p>
    <w:p w14:paraId="78F93438" w14:textId="319D0114" w:rsidR="00AD7787" w:rsidRDefault="00AD7787" w:rsidP="0015345F">
      <w:pPr>
        <w:pStyle w:val="Ttulo1"/>
      </w:pPr>
      <w:bookmarkStart w:id="33" w:name="_Toc18427039"/>
      <w:bookmarkStart w:id="34" w:name="_Toc18427040"/>
      <w:bookmarkStart w:id="35" w:name="_Toc18427041"/>
      <w:bookmarkStart w:id="36" w:name="_Toc18427042"/>
      <w:bookmarkStart w:id="37" w:name="_Toc18427043"/>
      <w:bookmarkStart w:id="38" w:name="_Toc18427044"/>
      <w:bookmarkStart w:id="39" w:name="_Toc18427045"/>
      <w:bookmarkStart w:id="40" w:name="_Toc18427046"/>
      <w:bookmarkStart w:id="41" w:name="_Toc18427047"/>
      <w:bookmarkStart w:id="42" w:name="_Toc18427048"/>
      <w:bookmarkStart w:id="43" w:name="_Toc18427049"/>
      <w:bookmarkStart w:id="44" w:name="_Toc18427050"/>
      <w:bookmarkStart w:id="45" w:name="_Toc18427051"/>
      <w:bookmarkStart w:id="46" w:name="_Toc18427052"/>
      <w:bookmarkStart w:id="47" w:name="_Toc18427112"/>
      <w:bookmarkStart w:id="48" w:name="_Toc18427113"/>
      <w:bookmarkStart w:id="49" w:name="_Toc18427114"/>
      <w:bookmarkStart w:id="50" w:name="_Toc18427115"/>
      <w:bookmarkStart w:id="51" w:name="_Toc18427116"/>
      <w:bookmarkStart w:id="52" w:name="_Toc18427117"/>
      <w:bookmarkStart w:id="53" w:name="_Toc18427118"/>
      <w:bookmarkStart w:id="54" w:name="_Toc18427119"/>
      <w:bookmarkStart w:id="55" w:name="_Toc18427120"/>
      <w:bookmarkStart w:id="56" w:name="_Toc18427121"/>
      <w:bookmarkStart w:id="57" w:name="_Toc18427122"/>
      <w:bookmarkStart w:id="58" w:name="_Toc18427123"/>
      <w:bookmarkStart w:id="59" w:name="_Toc18427124"/>
      <w:bookmarkStart w:id="60" w:name="_Toc18427125"/>
      <w:bookmarkStart w:id="61" w:name="_Toc18427126"/>
      <w:bookmarkStart w:id="62" w:name="_Toc18427127"/>
      <w:bookmarkStart w:id="63" w:name="_Toc18427128"/>
      <w:bookmarkStart w:id="64" w:name="_Toc18427129"/>
      <w:bookmarkStart w:id="65" w:name="_Toc18427130"/>
      <w:bookmarkStart w:id="66" w:name="_Toc18427131"/>
      <w:bookmarkStart w:id="67" w:name="_Toc18427132"/>
      <w:bookmarkStart w:id="68" w:name="_Toc18427133"/>
      <w:bookmarkStart w:id="69" w:name="_Toc18427134"/>
      <w:bookmarkStart w:id="70" w:name="_Toc2021269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t>DECIDE UI</w:t>
      </w:r>
      <w:bookmarkEnd w:id="70"/>
    </w:p>
    <w:p w14:paraId="6F3F28EA" w14:textId="3B98BBA4" w:rsidR="00344023" w:rsidRDefault="00344023" w:rsidP="00344023">
      <w:r>
        <w:t>The DECIDE Framework provides a graphical user interface to provide access to the different</w:t>
      </w:r>
      <w:r w:rsidR="0039317A">
        <w:t xml:space="preserve"> DECIDE tools (</w:t>
      </w:r>
      <w:r>
        <w:t>KRs</w:t>
      </w:r>
      <w:r w:rsidR="0039317A">
        <w:t>)</w:t>
      </w:r>
      <w:r>
        <w:t>.</w:t>
      </w:r>
      <w:r w:rsidR="00681234">
        <w:t xml:space="preserve"> </w:t>
      </w:r>
    </w:p>
    <w:p w14:paraId="470980DA" w14:textId="64997372" w:rsidR="00681234" w:rsidRDefault="00681234" w:rsidP="00344023">
      <w:r>
        <w:t>This graphical interface allows a user to create a DECIDE application, introducing the most relevant data about the application (name, location of the code, number of microservices, NFRs, …) which will later be written into the Application Description. It also includes a dashboard, that gives an overview of the status of the DECIDE tools.</w:t>
      </w:r>
      <w:r w:rsidR="001E40A1">
        <w:t xml:space="preserve"> </w:t>
      </w:r>
      <w:r w:rsidR="009E48EA">
        <w:t>Besides</w:t>
      </w:r>
      <w:r w:rsidR="00A84079">
        <w:t xml:space="preserve">, </w:t>
      </w:r>
      <w:r w:rsidR="00B475AB">
        <w:t>the DevOps Framework integrates the UIs of the different tools, via i</w:t>
      </w:r>
      <w:r w:rsidR="00887382">
        <w:t>f</w:t>
      </w:r>
      <w:r w:rsidR="00B475AB">
        <w:t xml:space="preserve">rame or API. More information about this can be found in Section 3 of deliverable D2.2 </w:t>
      </w:r>
      <w:sdt>
        <w:sdtPr>
          <w:id w:val="1773893028"/>
          <w:citation/>
        </w:sdtPr>
        <w:sdtEndPr/>
        <w:sdtContent>
          <w:r w:rsidR="00887382">
            <w:fldChar w:fldCharType="begin"/>
          </w:r>
          <w:r w:rsidR="00887382" w:rsidRPr="009200F2">
            <w:rPr>
              <w:lang w:val="en-US"/>
            </w:rPr>
            <w:instrText xml:space="preserve"> CITATION DEC183 \l 3082 </w:instrText>
          </w:r>
          <w:r w:rsidR="00887382">
            <w:fldChar w:fldCharType="separate"/>
          </w:r>
          <w:r w:rsidR="00EC4184" w:rsidRPr="00EC4184">
            <w:rPr>
              <w:noProof/>
              <w:lang w:val="en-US"/>
            </w:rPr>
            <w:t>[2]</w:t>
          </w:r>
          <w:r w:rsidR="00887382">
            <w:fldChar w:fldCharType="end"/>
          </w:r>
        </w:sdtContent>
      </w:sdt>
      <w:r w:rsidR="00B475AB">
        <w:t>.</w:t>
      </w:r>
    </w:p>
    <w:p w14:paraId="7E2502AA" w14:textId="2DBA3755" w:rsidR="00681234" w:rsidRDefault="00345051" w:rsidP="00344023">
      <w:r>
        <w:t>Furthermore</w:t>
      </w:r>
      <w:r w:rsidR="00681234">
        <w:t xml:space="preserve">, the final version of the DevOps Framework’s UI, thanks to the integration with the state machine described in the previous section, lets a user know if a certain tool is “active”, that is, whether or not it has received all the information it requires to work. Thus, the DECIDE UI disables access to the tools </w:t>
      </w:r>
      <w:r w:rsidR="00681234" w:rsidRPr="009200F2">
        <w:t xml:space="preserve">by </w:t>
      </w:r>
      <w:r w:rsidR="00B475AB" w:rsidRPr="009200F2">
        <w:t>showing a red icon next to the</w:t>
      </w:r>
      <w:r w:rsidR="00681234" w:rsidRPr="009200F2">
        <w:t xml:space="preserve"> corresponding button</w:t>
      </w:r>
      <w:r w:rsidR="00681234" w:rsidRPr="00887382">
        <w:t>,</w:t>
      </w:r>
      <w:r w:rsidR="00681234">
        <w:t xml:space="preserve"> until </w:t>
      </w:r>
      <w:r w:rsidR="00EE6EEF">
        <w:t xml:space="preserve">they are ready to be </w:t>
      </w:r>
      <w:r w:rsidR="0039317A">
        <w:t>executed</w:t>
      </w:r>
      <w:r w:rsidR="00B475AB">
        <w:t xml:space="preserve">, </w:t>
      </w:r>
      <w:r w:rsidR="00407CE5">
        <w:t>moment in which the icon changes to green.</w:t>
      </w:r>
    </w:p>
    <w:p w14:paraId="0E141A80" w14:textId="164DF795" w:rsidR="00345051" w:rsidRDefault="00345051" w:rsidP="00344023">
      <w:r>
        <w:t>Lastly, it is important to know that the naming of the labels that give access to the DECIDE tools have been changed to be more descriptive. This way, a user who is not familiar with the DECIDE environment will find it easier to understand the purpose of these tools.</w:t>
      </w:r>
    </w:p>
    <w:p w14:paraId="10A69EDF" w14:textId="5BE97EAF" w:rsidR="00EE6EEF" w:rsidRDefault="00EE6EEF" w:rsidP="00344023">
      <w:r w:rsidRPr="009200F2">
        <w:t xml:space="preserve">The following image shows </w:t>
      </w:r>
      <w:r w:rsidR="00345051" w:rsidRPr="009200F2">
        <w:t>the new aspect of the DECIDE UI</w:t>
      </w:r>
      <w:r w:rsidR="004E7605" w:rsidRPr="009200F2">
        <w:t xml:space="preserve"> Dashboard. Annex A shows the final version of the interfaces of t</w:t>
      </w:r>
      <w:r w:rsidR="00407CE5" w:rsidRPr="009200F2">
        <w:t>he integrated tools:</w:t>
      </w:r>
    </w:p>
    <w:p w14:paraId="2EFAE6A2" w14:textId="77777777" w:rsidR="004E7605" w:rsidRDefault="007E0CD6" w:rsidP="009200F2">
      <w:pPr>
        <w:keepNext/>
      </w:pPr>
      <w:r>
        <w:rPr>
          <w:noProof/>
          <w:lang w:val="en-US" w:eastAsia="en-US"/>
        </w:rPr>
        <w:drawing>
          <wp:inline distT="0" distB="0" distL="0" distR="0" wp14:anchorId="02117FCC" wp14:editId="36B8A704">
            <wp:extent cx="5759450" cy="311975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119755"/>
                    </a:xfrm>
                    <a:prstGeom prst="rect">
                      <a:avLst/>
                    </a:prstGeom>
                  </pic:spPr>
                </pic:pic>
              </a:graphicData>
            </a:graphic>
          </wp:inline>
        </w:drawing>
      </w:r>
    </w:p>
    <w:p w14:paraId="3C4190FF" w14:textId="712BAD73" w:rsidR="00EE6EEF" w:rsidRDefault="004E7605">
      <w:pPr>
        <w:pStyle w:val="Descripcin"/>
        <w:jc w:val="center"/>
        <w:rPr>
          <w:i w:val="0"/>
          <w:iCs w:val="0"/>
        </w:rPr>
      </w:pPr>
      <w:bookmarkStart w:id="71" w:name="_Toc20212720"/>
      <w:r w:rsidRPr="009200F2">
        <w:rPr>
          <w:b/>
          <w:bCs/>
          <w:i w:val="0"/>
          <w:iCs w:val="0"/>
        </w:rPr>
        <w:t xml:space="preserve">Figure </w:t>
      </w:r>
      <w:r w:rsidRPr="009200F2">
        <w:rPr>
          <w:b/>
          <w:bCs/>
          <w:i w:val="0"/>
          <w:iCs w:val="0"/>
        </w:rPr>
        <w:fldChar w:fldCharType="begin"/>
      </w:r>
      <w:r w:rsidRPr="009200F2">
        <w:rPr>
          <w:b/>
          <w:bCs/>
          <w:i w:val="0"/>
          <w:iCs w:val="0"/>
        </w:rPr>
        <w:instrText xml:space="preserve"> SEQ Figure \* ARABIC </w:instrText>
      </w:r>
      <w:r w:rsidRPr="009200F2">
        <w:rPr>
          <w:b/>
          <w:bCs/>
          <w:i w:val="0"/>
          <w:iCs w:val="0"/>
        </w:rPr>
        <w:fldChar w:fldCharType="separate"/>
      </w:r>
      <w:r w:rsidR="00EC4184">
        <w:rPr>
          <w:b/>
          <w:bCs/>
          <w:i w:val="0"/>
          <w:iCs w:val="0"/>
          <w:noProof/>
        </w:rPr>
        <w:t>3</w:t>
      </w:r>
      <w:r w:rsidRPr="009200F2">
        <w:rPr>
          <w:b/>
          <w:bCs/>
          <w:i w:val="0"/>
          <w:iCs w:val="0"/>
        </w:rPr>
        <w:fldChar w:fldCharType="end"/>
      </w:r>
      <w:r w:rsidRPr="009200F2">
        <w:rPr>
          <w:b/>
          <w:bCs/>
          <w:i w:val="0"/>
          <w:iCs w:val="0"/>
        </w:rPr>
        <w:t>.</w:t>
      </w:r>
      <w:r w:rsidRPr="009200F2">
        <w:rPr>
          <w:i w:val="0"/>
          <w:iCs w:val="0"/>
        </w:rPr>
        <w:t xml:space="preserve"> </w:t>
      </w:r>
      <w:r w:rsidR="008A231F" w:rsidRPr="009200F2">
        <w:rPr>
          <w:i w:val="0"/>
          <w:iCs w:val="0"/>
        </w:rPr>
        <w:t>DevOps framework’s UI. Final version</w:t>
      </w:r>
      <w:bookmarkEnd w:id="71"/>
    </w:p>
    <w:p w14:paraId="40E87883" w14:textId="6652FFC1" w:rsidR="005F32BF" w:rsidRDefault="005F32BF" w:rsidP="005F32BF">
      <w:r>
        <w:br w:type="page"/>
      </w:r>
    </w:p>
    <w:p w14:paraId="082B1086" w14:textId="63A1A00C" w:rsidR="008827B1" w:rsidRDefault="008827B1" w:rsidP="008827B1">
      <w:pPr>
        <w:pStyle w:val="Ttulo1"/>
      </w:pPr>
      <w:bookmarkStart w:id="72" w:name="_Toc18578021"/>
      <w:bookmarkStart w:id="73" w:name="_Toc18578022"/>
      <w:bookmarkStart w:id="74" w:name="_Toc18578023"/>
      <w:bookmarkStart w:id="75" w:name="_Toc18578024"/>
      <w:bookmarkStart w:id="76" w:name="_Toc18578025"/>
      <w:bookmarkStart w:id="77" w:name="_Toc18578026"/>
      <w:bookmarkStart w:id="78" w:name="_Toc18578027"/>
      <w:bookmarkStart w:id="79" w:name="_Toc18578028"/>
      <w:bookmarkStart w:id="80" w:name="_Toc18578029"/>
      <w:bookmarkStart w:id="81" w:name="_Toc18578030"/>
      <w:bookmarkStart w:id="82" w:name="_Toc18578031"/>
      <w:bookmarkStart w:id="83" w:name="_Toc18578032"/>
      <w:bookmarkStart w:id="84" w:name="_Toc18578033"/>
      <w:bookmarkStart w:id="85" w:name="_Toc18427136"/>
      <w:bookmarkStart w:id="86" w:name="_Toc18427137"/>
      <w:bookmarkStart w:id="87" w:name="_Toc18427138"/>
      <w:bookmarkStart w:id="88" w:name="_Toc18427139"/>
      <w:bookmarkStart w:id="89" w:name="_Toc18427140"/>
      <w:bookmarkStart w:id="90" w:name="_Toc18427141"/>
      <w:bookmarkStart w:id="91" w:name="_Toc18427142"/>
      <w:bookmarkStart w:id="92" w:name="_Toc18427143"/>
      <w:bookmarkStart w:id="93" w:name="_Toc18427144"/>
      <w:bookmarkStart w:id="94" w:name="_Toc18427145"/>
      <w:bookmarkStart w:id="95" w:name="_Toc18427146"/>
      <w:bookmarkStart w:id="96" w:name="_Toc18427147"/>
      <w:bookmarkStart w:id="97" w:name="_Toc18427148"/>
      <w:bookmarkStart w:id="98" w:name="_Toc18427149"/>
      <w:bookmarkStart w:id="99" w:name="_Toc18427150"/>
      <w:bookmarkStart w:id="100" w:name="_Toc18427151"/>
      <w:bookmarkStart w:id="101" w:name="_Toc18427152"/>
      <w:bookmarkStart w:id="102" w:name="_Toc18427153"/>
      <w:bookmarkStart w:id="103" w:name="_Toc18427154"/>
      <w:bookmarkStart w:id="104" w:name="_Toc18427155"/>
      <w:bookmarkStart w:id="105" w:name="_Toc18427156"/>
      <w:bookmarkStart w:id="106" w:name="_Toc18427157"/>
      <w:bookmarkStart w:id="107" w:name="_Toc18427158"/>
      <w:bookmarkStart w:id="108" w:name="_Toc18427159"/>
      <w:bookmarkStart w:id="109" w:name="_Toc18427160"/>
      <w:bookmarkStart w:id="110" w:name="_Toc18427161"/>
      <w:bookmarkStart w:id="111" w:name="_Toc18427162"/>
      <w:bookmarkStart w:id="112" w:name="_Toc18427163"/>
      <w:bookmarkStart w:id="113" w:name="_Toc18427164"/>
      <w:bookmarkStart w:id="114" w:name="_Toc20212699"/>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t>Implementation</w:t>
      </w:r>
      <w:bookmarkEnd w:id="22"/>
      <w:bookmarkEnd w:id="23"/>
      <w:bookmarkEnd w:id="114"/>
      <w:r>
        <w:t xml:space="preserve"> </w:t>
      </w:r>
    </w:p>
    <w:p w14:paraId="082B1087" w14:textId="77777777" w:rsidR="008827B1" w:rsidRPr="005D640D" w:rsidRDefault="008827B1" w:rsidP="008827B1">
      <w:pPr>
        <w:pStyle w:val="Ttulo2"/>
      </w:pPr>
      <w:bookmarkStart w:id="115" w:name="_Toc358299041"/>
      <w:bookmarkStart w:id="116" w:name="_Toc463258798"/>
      <w:bookmarkStart w:id="117" w:name="_Toc20212700"/>
      <w:r>
        <w:t>Functional description</w:t>
      </w:r>
      <w:bookmarkEnd w:id="115"/>
      <w:bookmarkEnd w:id="116"/>
      <w:bookmarkEnd w:id="117"/>
    </w:p>
    <w:p w14:paraId="082B108A" w14:textId="4C6C7A96" w:rsidR="00703944" w:rsidRDefault="00D65B23" w:rsidP="008827B1">
      <w:bookmarkStart w:id="118" w:name="_Toc223686014"/>
      <w:bookmarkStart w:id="119" w:name="_Toc232271333"/>
      <w:r>
        <w:t>The DECIDE DevOps Framework is the platform from which the different</w:t>
      </w:r>
      <w:r w:rsidR="0039317A">
        <w:t xml:space="preserve"> tools (</w:t>
      </w:r>
      <w:r>
        <w:t>KRs</w:t>
      </w:r>
      <w:r w:rsidR="0039317A">
        <w:t>)</w:t>
      </w:r>
      <w:r>
        <w:t xml:space="preserve"> will be accessed. </w:t>
      </w:r>
      <w:r w:rsidR="00C81CC9">
        <w:t>Its</w:t>
      </w:r>
      <w:r w:rsidR="00703944">
        <w:t xml:space="preserve"> main purpose is</w:t>
      </w:r>
      <w:r w:rsidR="00C81CC9">
        <w:t xml:space="preserve"> to</w:t>
      </w:r>
      <w:r w:rsidR="00703944">
        <w:t xml:space="preserve"> offer an intuitive interface to the user where </w:t>
      </w:r>
      <w:r w:rsidR="00C81CC9">
        <w:t>t</w:t>
      </w:r>
      <w:r w:rsidR="00703944">
        <w:t>he</w:t>
      </w:r>
      <w:r w:rsidR="00C81CC9">
        <w:t>y</w:t>
      </w:r>
      <w:r w:rsidR="00703944">
        <w:t xml:space="preserve"> can set up </w:t>
      </w:r>
      <w:r w:rsidR="00C81CC9">
        <w:t>a</w:t>
      </w:r>
      <w:r w:rsidR="00703944">
        <w:t xml:space="preserve"> specific </w:t>
      </w:r>
      <w:r w:rsidR="00510A26">
        <w:t xml:space="preserve">multi-cloud native </w:t>
      </w:r>
      <w:r w:rsidR="00703944">
        <w:t xml:space="preserve">application and consume any of the </w:t>
      </w:r>
      <w:r w:rsidR="00C81CC9">
        <w:t>other</w:t>
      </w:r>
      <w:r w:rsidR="00703944">
        <w:t xml:space="preserve"> tools integrated in the system. The framework </w:t>
      </w:r>
      <w:r w:rsidR="00C81CC9">
        <w:t>provide</w:t>
      </w:r>
      <w:r w:rsidR="00D655C5">
        <w:t>s</w:t>
      </w:r>
      <w:r w:rsidR="00C81CC9">
        <w:t xml:space="preserve"> an entry point to DECIDE and </w:t>
      </w:r>
      <w:r w:rsidR="00703944">
        <w:t>handle</w:t>
      </w:r>
      <w:r w:rsidR="00D655C5">
        <w:t>s</w:t>
      </w:r>
      <w:r w:rsidR="00703944">
        <w:t xml:space="preserve"> the interconnection between</w:t>
      </w:r>
      <w:r w:rsidR="00F75014">
        <w:t xml:space="preserve"> all</w:t>
      </w:r>
      <w:r w:rsidR="00703944">
        <w:t xml:space="preserve"> th</w:t>
      </w:r>
      <w:r w:rsidR="00C81CC9">
        <w:t>e</w:t>
      </w:r>
      <w:r w:rsidR="00703944">
        <w:t xml:space="preserve"> elements involved, providing a global overview about the state of the application to the end user.</w:t>
      </w:r>
      <w:r w:rsidR="00EC0D8D">
        <w:t xml:space="preserve"> Furthermore, the DevOps Framework take</w:t>
      </w:r>
      <w:r w:rsidR="00D655C5">
        <w:t>s</w:t>
      </w:r>
      <w:r w:rsidR="00EC0D8D">
        <w:t xml:space="preserve"> care of</w:t>
      </w:r>
      <w:r w:rsidR="00D655C5">
        <w:t xml:space="preserve"> the</w:t>
      </w:r>
      <w:r w:rsidR="00EC0D8D">
        <w:t xml:space="preserve"> user and application </w:t>
      </w:r>
      <w:r w:rsidR="00257FCB">
        <w:t>management and</w:t>
      </w:r>
      <w:r w:rsidR="00EC0D8D">
        <w:t xml:space="preserve"> provide</w:t>
      </w:r>
      <w:r w:rsidR="00D655C5">
        <w:t>s</w:t>
      </w:r>
      <w:r w:rsidR="00EC0D8D">
        <w:t xml:space="preserve"> the necessary infrastructure to safely store and share sensitive information.</w:t>
      </w:r>
      <w:r w:rsidR="00BF1477">
        <w:t xml:space="preserve"> Lastly, the latest version of the DevOps Framework controls the DECIDE workflow, enabling tools as they are ready to be used and triggering the corresponding component when appropriate.</w:t>
      </w:r>
    </w:p>
    <w:p w14:paraId="6CCBB9D3" w14:textId="77777777" w:rsidR="00C87E43" w:rsidRPr="00EA40B2" w:rsidRDefault="00C87E43" w:rsidP="00C87E43">
      <w:pPr>
        <w:rPr>
          <w:b/>
          <w:u w:val="single"/>
        </w:rPr>
      </w:pPr>
      <w:r w:rsidRPr="00EA40B2">
        <w:rPr>
          <w:b/>
          <w:u w:val="single"/>
        </w:rPr>
        <w:t>Functional</w:t>
      </w:r>
      <w:r>
        <w:rPr>
          <w:b/>
          <w:u w:val="single"/>
        </w:rPr>
        <w:t>i</w:t>
      </w:r>
      <w:r w:rsidRPr="00EA40B2">
        <w:rPr>
          <w:b/>
          <w:u w:val="single"/>
        </w:rPr>
        <w:t>ties:</w:t>
      </w:r>
    </w:p>
    <w:p w14:paraId="57D63040" w14:textId="57E7C8ED" w:rsidR="00C87E43" w:rsidRDefault="00C87E43" w:rsidP="00C87E43">
      <w:r>
        <w:t>DECIDE DevOps framework follow</w:t>
      </w:r>
      <w:r w:rsidR="0019401D">
        <w:t>s</w:t>
      </w:r>
      <w:r>
        <w:t xml:space="preserve"> an incremental strategy, according to which different prototypes of the framework </w:t>
      </w:r>
      <w:r w:rsidR="00257FCB">
        <w:t>are periodically</w:t>
      </w:r>
      <w:r>
        <w:t xml:space="preserve"> released </w:t>
      </w:r>
      <w:r w:rsidR="00257FCB">
        <w:t>(</w:t>
      </w:r>
      <w:r>
        <w:t>in months 15, 27 and 33</w:t>
      </w:r>
      <w:r w:rsidR="00257FCB">
        <w:t>)</w:t>
      </w:r>
      <w:r>
        <w:t xml:space="preserve">. The </w:t>
      </w:r>
      <w:r w:rsidR="00510A26">
        <w:t xml:space="preserve">current </w:t>
      </w:r>
      <w:r>
        <w:t>M</w:t>
      </w:r>
      <w:r w:rsidR="00C33B2A">
        <w:t>33</w:t>
      </w:r>
      <w:r>
        <w:t xml:space="preserve"> prototype</w:t>
      </w:r>
      <w:r w:rsidR="00257FCB">
        <w:t xml:space="preserve"> improves upon the M</w:t>
      </w:r>
      <w:r w:rsidR="00C33B2A">
        <w:t>27</w:t>
      </w:r>
      <w:r w:rsidR="00257FCB">
        <w:t xml:space="preserve"> version and</w:t>
      </w:r>
      <w:r>
        <w:t xml:space="preserve"> </w:t>
      </w:r>
      <w:r w:rsidR="0019401D">
        <w:t>provides full</w:t>
      </w:r>
      <w:r>
        <w:t xml:space="preserve"> coverage</w:t>
      </w:r>
      <w:r w:rsidR="00510A26">
        <w:t xml:space="preserve"> of the expected</w:t>
      </w:r>
      <w:r w:rsidR="00510A26" w:rsidRPr="00510A26">
        <w:t xml:space="preserve"> </w:t>
      </w:r>
      <w:r w:rsidR="00510A26">
        <w:t>functionalities</w:t>
      </w:r>
      <w:r>
        <w:t>:</w:t>
      </w:r>
    </w:p>
    <w:p w14:paraId="4F05E489" w14:textId="65E4FBF1" w:rsidR="00C87E43" w:rsidRDefault="00C87E43" w:rsidP="00C87E43">
      <w:pPr>
        <w:pStyle w:val="Prrafodelista"/>
        <w:numPr>
          <w:ilvl w:val="0"/>
          <w:numId w:val="10"/>
        </w:numPr>
      </w:pPr>
      <w:r w:rsidRPr="005D7FEA">
        <w:rPr>
          <w:i/>
        </w:rPr>
        <w:t>Entry point.</w:t>
      </w:r>
      <w:r>
        <w:t xml:space="preserve"> </w:t>
      </w:r>
      <w:r w:rsidR="00257FCB">
        <w:rPr>
          <w:b/>
        </w:rPr>
        <w:t>C</w:t>
      </w:r>
      <w:r w:rsidRPr="00292524">
        <w:rPr>
          <w:b/>
        </w:rPr>
        <w:t>overed</w:t>
      </w:r>
      <w:r>
        <w:t xml:space="preserve">. This prototype provides a platform with centralized access to </w:t>
      </w:r>
      <w:r w:rsidR="00257FCB">
        <w:t>all</w:t>
      </w:r>
      <w:r>
        <w:t xml:space="preserve"> DECIDE tools. </w:t>
      </w:r>
    </w:p>
    <w:p w14:paraId="301D3B14" w14:textId="5A56E407" w:rsidR="00C87E43" w:rsidRDefault="00C87E43" w:rsidP="00C87E43">
      <w:pPr>
        <w:pStyle w:val="Prrafodelista"/>
        <w:numPr>
          <w:ilvl w:val="0"/>
          <w:numId w:val="10"/>
        </w:numPr>
      </w:pPr>
      <w:r w:rsidRPr="005D7FEA">
        <w:rPr>
          <w:i/>
        </w:rPr>
        <w:t>KR integration</w:t>
      </w:r>
      <w:r>
        <w:t xml:space="preserve">. </w:t>
      </w:r>
      <w:r w:rsidR="0015345F">
        <w:rPr>
          <w:b/>
        </w:rPr>
        <w:t>C</w:t>
      </w:r>
      <w:r w:rsidRPr="00292524">
        <w:rPr>
          <w:b/>
        </w:rPr>
        <w:t>overed</w:t>
      </w:r>
      <w:r>
        <w:t xml:space="preserve">. The prototype gives access to </w:t>
      </w:r>
      <w:r w:rsidR="00257FCB">
        <w:t>all</w:t>
      </w:r>
      <w:r>
        <w:t xml:space="preserve"> DECIDE KRs</w:t>
      </w:r>
      <w:r w:rsidR="0015345F">
        <w:t xml:space="preserve"> and enable</w:t>
      </w:r>
      <w:r w:rsidR="00D655C5">
        <w:t>s</w:t>
      </w:r>
      <w:r w:rsidR="0015345F">
        <w:t xml:space="preserve"> communication amongst them.</w:t>
      </w:r>
    </w:p>
    <w:p w14:paraId="1BD15AB6" w14:textId="2DF9C938" w:rsidR="00BF1477" w:rsidRDefault="00C87E43" w:rsidP="00EB4925">
      <w:pPr>
        <w:pStyle w:val="Prrafodelista"/>
        <w:numPr>
          <w:ilvl w:val="0"/>
          <w:numId w:val="10"/>
        </w:numPr>
      </w:pPr>
      <w:r w:rsidRPr="00EB4925">
        <w:rPr>
          <w:i/>
        </w:rPr>
        <w:t>Workflow orchestration</w:t>
      </w:r>
      <w:r w:rsidRPr="00197BE5">
        <w:t xml:space="preserve">. </w:t>
      </w:r>
      <w:r w:rsidR="00BF1477" w:rsidRPr="00EB4925">
        <w:rPr>
          <w:b/>
        </w:rPr>
        <w:t>C</w:t>
      </w:r>
      <w:r w:rsidRPr="00EB4925">
        <w:rPr>
          <w:b/>
        </w:rPr>
        <w:t>over</w:t>
      </w:r>
      <w:r w:rsidR="006213D8" w:rsidRPr="00EB4925">
        <w:rPr>
          <w:b/>
        </w:rPr>
        <w:t>ed</w:t>
      </w:r>
      <w:r w:rsidRPr="00197BE5">
        <w:t xml:space="preserve">. The DevOps framework </w:t>
      </w:r>
      <w:r w:rsidR="0015345F" w:rsidRPr="005713B1">
        <w:t xml:space="preserve">provides the means to launch the </w:t>
      </w:r>
      <w:r w:rsidR="00807C4A">
        <w:t xml:space="preserve">different </w:t>
      </w:r>
      <w:r w:rsidR="0015345F" w:rsidRPr="005713B1">
        <w:t>tool</w:t>
      </w:r>
      <w:r w:rsidR="00807C4A">
        <w:t>s</w:t>
      </w:r>
      <w:r w:rsidR="0015345F" w:rsidRPr="005713B1">
        <w:t>, and automatically triggers some components</w:t>
      </w:r>
      <w:r w:rsidR="00197BE5" w:rsidRPr="005713B1">
        <w:t xml:space="preserve">. </w:t>
      </w:r>
      <w:r w:rsidR="00BF1477">
        <w:t>Besides, this version is able to enable or disable access to tools depending on whether or not all the necessary information h</w:t>
      </w:r>
      <w:r w:rsidR="00807C4A">
        <w:t>as</w:t>
      </w:r>
      <w:r w:rsidR="00BF1477">
        <w:t xml:space="preserve"> been provided to said tools, and</w:t>
      </w:r>
      <w:r w:rsidR="00807C4A">
        <w:t xml:space="preserve">, in case of an automatic redeployment, to trigger the </w:t>
      </w:r>
      <w:r w:rsidR="00C33B2A">
        <w:t>appropriate</w:t>
      </w:r>
      <w:r w:rsidR="00807C4A">
        <w:t xml:space="preserve"> tool</w:t>
      </w:r>
      <w:r w:rsidR="00C33B2A">
        <w:t xml:space="preserve"> when it corresponds.</w:t>
      </w:r>
    </w:p>
    <w:p w14:paraId="53DFDF76" w14:textId="4FFCD596" w:rsidR="006213D8" w:rsidRPr="00197BE5" w:rsidRDefault="00C87E43" w:rsidP="00C87E43">
      <w:pPr>
        <w:pStyle w:val="Prrafodelista"/>
        <w:numPr>
          <w:ilvl w:val="0"/>
          <w:numId w:val="10"/>
        </w:numPr>
      </w:pPr>
      <w:r w:rsidRPr="00197BE5">
        <w:rPr>
          <w:i/>
        </w:rPr>
        <w:t>Application configuration</w:t>
      </w:r>
      <w:r w:rsidRPr="00197BE5">
        <w:t xml:space="preserve">. </w:t>
      </w:r>
      <w:r w:rsidR="006213D8" w:rsidRPr="00197BE5">
        <w:rPr>
          <w:b/>
        </w:rPr>
        <w:t>C</w:t>
      </w:r>
      <w:r w:rsidRPr="00197BE5">
        <w:rPr>
          <w:b/>
        </w:rPr>
        <w:t>overed</w:t>
      </w:r>
      <w:r w:rsidRPr="00197BE5">
        <w:t>. The prototype let</w:t>
      </w:r>
      <w:r w:rsidR="00197BE5" w:rsidRPr="005713B1">
        <w:t>s</w:t>
      </w:r>
      <w:r w:rsidRPr="00197BE5">
        <w:t xml:space="preserve"> users </w:t>
      </w:r>
      <w:r w:rsidR="006213D8" w:rsidRPr="00197BE5">
        <w:t>create and configure applications, by letting them introduce all the necessary information about them either from the General editor or from the corresponding tab of the tool.</w:t>
      </w:r>
    </w:p>
    <w:p w14:paraId="065E71D2" w14:textId="19B7D232" w:rsidR="00257FCB" w:rsidRPr="00EC755E" w:rsidRDefault="00257FCB" w:rsidP="00C87E43">
      <w:pPr>
        <w:pStyle w:val="Prrafodelista"/>
        <w:numPr>
          <w:ilvl w:val="0"/>
          <w:numId w:val="10"/>
        </w:numPr>
      </w:pPr>
      <w:r w:rsidRPr="00EC755E">
        <w:rPr>
          <w:i/>
        </w:rPr>
        <w:t>User and application management</w:t>
      </w:r>
      <w:r w:rsidR="006213D8" w:rsidRPr="00EC755E">
        <w:t xml:space="preserve">. </w:t>
      </w:r>
      <w:r w:rsidR="006213D8" w:rsidRPr="00EC755E">
        <w:rPr>
          <w:b/>
        </w:rPr>
        <w:t>Covered</w:t>
      </w:r>
      <w:r w:rsidR="006213D8" w:rsidRPr="00EC755E">
        <w:t>. The prototype provide</w:t>
      </w:r>
      <w:r w:rsidR="00BA5699" w:rsidRPr="00EC755E">
        <w:t>s</w:t>
      </w:r>
      <w:r w:rsidR="006213D8" w:rsidRPr="00EC755E">
        <w:t xml:space="preserve"> infrastructure to manage user access and the application(s) that each user is working on.</w:t>
      </w:r>
    </w:p>
    <w:p w14:paraId="0EEDAED1" w14:textId="0DBA837E" w:rsidR="00257FCB" w:rsidRPr="00197BE5" w:rsidRDefault="00257FCB" w:rsidP="00C87E43">
      <w:pPr>
        <w:pStyle w:val="Prrafodelista"/>
        <w:numPr>
          <w:ilvl w:val="0"/>
          <w:numId w:val="10"/>
        </w:numPr>
      </w:pPr>
      <w:r w:rsidRPr="00197BE5">
        <w:rPr>
          <w:i/>
        </w:rPr>
        <w:t>Secrets management</w:t>
      </w:r>
      <w:r w:rsidR="006213D8" w:rsidRPr="00197BE5">
        <w:t xml:space="preserve">. </w:t>
      </w:r>
      <w:r w:rsidR="006213D8" w:rsidRPr="005713B1">
        <w:rPr>
          <w:b/>
        </w:rPr>
        <w:t>Covered</w:t>
      </w:r>
      <w:r w:rsidR="006213D8" w:rsidRPr="00197BE5">
        <w:t>. The prototype provides access to Vault, a component that safely stores sensitive information and enables its secure sharing.</w:t>
      </w:r>
    </w:p>
    <w:p w14:paraId="7DB70B42" w14:textId="77777777" w:rsidR="00C87E43" w:rsidRPr="00C87E43" w:rsidRDefault="00C87E43" w:rsidP="00C87E43">
      <w:pPr>
        <w:rPr>
          <w:b/>
          <w:u w:val="single"/>
          <w:lang w:val="en-US"/>
        </w:rPr>
      </w:pPr>
      <w:r w:rsidRPr="00C87E43">
        <w:rPr>
          <w:b/>
          <w:u w:val="single"/>
          <w:lang w:val="en-US"/>
        </w:rPr>
        <w:t>Requirements:</w:t>
      </w:r>
    </w:p>
    <w:p w14:paraId="1A5BD526" w14:textId="7DCBF89C" w:rsidR="00B052CA" w:rsidRDefault="00C87E43" w:rsidP="00C87E43">
      <w:pPr>
        <w:rPr>
          <w:lang w:val="en-US"/>
        </w:rPr>
      </w:pPr>
      <w:r w:rsidRPr="00C87E43">
        <w:rPr>
          <w:lang w:val="en-US"/>
        </w:rPr>
        <w:t xml:space="preserve">The global requirements for the DECIDE DevOps Framework have been analyzed, reviewed and gathered in </w:t>
      </w:r>
      <w:r w:rsidR="002C6D05">
        <w:rPr>
          <w:lang w:val="en-US"/>
        </w:rPr>
        <w:t>D</w:t>
      </w:r>
      <w:r w:rsidRPr="00C87E43">
        <w:rPr>
          <w:lang w:val="en-US"/>
        </w:rPr>
        <w:t>2</w:t>
      </w:r>
      <w:r w:rsidR="002C6D05">
        <w:rPr>
          <w:lang w:val="en-US"/>
        </w:rPr>
        <w:t>.1</w:t>
      </w:r>
      <w:r w:rsidR="004C4D85">
        <w:rPr>
          <w:lang w:val="en-US"/>
        </w:rPr>
        <w:t xml:space="preserve"> </w:t>
      </w:r>
      <w:sdt>
        <w:sdtPr>
          <w:rPr>
            <w:lang w:val="en-US"/>
          </w:rPr>
          <w:id w:val="1232894163"/>
          <w:citation/>
        </w:sdtPr>
        <w:sdtEndPr/>
        <w:sdtContent>
          <w:r w:rsidR="004C4D85">
            <w:rPr>
              <w:lang w:val="en-US"/>
            </w:rPr>
            <w:fldChar w:fldCharType="begin"/>
          </w:r>
          <w:r w:rsidR="004C4D85" w:rsidRPr="005D7FEA">
            <w:rPr>
              <w:lang w:val="en-US"/>
            </w:rPr>
            <w:instrText xml:space="preserve"> CITATION DEC171 \l 3082 </w:instrText>
          </w:r>
          <w:r w:rsidR="004C4D85">
            <w:rPr>
              <w:lang w:val="en-US"/>
            </w:rPr>
            <w:fldChar w:fldCharType="separate"/>
          </w:r>
          <w:r w:rsidR="00EC4184" w:rsidRPr="00EC4184">
            <w:rPr>
              <w:noProof/>
              <w:lang w:val="en-US"/>
            </w:rPr>
            <w:t>[3]</w:t>
          </w:r>
          <w:r w:rsidR="004C4D85">
            <w:rPr>
              <w:lang w:val="en-US"/>
            </w:rPr>
            <w:fldChar w:fldCharType="end"/>
          </w:r>
        </w:sdtContent>
      </w:sdt>
      <w:r w:rsidR="00B052CA">
        <w:rPr>
          <w:lang w:val="en-US"/>
        </w:rPr>
        <w:t xml:space="preserve"> and revised in D2.2 </w:t>
      </w:r>
      <w:sdt>
        <w:sdtPr>
          <w:rPr>
            <w:lang w:val="en-US"/>
          </w:rPr>
          <w:id w:val="508337349"/>
          <w:citation/>
        </w:sdtPr>
        <w:sdtEndPr/>
        <w:sdtContent>
          <w:r w:rsidR="00197BE5">
            <w:rPr>
              <w:lang w:val="en-US"/>
            </w:rPr>
            <w:fldChar w:fldCharType="begin"/>
          </w:r>
          <w:r w:rsidR="00812D5B">
            <w:rPr>
              <w:lang w:val="en-US"/>
            </w:rPr>
            <w:instrText xml:space="preserve">CITATION DEC183 \l 3082 </w:instrText>
          </w:r>
          <w:r w:rsidR="00197BE5">
            <w:rPr>
              <w:lang w:val="en-US"/>
            </w:rPr>
            <w:fldChar w:fldCharType="separate"/>
          </w:r>
          <w:r w:rsidR="00EC4184" w:rsidRPr="00EC4184">
            <w:rPr>
              <w:noProof/>
              <w:lang w:val="en-US"/>
            </w:rPr>
            <w:t>[2]</w:t>
          </w:r>
          <w:r w:rsidR="00197BE5">
            <w:rPr>
              <w:lang w:val="en-US"/>
            </w:rPr>
            <w:fldChar w:fldCharType="end"/>
          </w:r>
        </w:sdtContent>
      </w:sdt>
      <w:r w:rsidR="00B052CA">
        <w:rPr>
          <w:lang w:val="en-US"/>
        </w:rPr>
        <w:t>. The following table provides the status of the implementation of these requirements in the M</w:t>
      </w:r>
      <w:r w:rsidR="00C33B2A">
        <w:rPr>
          <w:lang w:val="en-US"/>
        </w:rPr>
        <w:t>33</w:t>
      </w:r>
      <w:r w:rsidR="00B052CA">
        <w:rPr>
          <w:lang w:val="en-US"/>
        </w:rPr>
        <w:t xml:space="preserve"> prototype</w:t>
      </w:r>
      <w:r w:rsidR="00057CEB">
        <w:rPr>
          <w:lang w:val="en-US"/>
        </w:rPr>
        <w:t>. The table represents an update on the requirements implemented for the M</w:t>
      </w:r>
      <w:r w:rsidR="00C33B2A">
        <w:rPr>
          <w:lang w:val="en-US"/>
        </w:rPr>
        <w:t>27</w:t>
      </w:r>
      <w:r w:rsidR="00057CEB">
        <w:rPr>
          <w:lang w:val="en-US"/>
        </w:rPr>
        <w:t xml:space="preserve"> </w:t>
      </w:r>
      <w:r w:rsidR="00675B69">
        <w:rPr>
          <w:lang w:val="en-US"/>
        </w:rPr>
        <w:t>release and</w:t>
      </w:r>
      <w:r w:rsidR="00057CEB">
        <w:rPr>
          <w:lang w:val="en-US"/>
        </w:rPr>
        <w:t xml:space="preserve"> documented in section </w:t>
      </w:r>
      <w:r w:rsidR="00C33B2A">
        <w:rPr>
          <w:lang w:val="en-US"/>
        </w:rPr>
        <w:t>6</w:t>
      </w:r>
      <w:r w:rsidR="00057CEB">
        <w:rPr>
          <w:lang w:val="en-US"/>
        </w:rPr>
        <w:t>.1 of deliverable D2.</w:t>
      </w:r>
      <w:r w:rsidR="00C33B2A">
        <w:rPr>
          <w:lang w:val="en-US"/>
        </w:rPr>
        <w:t xml:space="preserve">7 </w:t>
      </w:r>
      <w:sdt>
        <w:sdtPr>
          <w:rPr>
            <w:lang w:val="en-US"/>
          </w:rPr>
          <w:id w:val="1497145180"/>
          <w:citation/>
        </w:sdtPr>
        <w:sdtEndPr/>
        <w:sdtContent>
          <w:r w:rsidR="00E15319">
            <w:rPr>
              <w:lang w:val="en-US"/>
            </w:rPr>
            <w:fldChar w:fldCharType="begin"/>
          </w:r>
          <w:r w:rsidR="00E15319" w:rsidRPr="009200F2">
            <w:rPr>
              <w:lang w:val="en-US"/>
            </w:rPr>
            <w:instrText xml:space="preserve"> CITATION DEC191 \l 3082 </w:instrText>
          </w:r>
          <w:r w:rsidR="00E15319">
            <w:rPr>
              <w:lang w:val="en-US"/>
            </w:rPr>
            <w:fldChar w:fldCharType="separate"/>
          </w:r>
          <w:r w:rsidR="00EC4184" w:rsidRPr="00EC4184">
            <w:rPr>
              <w:noProof/>
              <w:lang w:val="en-US"/>
            </w:rPr>
            <w:t>[1]</w:t>
          </w:r>
          <w:r w:rsidR="00E15319">
            <w:rPr>
              <w:lang w:val="en-US"/>
            </w:rPr>
            <w:fldChar w:fldCharType="end"/>
          </w:r>
        </w:sdtContent>
      </w:sdt>
      <w:r w:rsidR="00057CEB">
        <w:rPr>
          <w:lang w:val="en-US"/>
        </w:rPr>
        <w:t>.</w:t>
      </w:r>
    </w:p>
    <w:p w14:paraId="645855F0" w14:textId="4CF15C5D" w:rsidR="00C87E43" w:rsidRPr="009635F5" w:rsidRDefault="00C87E43" w:rsidP="00C87E43">
      <w:pPr>
        <w:pStyle w:val="Descripcin"/>
        <w:keepNext/>
        <w:ind w:left="720"/>
        <w:jc w:val="center"/>
        <w:rPr>
          <w:i w:val="0"/>
          <w:color w:val="auto"/>
        </w:rPr>
      </w:pPr>
      <w:bookmarkStart w:id="120" w:name="_Ref506378540"/>
      <w:bookmarkStart w:id="121" w:name="_Toc20212743"/>
      <w:r w:rsidRPr="009635F5">
        <w:rPr>
          <w:b/>
          <w:i w:val="0"/>
          <w:color w:val="auto"/>
        </w:rPr>
        <w:t xml:space="preserve">Table </w:t>
      </w:r>
      <w:r w:rsidRPr="009635F5">
        <w:rPr>
          <w:b/>
          <w:i w:val="0"/>
          <w:color w:val="auto"/>
        </w:rPr>
        <w:fldChar w:fldCharType="begin"/>
      </w:r>
      <w:r w:rsidRPr="009635F5">
        <w:rPr>
          <w:b/>
          <w:i w:val="0"/>
          <w:color w:val="auto"/>
        </w:rPr>
        <w:instrText xml:space="preserve"> SEQ Table \* ARABIC </w:instrText>
      </w:r>
      <w:r w:rsidRPr="009635F5">
        <w:rPr>
          <w:b/>
          <w:i w:val="0"/>
          <w:color w:val="auto"/>
        </w:rPr>
        <w:fldChar w:fldCharType="separate"/>
      </w:r>
      <w:r w:rsidR="00EC4184">
        <w:rPr>
          <w:b/>
          <w:i w:val="0"/>
          <w:noProof/>
          <w:color w:val="auto"/>
        </w:rPr>
        <w:t>2</w:t>
      </w:r>
      <w:r w:rsidRPr="009635F5">
        <w:rPr>
          <w:b/>
          <w:i w:val="0"/>
          <w:color w:val="auto"/>
        </w:rPr>
        <w:fldChar w:fldCharType="end"/>
      </w:r>
      <w:bookmarkEnd w:id="120"/>
      <w:r w:rsidRPr="009635F5">
        <w:rPr>
          <w:b/>
          <w:i w:val="0"/>
          <w:color w:val="auto"/>
        </w:rPr>
        <w:t>.</w:t>
      </w:r>
      <w:r w:rsidRPr="009635F5">
        <w:rPr>
          <w:i w:val="0"/>
          <w:color w:val="auto"/>
        </w:rPr>
        <w:t xml:space="preserve"> Requirements covered by the M</w:t>
      </w:r>
      <w:r w:rsidR="00C33B2A">
        <w:rPr>
          <w:i w:val="0"/>
          <w:color w:val="auto"/>
        </w:rPr>
        <w:t>33</w:t>
      </w:r>
      <w:r w:rsidRPr="009635F5">
        <w:rPr>
          <w:i w:val="0"/>
          <w:color w:val="auto"/>
        </w:rPr>
        <w:t xml:space="preserve"> prototype</w:t>
      </w:r>
      <w:bookmarkEnd w:id="121"/>
    </w:p>
    <w:tbl>
      <w:tblPr>
        <w:tblStyle w:val="Tablaconcuadrcula"/>
        <w:tblW w:w="9210" w:type="dxa"/>
        <w:tblLook w:val="04A0" w:firstRow="1" w:lastRow="0" w:firstColumn="1" w:lastColumn="0" w:noHBand="0" w:noVBand="1"/>
      </w:tblPr>
      <w:tblGrid>
        <w:gridCol w:w="1980"/>
        <w:gridCol w:w="3544"/>
        <w:gridCol w:w="3686"/>
      </w:tblGrid>
      <w:tr w:rsidR="00C87E43" w:rsidRPr="005D7FEA" w14:paraId="6BCA109C" w14:textId="77777777" w:rsidTr="005D7FEA">
        <w:trPr>
          <w:tblHeader/>
        </w:trPr>
        <w:tc>
          <w:tcPr>
            <w:tcW w:w="1980" w:type="dxa"/>
            <w:shd w:val="clear" w:color="auto" w:fill="5A9FBF"/>
            <w:vAlign w:val="center"/>
          </w:tcPr>
          <w:p w14:paraId="2BE5BEEA" w14:textId="77777777" w:rsidR="00C87E43" w:rsidRPr="006B1791" w:rsidRDefault="00C87E43" w:rsidP="00C87E43">
            <w:pPr>
              <w:spacing w:after="0"/>
              <w:jc w:val="left"/>
              <w:rPr>
                <w:rFonts w:asciiTheme="minorHAnsi" w:hAnsiTheme="minorHAnsi" w:cstheme="minorHAnsi"/>
                <w:b/>
                <w:sz w:val="22"/>
                <w:szCs w:val="22"/>
              </w:rPr>
            </w:pPr>
            <w:r w:rsidRPr="006B1791">
              <w:rPr>
                <w:rFonts w:asciiTheme="minorHAnsi" w:hAnsiTheme="minorHAnsi" w:cstheme="minorHAnsi"/>
                <w:b/>
                <w:sz w:val="22"/>
                <w:szCs w:val="22"/>
              </w:rPr>
              <w:t>Req. ID</w:t>
            </w:r>
          </w:p>
        </w:tc>
        <w:tc>
          <w:tcPr>
            <w:tcW w:w="3544" w:type="dxa"/>
            <w:shd w:val="clear" w:color="auto" w:fill="5A9FBF"/>
            <w:vAlign w:val="center"/>
          </w:tcPr>
          <w:p w14:paraId="27D9F1F9" w14:textId="77777777" w:rsidR="00C87E43" w:rsidRPr="006B1791" w:rsidRDefault="00C87E43" w:rsidP="00C87E43">
            <w:pPr>
              <w:spacing w:after="0"/>
              <w:jc w:val="left"/>
              <w:rPr>
                <w:rFonts w:asciiTheme="minorHAnsi" w:hAnsiTheme="minorHAnsi" w:cstheme="minorHAnsi"/>
                <w:b/>
                <w:sz w:val="22"/>
                <w:szCs w:val="22"/>
              </w:rPr>
            </w:pPr>
            <w:r w:rsidRPr="006B1791">
              <w:rPr>
                <w:rFonts w:asciiTheme="minorHAnsi" w:hAnsiTheme="minorHAnsi" w:cstheme="minorHAnsi"/>
                <w:b/>
                <w:sz w:val="22"/>
                <w:szCs w:val="22"/>
              </w:rPr>
              <w:t>Req. Description</w:t>
            </w:r>
          </w:p>
        </w:tc>
        <w:tc>
          <w:tcPr>
            <w:tcW w:w="3686" w:type="dxa"/>
            <w:shd w:val="clear" w:color="auto" w:fill="5A9FBF"/>
            <w:vAlign w:val="center"/>
          </w:tcPr>
          <w:p w14:paraId="6F24A490" w14:textId="77777777" w:rsidR="00C87E43" w:rsidRPr="006B1791" w:rsidRDefault="00C87E43" w:rsidP="00C87E43">
            <w:pPr>
              <w:spacing w:after="0"/>
              <w:jc w:val="left"/>
              <w:rPr>
                <w:rFonts w:asciiTheme="minorHAnsi" w:hAnsiTheme="minorHAnsi" w:cstheme="minorHAnsi"/>
                <w:b/>
                <w:sz w:val="22"/>
                <w:szCs w:val="22"/>
              </w:rPr>
            </w:pPr>
            <w:r w:rsidRPr="006B1791">
              <w:rPr>
                <w:rFonts w:asciiTheme="minorHAnsi" w:hAnsiTheme="minorHAnsi" w:cstheme="minorHAnsi"/>
                <w:b/>
                <w:sz w:val="22"/>
                <w:szCs w:val="22"/>
              </w:rPr>
              <w:t>Requirement coverage by the prototype</w:t>
            </w:r>
          </w:p>
        </w:tc>
      </w:tr>
      <w:tr w:rsidR="00C87E43" w:rsidRPr="005D7FEA" w14:paraId="550689A5" w14:textId="77777777" w:rsidTr="005D7FEA">
        <w:tc>
          <w:tcPr>
            <w:tcW w:w="1980" w:type="dxa"/>
            <w:vAlign w:val="center"/>
          </w:tcPr>
          <w:p w14:paraId="41EC2AE1" w14:textId="77777777" w:rsidR="00C87E43" w:rsidRPr="00EC755E" w:rsidRDefault="00C87E43" w:rsidP="00C87E43">
            <w:pPr>
              <w:spacing w:after="0"/>
              <w:jc w:val="left"/>
              <w:rPr>
                <w:rFonts w:asciiTheme="minorHAnsi" w:hAnsiTheme="minorHAnsi" w:cstheme="minorHAnsi"/>
                <w:sz w:val="22"/>
                <w:szCs w:val="22"/>
              </w:rPr>
            </w:pPr>
            <w:r w:rsidRPr="006B1791">
              <w:rPr>
                <w:rFonts w:asciiTheme="minorHAnsi" w:hAnsiTheme="minorHAnsi" w:cstheme="minorHAnsi"/>
                <w:sz w:val="22"/>
                <w:szCs w:val="22"/>
              </w:rPr>
              <w:t>KR1-REQ1</w:t>
            </w:r>
          </w:p>
        </w:tc>
        <w:tc>
          <w:tcPr>
            <w:tcW w:w="3544" w:type="dxa"/>
            <w:vAlign w:val="center"/>
          </w:tcPr>
          <w:p w14:paraId="1C35DD78" w14:textId="77777777" w:rsidR="00C87E43" w:rsidRPr="00EC755E" w:rsidRDefault="00C87E43" w:rsidP="00C87E43">
            <w:pPr>
              <w:spacing w:after="0"/>
              <w:rPr>
                <w:rFonts w:asciiTheme="minorHAnsi" w:hAnsiTheme="minorHAnsi" w:cstheme="minorHAnsi"/>
                <w:sz w:val="22"/>
                <w:szCs w:val="22"/>
              </w:rPr>
            </w:pPr>
            <w:r w:rsidRPr="006B1791">
              <w:rPr>
                <w:rFonts w:asciiTheme="minorHAnsi" w:hAnsiTheme="minorHAnsi" w:cstheme="minorHAnsi"/>
                <w:sz w:val="22"/>
                <w:szCs w:val="22"/>
              </w:rPr>
              <w:t>The system must provide the user with an entry point to DECIDE.</w:t>
            </w:r>
          </w:p>
        </w:tc>
        <w:tc>
          <w:tcPr>
            <w:tcW w:w="3686" w:type="dxa"/>
            <w:vAlign w:val="center"/>
          </w:tcPr>
          <w:p w14:paraId="597E155D" w14:textId="3D6AA1F0" w:rsidR="00C87E43" w:rsidRPr="00EC755E" w:rsidRDefault="00C87E43" w:rsidP="00C87E43">
            <w:pPr>
              <w:spacing w:after="0"/>
              <w:rPr>
                <w:rFonts w:asciiTheme="minorHAnsi" w:hAnsiTheme="minorHAnsi" w:cstheme="minorHAnsi"/>
                <w:sz w:val="22"/>
                <w:szCs w:val="22"/>
              </w:rPr>
            </w:pPr>
            <w:r w:rsidRPr="00EC755E">
              <w:rPr>
                <w:rFonts w:asciiTheme="minorHAnsi" w:hAnsiTheme="minorHAnsi" w:cstheme="minorHAnsi"/>
                <w:sz w:val="22"/>
                <w:szCs w:val="22"/>
              </w:rPr>
              <w:t>The prototype provide</w:t>
            </w:r>
            <w:r w:rsidR="00344023" w:rsidRPr="00EC755E">
              <w:rPr>
                <w:rFonts w:asciiTheme="minorHAnsi" w:hAnsiTheme="minorHAnsi" w:cstheme="minorHAnsi"/>
                <w:sz w:val="22"/>
                <w:szCs w:val="22"/>
              </w:rPr>
              <w:t>s</w:t>
            </w:r>
            <w:r w:rsidRPr="00EC755E">
              <w:rPr>
                <w:rFonts w:asciiTheme="minorHAnsi" w:hAnsiTheme="minorHAnsi" w:cstheme="minorHAnsi"/>
                <w:sz w:val="22"/>
                <w:szCs w:val="22"/>
              </w:rPr>
              <w:t xml:space="preserve"> access to a platform from which the different tools can be utilized.</w:t>
            </w:r>
          </w:p>
        </w:tc>
      </w:tr>
      <w:tr w:rsidR="00C87E43" w:rsidRPr="005D7FEA" w14:paraId="7B96E5F4" w14:textId="77777777" w:rsidTr="005D7FEA">
        <w:tc>
          <w:tcPr>
            <w:tcW w:w="1980" w:type="dxa"/>
            <w:vAlign w:val="center"/>
          </w:tcPr>
          <w:p w14:paraId="76DB5841" w14:textId="77777777" w:rsidR="00C87E43" w:rsidRPr="00EC755E" w:rsidRDefault="00C87E43" w:rsidP="00C87E43">
            <w:pPr>
              <w:spacing w:after="0"/>
              <w:jc w:val="left"/>
              <w:rPr>
                <w:rFonts w:asciiTheme="minorHAnsi" w:hAnsiTheme="minorHAnsi" w:cstheme="minorHAnsi"/>
                <w:sz w:val="22"/>
                <w:szCs w:val="22"/>
              </w:rPr>
            </w:pPr>
            <w:r w:rsidRPr="006B1791">
              <w:rPr>
                <w:rFonts w:asciiTheme="minorHAnsi" w:hAnsiTheme="minorHAnsi" w:cstheme="minorHAnsi"/>
                <w:sz w:val="22"/>
                <w:szCs w:val="22"/>
              </w:rPr>
              <w:t>KR1-REQ2</w:t>
            </w:r>
          </w:p>
        </w:tc>
        <w:tc>
          <w:tcPr>
            <w:tcW w:w="3544" w:type="dxa"/>
            <w:vAlign w:val="center"/>
          </w:tcPr>
          <w:p w14:paraId="57D5A33B" w14:textId="77777777" w:rsidR="00C87E43" w:rsidRPr="00EC755E" w:rsidRDefault="00C87E43" w:rsidP="00C87E43">
            <w:pPr>
              <w:spacing w:after="0"/>
              <w:rPr>
                <w:rFonts w:asciiTheme="minorHAnsi" w:hAnsiTheme="minorHAnsi" w:cstheme="minorHAnsi"/>
                <w:sz w:val="22"/>
                <w:szCs w:val="22"/>
              </w:rPr>
            </w:pPr>
            <w:r w:rsidRPr="006B1791">
              <w:rPr>
                <w:rFonts w:asciiTheme="minorHAnsi" w:hAnsiTheme="minorHAnsi" w:cstheme="minorHAnsi"/>
                <w:sz w:val="22"/>
                <w:szCs w:val="22"/>
              </w:rPr>
              <w:t>The system must unify transparently the UIs from the different KRs.</w:t>
            </w:r>
          </w:p>
        </w:tc>
        <w:tc>
          <w:tcPr>
            <w:tcW w:w="3686" w:type="dxa"/>
            <w:vAlign w:val="center"/>
          </w:tcPr>
          <w:p w14:paraId="39E404BF" w14:textId="4D3C9F01" w:rsidR="00C87E43" w:rsidRPr="00EC755E" w:rsidRDefault="00C87E43" w:rsidP="00C87E43">
            <w:pPr>
              <w:spacing w:after="0"/>
              <w:rPr>
                <w:rFonts w:asciiTheme="minorHAnsi" w:hAnsiTheme="minorHAnsi" w:cstheme="minorHAnsi"/>
                <w:sz w:val="22"/>
                <w:szCs w:val="22"/>
              </w:rPr>
            </w:pPr>
            <w:r w:rsidRPr="00EC755E">
              <w:rPr>
                <w:rFonts w:asciiTheme="minorHAnsi" w:hAnsiTheme="minorHAnsi" w:cstheme="minorHAnsi"/>
                <w:sz w:val="22"/>
                <w:szCs w:val="22"/>
              </w:rPr>
              <w:t>The prototype provide</w:t>
            </w:r>
            <w:r w:rsidR="00344023" w:rsidRPr="00EC755E">
              <w:rPr>
                <w:rFonts w:asciiTheme="minorHAnsi" w:hAnsiTheme="minorHAnsi" w:cstheme="minorHAnsi"/>
                <w:sz w:val="22"/>
                <w:szCs w:val="22"/>
              </w:rPr>
              <w:t>s</w:t>
            </w:r>
            <w:r w:rsidRPr="00EC755E">
              <w:rPr>
                <w:rFonts w:asciiTheme="minorHAnsi" w:hAnsiTheme="minorHAnsi" w:cstheme="minorHAnsi"/>
                <w:sz w:val="22"/>
                <w:szCs w:val="22"/>
              </w:rPr>
              <w:t xml:space="preserve"> access to the tools, whose UI will be embedded in the platform, following a common set of guidelines.</w:t>
            </w:r>
          </w:p>
        </w:tc>
      </w:tr>
      <w:tr w:rsidR="00C87E43" w:rsidRPr="005D7FEA" w14:paraId="5F932025" w14:textId="77777777" w:rsidTr="005D7FEA">
        <w:tc>
          <w:tcPr>
            <w:tcW w:w="1980" w:type="dxa"/>
            <w:vAlign w:val="center"/>
          </w:tcPr>
          <w:p w14:paraId="6700C849" w14:textId="77777777" w:rsidR="00C87E43" w:rsidRPr="00EC755E" w:rsidRDefault="00C87E43" w:rsidP="00C87E43">
            <w:pPr>
              <w:spacing w:after="0"/>
              <w:jc w:val="left"/>
              <w:rPr>
                <w:rFonts w:asciiTheme="minorHAnsi" w:hAnsiTheme="minorHAnsi" w:cstheme="minorHAnsi"/>
                <w:sz w:val="22"/>
                <w:szCs w:val="22"/>
              </w:rPr>
            </w:pPr>
            <w:r w:rsidRPr="006B1791">
              <w:rPr>
                <w:rFonts w:asciiTheme="minorHAnsi" w:hAnsiTheme="minorHAnsi" w:cstheme="minorHAnsi"/>
                <w:sz w:val="22"/>
                <w:szCs w:val="22"/>
              </w:rPr>
              <w:t>KR1-REQ3</w:t>
            </w:r>
          </w:p>
        </w:tc>
        <w:tc>
          <w:tcPr>
            <w:tcW w:w="3544" w:type="dxa"/>
            <w:vAlign w:val="center"/>
          </w:tcPr>
          <w:p w14:paraId="24108218" w14:textId="77777777" w:rsidR="00C87E43" w:rsidRPr="00EC755E" w:rsidRDefault="00C87E43" w:rsidP="00C87E43">
            <w:pPr>
              <w:spacing w:after="0"/>
              <w:rPr>
                <w:rFonts w:asciiTheme="minorHAnsi" w:hAnsiTheme="minorHAnsi" w:cstheme="minorHAnsi"/>
                <w:sz w:val="22"/>
                <w:szCs w:val="22"/>
              </w:rPr>
            </w:pPr>
            <w:r w:rsidRPr="006B1791">
              <w:rPr>
                <w:rFonts w:asciiTheme="minorHAnsi" w:hAnsiTheme="minorHAnsi" w:cstheme="minorHAnsi"/>
                <w:sz w:val="22"/>
                <w:szCs w:val="22"/>
              </w:rPr>
              <w:t>The system must provide a generic DECIDE UI.</w:t>
            </w:r>
          </w:p>
        </w:tc>
        <w:tc>
          <w:tcPr>
            <w:tcW w:w="3686" w:type="dxa"/>
            <w:vAlign w:val="center"/>
          </w:tcPr>
          <w:p w14:paraId="285BA9F0" w14:textId="72736271" w:rsidR="00C87E43" w:rsidRPr="00EC755E" w:rsidRDefault="00C87E43" w:rsidP="00C87E43">
            <w:pPr>
              <w:spacing w:after="0"/>
              <w:rPr>
                <w:rFonts w:asciiTheme="minorHAnsi" w:hAnsiTheme="minorHAnsi" w:cstheme="minorHAnsi"/>
                <w:sz w:val="22"/>
                <w:szCs w:val="22"/>
              </w:rPr>
            </w:pPr>
            <w:r w:rsidRPr="00EC755E">
              <w:rPr>
                <w:rFonts w:asciiTheme="minorHAnsi" w:hAnsiTheme="minorHAnsi" w:cstheme="minorHAnsi"/>
                <w:sz w:val="22"/>
                <w:szCs w:val="22"/>
              </w:rPr>
              <w:t>The prototype includes a dashboard that unifies information from some of the tools</w:t>
            </w:r>
            <w:r w:rsidR="003D6B34" w:rsidRPr="00EC755E">
              <w:rPr>
                <w:rFonts w:asciiTheme="minorHAnsi" w:hAnsiTheme="minorHAnsi" w:cstheme="minorHAnsi"/>
                <w:sz w:val="22"/>
                <w:szCs w:val="22"/>
              </w:rPr>
              <w:t xml:space="preserve"> to give an overview of the application status</w:t>
            </w:r>
          </w:p>
        </w:tc>
      </w:tr>
      <w:tr w:rsidR="00C87E43" w:rsidRPr="005D7FEA" w14:paraId="3F2A93AB" w14:textId="77777777" w:rsidTr="005D7FEA">
        <w:tc>
          <w:tcPr>
            <w:tcW w:w="1980" w:type="dxa"/>
            <w:vAlign w:val="center"/>
          </w:tcPr>
          <w:p w14:paraId="2A4521FB" w14:textId="77777777" w:rsidR="00C87E43" w:rsidRPr="00EC755E" w:rsidRDefault="00C87E43" w:rsidP="00C87E43">
            <w:pPr>
              <w:spacing w:after="0"/>
              <w:jc w:val="left"/>
              <w:rPr>
                <w:rFonts w:asciiTheme="minorHAnsi" w:hAnsiTheme="minorHAnsi" w:cstheme="minorHAnsi"/>
                <w:sz w:val="22"/>
                <w:szCs w:val="22"/>
              </w:rPr>
            </w:pPr>
            <w:r w:rsidRPr="006B1791">
              <w:rPr>
                <w:rFonts w:asciiTheme="minorHAnsi" w:hAnsiTheme="minorHAnsi" w:cstheme="minorHAnsi"/>
                <w:sz w:val="22"/>
                <w:szCs w:val="22"/>
              </w:rPr>
              <w:t>KR1-REQ4</w:t>
            </w:r>
          </w:p>
        </w:tc>
        <w:tc>
          <w:tcPr>
            <w:tcW w:w="3544" w:type="dxa"/>
            <w:vAlign w:val="center"/>
          </w:tcPr>
          <w:p w14:paraId="39355B4C" w14:textId="77777777" w:rsidR="00C87E43" w:rsidRPr="00EC755E" w:rsidRDefault="00C87E43" w:rsidP="00C87E43">
            <w:pPr>
              <w:spacing w:after="0"/>
              <w:rPr>
                <w:rFonts w:asciiTheme="minorHAnsi" w:hAnsiTheme="minorHAnsi" w:cstheme="minorHAnsi"/>
                <w:sz w:val="22"/>
                <w:szCs w:val="22"/>
              </w:rPr>
            </w:pPr>
            <w:r w:rsidRPr="006B1791">
              <w:rPr>
                <w:rFonts w:asciiTheme="minorHAnsi" w:hAnsiTheme="minorHAnsi" w:cstheme="minorHAnsi"/>
                <w:sz w:val="22"/>
                <w:szCs w:val="22"/>
              </w:rPr>
              <w:t>The system must receive ARCHITECT's patterns.</w:t>
            </w:r>
          </w:p>
        </w:tc>
        <w:tc>
          <w:tcPr>
            <w:tcW w:w="3686" w:type="dxa"/>
            <w:vAlign w:val="center"/>
          </w:tcPr>
          <w:p w14:paraId="4EFC4687" w14:textId="4F949072" w:rsidR="00C87E43" w:rsidRPr="00EC755E" w:rsidRDefault="003D6B34" w:rsidP="00C87E43">
            <w:pPr>
              <w:spacing w:after="0"/>
              <w:rPr>
                <w:rFonts w:asciiTheme="minorHAnsi" w:hAnsiTheme="minorHAnsi" w:cstheme="minorHAnsi"/>
                <w:sz w:val="22"/>
                <w:szCs w:val="22"/>
              </w:rPr>
            </w:pPr>
            <w:r w:rsidRPr="00EC755E">
              <w:rPr>
                <w:rFonts w:asciiTheme="minorHAnsi" w:hAnsiTheme="minorHAnsi" w:cstheme="minorHAnsi"/>
                <w:sz w:val="22"/>
                <w:szCs w:val="22"/>
              </w:rPr>
              <w:t>Although the prototype does not receive patterns as such due to design</w:t>
            </w:r>
            <w:r w:rsidR="00C00AF8" w:rsidRPr="00EC755E">
              <w:rPr>
                <w:rFonts w:asciiTheme="minorHAnsi" w:hAnsiTheme="minorHAnsi" w:cstheme="minorHAnsi"/>
                <w:sz w:val="22"/>
                <w:szCs w:val="22"/>
              </w:rPr>
              <w:t xml:space="preserve"> reasons, it provides access to the patterns repository and allows a user to select what patterns will be applied to the application.</w:t>
            </w:r>
          </w:p>
        </w:tc>
      </w:tr>
      <w:tr w:rsidR="00C87E43" w:rsidRPr="005D7FEA" w14:paraId="16AE89DD" w14:textId="77777777" w:rsidTr="005D7FEA">
        <w:tc>
          <w:tcPr>
            <w:tcW w:w="1980" w:type="dxa"/>
            <w:vAlign w:val="center"/>
          </w:tcPr>
          <w:p w14:paraId="5F6FCCCE" w14:textId="77777777" w:rsidR="00C87E43" w:rsidRPr="00EC755E" w:rsidRDefault="00C87E43" w:rsidP="00C87E43">
            <w:pPr>
              <w:spacing w:after="0"/>
              <w:jc w:val="left"/>
              <w:rPr>
                <w:rFonts w:asciiTheme="minorHAnsi" w:hAnsiTheme="minorHAnsi" w:cstheme="minorHAnsi"/>
                <w:sz w:val="22"/>
                <w:szCs w:val="22"/>
              </w:rPr>
            </w:pPr>
            <w:r w:rsidRPr="006B1791">
              <w:rPr>
                <w:rFonts w:asciiTheme="minorHAnsi" w:hAnsiTheme="minorHAnsi" w:cstheme="minorHAnsi"/>
                <w:sz w:val="22"/>
                <w:szCs w:val="22"/>
              </w:rPr>
              <w:t>KR1-REQ5</w:t>
            </w:r>
          </w:p>
        </w:tc>
        <w:tc>
          <w:tcPr>
            <w:tcW w:w="3544" w:type="dxa"/>
            <w:vAlign w:val="center"/>
          </w:tcPr>
          <w:p w14:paraId="5F10D1D3" w14:textId="77777777" w:rsidR="00C87E43" w:rsidRPr="00EC755E" w:rsidRDefault="00C87E43" w:rsidP="00C87E43">
            <w:pPr>
              <w:spacing w:after="0"/>
              <w:rPr>
                <w:rFonts w:asciiTheme="minorHAnsi" w:hAnsiTheme="minorHAnsi" w:cstheme="minorHAnsi"/>
                <w:sz w:val="22"/>
                <w:szCs w:val="22"/>
              </w:rPr>
            </w:pPr>
            <w:r w:rsidRPr="006B1791">
              <w:rPr>
                <w:rFonts w:asciiTheme="minorHAnsi" w:hAnsiTheme="minorHAnsi" w:cstheme="minorHAnsi"/>
                <w:sz w:val="22"/>
                <w:szCs w:val="22"/>
              </w:rPr>
              <w:t>The developer must have access to a development environment with the received patterns.</w:t>
            </w:r>
          </w:p>
        </w:tc>
        <w:tc>
          <w:tcPr>
            <w:tcW w:w="3686" w:type="dxa"/>
            <w:vAlign w:val="center"/>
          </w:tcPr>
          <w:p w14:paraId="234E8770" w14:textId="73391AF6" w:rsidR="00C87E43" w:rsidRPr="00EC755E" w:rsidRDefault="00CA4DD2" w:rsidP="00C87E43">
            <w:pPr>
              <w:spacing w:after="0"/>
              <w:rPr>
                <w:rFonts w:asciiTheme="minorHAnsi" w:hAnsiTheme="minorHAnsi" w:cstheme="minorHAnsi"/>
                <w:sz w:val="22"/>
                <w:szCs w:val="22"/>
              </w:rPr>
            </w:pPr>
            <w:r w:rsidRPr="00EC755E">
              <w:rPr>
                <w:rFonts w:asciiTheme="minorHAnsi" w:hAnsiTheme="minorHAnsi" w:cstheme="minorHAnsi"/>
                <w:sz w:val="22"/>
                <w:szCs w:val="22"/>
              </w:rPr>
              <w:t xml:space="preserve">Requirement rejected. ARCHITECT’s patterns do not </w:t>
            </w:r>
            <w:r w:rsidR="005F32BF">
              <w:rPr>
                <w:rFonts w:asciiTheme="minorHAnsi" w:hAnsiTheme="minorHAnsi" w:cstheme="minorHAnsi"/>
                <w:sz w:val="22"/>
                <w:szCs w:val="22"/>
              </w:rPr>
              <w:t xml:space="preserve">finally </w:t>
            </w:r>
            <w:r w:rsidRPr="00EC755E">
              <w:rPr>
                <w:rFonts w:asciiTheme="minorHAnsi" w:hAnsiTheme="minorHAnsi" w:cstheme="minorHAnsi"/>
                <w:sz w:val="22"/>
                <w:szCs w:val="22"/>
              </w:rPr>
              <w:t>include code snippets that can be received by a development environment.</w:t>
            </w:r>
          </w:p>
        </w:tc>
      </w:tr>
      <w:tr w:rsidR="00C87E43" w:rsidRPr="005D7FEA" w14:paraId="3610D746" w14:textId="77777777" w:rsidTr="005D7FEA">
        <w:tc>
          <w:tcPr>
            <w:tcW w:w="1980" w:type="dxa"/>
            <w:vAlign w:val="center"/>
          </w:tcPr>
          <w:p w14:paraId="40EBA346" w14:textId="77777777" w:rsidR="00C87E43" w:rsidRPr="00EC755E" w:rsidRDefault="00C87E43" w:rsidP="00C87E43">
            <w:pPr>
              <w:spacing w:after="0"/>
              <w:jc w:val="left"/>
              <w:rPr>
                <w:rFonts w:asciiTheme="minorHAnsi" w:hAnsiTheme="minorHAnsi" w:cstheme="minorHAnsi"/>
                <w:sz w:val="22"/>
                <w:szCs w:val="22"/>
              </w:rPr>
            </w:pPr>
            <w:r w:rsidRPr="006B1791">
              <w:rPr>
                <w:rFonts w:asciiTheme="minorHAnsi" w:hAnsiTheme="minorHAnsi" w:cstheme="minorHAnsi"/>
                <w:sz w:val="22"/>
                <w:szCs w:val="22"/>
              </w:rPr>
              <w:t>KR1-REQ6</w:t>
            </w:r>
          </w:p>
        </w:tc>
        <w:tc>
          <w:tcPr>
            <w:tcW w:w="3544" w:type="dxa"/>
            <w:vAlign w:val="center"/>
          </w:tcPr>
          <w:p w14:paraId="2AE392EA" w14:textId="77777777" w:rsidR="00C87E43" w:rsidRPr="00EC755E" w:rsidRDefault="00C87E43" w:rsidP="00C87E43">
            <w:pPr>
              <w:spacing w:after="0"/>
              <w:rPr>
                <w:rFonts w:asciiTheme="minorHAnsi" w:hAnsiTheme="minorHAnsi" w:cstheme="minorHAnsi"/>
                <w:sz w:val="22"/>
                <w:szCs w:val="22"/>
              </w:rPr>
            </w:pPr>
            <w:r w:rsidRPr="00EC755E">
              <w:rPr>
                <w:rFonts w:asciiTheme="minorHAnsi" w:hAnsiTheme="minorHAnsi" w:cstheme="minorHAnsi"/>
                <w:sz w:val="22"/>
                <w:szCs w:val="22"/>
              </w:rPr>
              <w:t>The developer must have access to a development environment with preloaded DECIDE configurations.</w:t>
            </w:r>
          </w:p>
        </w:tc>
        <w:tc>
          <w:tcPr>
            <w:tcW w:w="3686" w:type="dxa"/>
            <w:vAlign w:val="center"/>
          </w:tcPr>
          <w:p w14:paraId="7787F6B8" w14:textId="29ACD171" w:rsidR="00C87E43" w:rsidRPr="00EC755E" w:rsidRDefault="00CA4DD2" w:rsidP="00C87E43">
            <w:pPr>
              <w:spacing w:after="0"/>
              <w:rPr>
                <w:rFonts w:asciiTheme="minorHAnsi" w:hAnsiTheme="minorHAnsi" w:cstheme="minorHAnsi"/>
                <w:sz w:val="22"/>
                <w:szCs w:val="22"/>
              </w:rPr>
            </w:pPr>
            <w:r w:rsidRPr="00EC755E">
              <w:rPr>
                <w:rFonts w:asciiTheme="minorHAnsi" w:hAnsiTheme="minorHAnsi" w:cstheme="minorHAnsi"/>
                <w:sz w:val="22"/>
                <w:szCs w:val="22"/>
              </w:rPr>
              <w:t>The prototype allow</w:t>
            </w:r>
            <w:r w:rsidR="00344023" w:rsidRPr="00EC755E">
              <w:rPr>
                <w:rFonts w:asciiTheme="minorHAnsi" w:hAnsiTheme="minorHAnsi" w:cstheme="minorHAnsi"/>
                <w:sz w:val="22"/>
                <w:szCs w:val="22"/>
              </w:rPr>
              <w:t>s</w:t>
            </w:r>
            <w:r w:rsidRPr="00EC755E">
              <w:rPr>
                <w:rFonts w:asciiTheme="minorHAnsi" w:hAnsiTheme="minorHAnsi" w:cstheme="minorHAnsi"/>
                <w:sz w:val="22"/>
                <w:szCs w:val="22"/>
              </w:rPr>
              <w:t xml:space="preserve"> its users to import Application Description files, which would load a certain DECIDE configuration.</w:t>
            </w:r>
          </w:p>
        </w:tc>
      </w:tr>
      <w:tr w:rsidR="00C87E43" w:rsidRPr="005D7FEA" w14:paraId="77CFD6C3" w14:textId="77777777" w:rsidTr="005D7FEA">
        <w:tc>
          <w:tcPr>
            <w:tcW w:w="1980" w:type="dxa"/>
            <w:vAlign w:val="center"/>
          </w:tcPr>
          <w:p w14:paraId="3F1F5798" w14:textId="77777777" w:rsidR="00C87E43" w:rsidRPr="00EC755E" w:rsidRDefault="00C87E43" w:rsidP="00C87E43">
            <w:pPr>
              <w:spacing w:after="0"/>
              <w:jc w:val="left"/>
              <w:rPr>
                <w:rFonts w:asciiTheme="minorHAnsi" w:hAnsiTheme="minorHAnsi" w:cstheme="minorHAnsi"/>
                <w:sz w:val="22"/>
                <w:szCs w:val="22"/>
              </w:rPr>
            </w:pPr>
            <w:r w:rsidRPr="006B1791">
              <w:rPr>
                <w:rFonts w:asciiTheme="minorHAnsi" w:hAnsiTheme="minorHAnsi" w:cstheme="minorHAnsi"/>
                <w:sz w:val="22"/>
                <w:szCs w:val="22"/>
              </w:rPr>
              <w:t>KR1-REQ7</w:t>
            </w:r>
          </w:p>
        </w:tc>
        <w:tc>
          <w:tcPr>
            <w:tcW w:w="3544" w:type="dxa"/>
            <w:vAlign w:val="center"/>
          </w:tcPr>
          <w:p w14:paraId="307040C8" w14:textId="77777777" w:rsidR="00C87E43" w:rsidRPr="00EC755E" w:rsidRDefault="00C87E43" w:rsidP="00C87E43">
            <w:pPr>
              <w:spacing w:after="0"/>
              <w:rPr>
                <w:rFonts w:asciiTheme="minorHAnsi" w:hAnsiTheme="minorHAnsi" w:cstheme="minorHAnsi"/>
                <w:sz w:val="22"/>
                <w:szCs w:val="22"/>
              </w:rPr>
            </w:pPr>
            <w:r w:rsidRPr="006B1791">
              <w:rPr>
                <w:rFonts w:asciiTheme="minorHAnsi" w:hAnsiTheme="minorHAnsi" w:cstheme="minorHAnsi"/>
                <w:sz w:val="22"/>
                <w:szCs w:val="22"/>
              </w:rPr>
              <w:t>The system must allow the developer to submit their code.</w:t>
            </w:r>
          </w:p>
        </w:tc>
        <w:tc>
          <w:tcPr>
            <w:tcW w:w="3686" w:type="dxa"/>
            <w:vAlign w:val="center"/>
          </w:tcPr>
          <w:p w14:paraId="5D71F4F9" w14:textId="3C0E9765" w:rsidR="00C87E43" w:rsidRPr="00EC755E" w:rsidRDefault="00CA4DD2" w:rsidP="00C87E43">
            <w:pPr>
              <w:spacing w:after="0"/>
              <w:rPr>
                <w:rFonts w:asciiTheme="minorHAnsi" w:hAnsiTheme="minorHAnsi" w:cstheme="minorHAnsi"/>
                <w:sz w:val="22"/>
                <w:szCs w:val="22"/>
              </w:rPr>
            </w:pPr>
            <w:r w:rsidRPr="00EC755E">
              <w:rPr>
                <w:rFonts w:asciiTheme="minorHAnsi" w:hAnsiTheme="minorHAnsi" w:cstheme="minorHAnsi"/>
                <w:sz w:val="22"/>
                <w:szCs w:val="22"/>
              </w:rPr>
              <w:t>This functionality is provided by Eclipse.</w:t>
            </w:r>
          </w:p>
        </w:tc>
      </w:tr>
      <w:tr w:rsidR="00C87E43" w:rsidRPr="005D7FEA" w14:paraId="77C4A933" w14:textId="77777777" w:rsidTr="005D7FEA">
        <w:tc>
          <w:tcPr>
            <w:tcW w:w="1980" w:type="dxa"/>
            <w:vAlign w:val="center"/>
          </w:tcPr>
          <w:p w14:paraId="7B6EDCAA" w14:textId="77777777" w:rsidR="00C87E43" w:rsidRPr="00EC755E" w:rsidRDefault="00C87E43" w:rsidP="00C87E43">
            <w:pPr>
              <w:spacing w:after="0"/>
              <w:jc w:val="left"/>
              <w:rPr>
                <w:rFonts w:asciiTheme="minorHAnsi" w:hAnsiTheme="minorHAnsi" w:cstheme="minorHAnsi"/>
                <w:sz w:val="22"/>
                <w:szCs w:val="22"/>
              </w:rPr>
            </w:pPr>
            <w:r w:rsidRPr="006B1791">
              <w:rPr>
                <w:rFonts w:asciiTheme="minorHAnsi" w:hAnsiTheme="minorHAnsi" w:cstheme="minorHAnsi"/>
                <w:sz w:val="22"/>
                <w:szCs w:val="22"/>
              </w:rPr>
              <w:t>KR1-REQ8</w:t>
            </w:r>
          </w:p>
        </w:tc>
        <w:tc>
          <w:tcPr>
            <w:tcW w:w="3544" w:type="dxa"/>
            <w:vAlign w:val="center"/>
          </w:tcPr>
          <w:p w14:paraId="67146043" w14:textId="77777777" w:rsidR="00C87E43" w:rsidRPr="00EC755E" w:rsidRDefault="00C87E43" w:rsidP="00C87E43">
            <w:pPr>
              <w:spacing w:after="0"/>
              <w:rPr>
                <w:rFonts w:asciiTheme="minorHAnsi" w:hAnsiTheme="minorHAnsi" w:cstheme="minorHAnsi"/>
                <w:sz w:val="22"/>
                <w:szCs w:val="22"/>
              </w:rPr>
            </w:pPr>
            <w:r w:rsidRPr="006B1791">
              <w:rPr>
                <w:rFonts w:asciiTheme="minorHAnsi" w:hAnsiTheme="minorHAnsi" w:cstheme="minorHAnsi"/>
                <w:sz w:val="22"/>
                <w:szCs w:val="22"/>
              </w:rPr>
              <w:t>The system must be able to version the code submitted by the developer.</w:t>
            </w:r>
          </w:p>
        </w:tc>
        <w:tc>
          <w:tcPr>
            <w:tcW w:w="3686" w:type="dxa"/>
            <w:vAlign w:val="center"/>
          </w:tcPr>
          <w:p w14:paraId="13BDE9F2" w14:textId="16D2C793" w:rsidR="00C87E43" w:rsidRPr="00EC755E" w:rsidRDefault="00CA4DD2" w:rsidP="00C87E43">
            <w:pPr>
              <w:spacing w:after="0"/>
              <w:rPr>
                <w:rFonts w:asciiTheme="minorHAnsi" w:hAnsiTheme="minorHAnsi" w:cstheme="minorHAnsi"/>
                <w:sz w:val="22"/>
                <w:szCs w:val="22"/>
              </w:rPr>
            </w:pPr>
            <w:r w:rsidRPr="00EC755E">
              <w:rPr>
                <w:rFonts w:asciiTheme="minorHAnsi" w:hAnsiTheme="minorHAnsi" w:cstheme="minorHAnsi"/>
                <w:sz w:val="22"/>
                <w:szCs w:val="22"/>
              </w:rPr>
              <w:t>This functionality is provided by Git.</w:t>
            </w:r>
          </w:p>
        </w:tc>
      </w:tr>
      <w:tr w:rsidR="00CA4DD2" w:rsidRPr="005D7FEA" w14:paraId="7CFA7E53" w14:textId="77777777" w:rsidTr="005D7FEA">
        <w:tc>
          <w:tcPr>
            <w:tcW w:w="1980" w:type="dxa"/>
            <w:vAlign w:val="center"/>
          </w:tcPr>
          <w:p w14:paraId="4E9C03E2" w14:textId="77777777" w:rsidR="00CA4DD2" w:rsidRPr="00EC755E" w:rsidRDefault="00CA4DD2" w:rsidP="00CA4DD2">
            <w:pPr>
              <w:spacing w:after="0"/>
              <w:jc w:val="left"/>
              <w:rPr>
                <w:rFonts w:asciiTheme="minorHAnsi" w:hAnsiTheme="minorHAnsi" w:cstheme="minorHAnsi"/>
                <w:sz w:val="22"/>
                <w:szCs w:val="22"/>
              </w:rPr>
            </w:pPr>
            <w:r w:rsidRPr="006B1791">
              <w:rPr>
                <w:rFonts w:asciiTheme="minorHAnsi" w:hAnsiTheme="minorHAnsi" w:cstheme="minorHAnsi"/>
                <w:sz w:val="22"/>
                <w:szCs w:val="22"/>
              </w:rPr>
              <w:t>KR1-REQ9</w:t>
            </w:r>
          </w:p>
        </w:tc>
        <w:tc>
          <w:tcPr>
            <w:tcW w:w="3544" w:type="dxa"/>
            <w:vAlign w:val="center"/>
          </w:tcPr>
          <w:p w14:paraId="524DE6C4" w14:textId="77777777" w:rsidR="00CA4DD2" w:rsidRPr="00EC755E"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The system must be able to resolve the dependencies of the submitted code.</w:t>
            </w:r>
          </w:p>
        </w:tc>
        <w:tc>
          <w:tcPr>
            <w:tcW w:w="3686" w:type="dxa"/>
            <w:vAlign w:val="center"/>
          </w:tcPr>
          <w:p w14:paraId="119ADC1A" w14:textId="2F3F09A0"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This functionality is provided by Eclipse/Git.</w:t>
            </w:r>
          </w:p>
        </w:tc>
      </w:tr>
      <w:tr w:rsidR="00CA4DD2" w:rsidRPr="005D7FEA" w14:paraId="3D1892AE" w14:textId="77777777" w:rsidTr="005D7FEA">
        <w:tc>
          <w:tcPr>
            <w:tcW w:w="1980" w:type="dxa"/>
            <w:vAlign w:val="center"/>
          </w:tcPr>
          <w:p w14:paraId="30CD2ECA" w14:textId="77777777" w:rsidR="00CA4DD2" w:rsidRPr="00EC755E" w:rsidRDefault="00CA4DD2" w:rsidP="00CA4DD2">
            <w:pPr>
              <w:spacing w:after="0"/>
              <w:jc w:val="left"/>
              <w:rPr>
                <w:rFonts w:asciiTheme="minorHAnsi" w:hAnsiTheme="minorHAnsi" w:cstheme="minorHAnsi"/>
                <w:sz w:val="22"/>
                <w:szCs w:val="22"/>
              </w:rPr>
            </w:pPr>
            <w:r w:rsidRPr="006B1791">
              <w:rPr>
                <w:rFonts w:asciiTheme="minorHAnsi" w:hAnsiTheme="minorHAnsi" w:cstheme="minorHAnsi"/>
                <w:sz w:val="22"/>
                <w:szCs w:val="22"/>
              </w:rPr>
              <w:t>KR1-REQ10</w:t>
            </w:r>
          </w:p>
        </w:tc>
        <w:tc>
          <w:tcPr>
            <w:tcW w:w="3544" w:type="dxa"/>
            <w:vAlign w:val="center"/>
          </w:tcPr>
          <w:p w14:paraId="4A88BFF1" w14:textId="77777777" w:rsidR="00CA4DD2" w:rsidRPr="00EC755E"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The system must compile the code without errors.</w:t>
            </w:r>
          </w:p>
        </w:tc>
        <w:tc>
          <w:tcPr>
            <w:tcW w:w="3686" w:type="dxa"/>
            <w:vAlign w:val="center"/>
          </w:tcPr>
          <w:p w14:paraId="7B38621B" w14:textId="4746F611"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This functionality is provided by Jenkins.</w:t>
            </w:r>
          </w:p>
        </w:tc>
      </w:tr>
      <w:tr w:rsidR="00CA4DD2" w:rsidRPr="005D7FEA" w14:paraId="4B524F26" w14:textId="77777777" w:rsidTr="005D7FEA">
        <w:tc>
          <w:tcPr>
            <w:tcW w:w="1980" w:type="dxa"/>
            <w:vAlign w:val="center"/>
          </w:tcPr>
          <w:p w14:paraId="72BFF433" w14:textId="77777777" w:rsidR="00CA4DD2" w:rsidRPr="00EC755E" w:rsidRDefault="00CA4DD2" w:rsidP="00CA4DD2">
            <w:pPr>
              <w:spacing w:after="0"/>
              <w:jc w:val="left"/>
              <w:rPr>
                <w:rFonts w:asciiTheme="minorHAnsi" w:hAnsiTheme="minorHAnsi" w:cstheme="minorHAnsi"/>
                <w:sz w:val="22"/>
                <w:szCs w:val="22"/>
              </w:rPr>
            </w:pPr>
            <w:r w:rsidRPr="006B1791">
              <w:rPr>
                <w:rFonts w:asciiTheme="minorHAnsi" w:hAnsiTheme="minorHAnsi" w:cstheme="minorHAnsi"/>
                <w:sz w:val="22"/>
                <w:szCs w:val="22"/>
              </w:rPr>
              <w:t>KR1-REQ11</w:t>
            </w:r>
          </w:p>
        </w:tc>
        <w:tc>
          <w:tcPr>
            <w:tcW w:w="3544" w:type="dxa"/>
            <w:vAlign w:val="center"/>
          </w:tcPr>
          <w:p w14:paraId="4908444F" w14:textId="77777777" w:rsidR="00CA4DD2" w:rsidRPr="00EC755E"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The system must receive the testing activities that have to be performed on the code.</w:t>
            </w:r>
          </w:p>
        </w:tc>
        <w:tc>
          <w:tcPr>
            <w:tcW w:w="3686" w:type="dxa"/>
            <w:vAlign w:val="center"/>
          </w:tcPr>
          <w:p w14:paraId="5D31673C" w14:textId="085ACB23"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This functionality is provided by SonarQube.</w:t>
            </w:r>
          </w:p>
        </w:tc>
      </w:tr>
      <w:tr w:rsidR="00CA4DD2" w:rsidRPr="005D7FEA" w14:paraId="7818C964" w14:textId="77777777" w:rsidTr="005D7FEA">
        <w:tc>
          <w:tcPr>
            <w:tcW w:w="1980" w:type="dxa"/>
            <w:vAlign w:val="center"/>
          </w:tcPr>
          <w:p w14:paraId="2FB3434A" w14:textId="77777777" w:rsidR="00CA4DD2" w:rsidRPr="00EC755E" w:rsidRDefault="00CA4DD2" w:rsidP="00CA4DD2">
            <w:pPr>
              <w:spacing w:after="0"/>
              <w:jc w:val="left"/>
              <w:rPr>
                <w:rFonts w:asciiTheme="minorHAnsi" w:hAnsiTheme="minorHAnsi" w:cstheme="minorHAnsi"/>
                <w:sz w:val="22"/>
                <w:szCs w:val="22"/>
              </w:rPr>
            </w:pPr>
            <w:r w:rsidRPr="006B1791">
              <w:rPr>
                <w:rFonts w:asciiTheme="minorHAnsi" w:hAnsiTheme="minorHAnsi" w:cstheme="minorHAnsi"/>
                <w:sz w:val="22"/>
                <w:szCs w:val="22"/>
              </w:rPr>
              <w:t>KR1-REQ12</w:t>
            </w:r>
          </w:p>
        </w:tc>
        <w:tc>
          <w:tcPr>
            <w:tcW w:w="3544" w:type="dxa"/>
            <w:vAlign w:val="center"/>
          </w:tcPr>
          <w:p w14:paraId="0B294999" w14:textId="77777777" w:rsidR="00CA4DD2" w:rsidRPr="00EC755E"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The system must be able to perform the received testing activities.</w:t>
            </w:r>
          </w:p>
        </w:tc>
        <w:tc>
          <w:tcPr>
            <w:tcW w:w="3686" w:type="dxa"/>
            <w:vAlign w:val="center"/>
          </w:tcPr>
          <w:p w14:paraId="49F932A5" w14:textId="1E2FB2D7" w:rsidR="00CA4DD2" w:rsidRPr="00EC755E" w:rsidRDefault="0053784F" w:rsidP="00CA4DD2">
            <w:pPr>
              <w:spacing w:after="0"/>
              <w:rPr>
                <w:rFonts w:asciiTheme="minorHAnsi" w:hAnsiTheme="minorHAnsi" w:cstheme="minorHAnsi"/>
                <w:sz w:val="22"/>
                <w:szCs w:val="22"/>
              </w:rPr>
            </w:pPr>
            <w:r w:rsidRPr="00EC755E">
              <w:rPr>
                <w:rFonts w:asciiTheme="minorHAnsi" w:hAnsiTheme="minorHAnsi" w:cstheme="minorHAnsi"/>
                <w:sz w:val="22"/>
                <w:szCs w:val="22"/>
              </w:rPr>
              <w:t xml:space="preserve"> This functionality is provided by SonarQube.</w:t>
            </w:r>
          </w:p>
        </w:tc>
      </w:tr>
      <w:tr w:rsidR="00CA4DD2" w:rsidRPr="005D7FEA" w14:paraId="6F8B8710" w14:textId="77777777" w:rsidTr="005D7FEA">
        <w:tc>
          <w:tcPr>
            <w:tcW w:w="1980" w:type="dxa"/>
            <w:vAlign w:val="center"/>
          </w:tcPr>
          <w:p w14:paraId="69F2FF48" w14:textId="77777777" w:rsidR="00CA4DD2" w:rsidRPr="00EC755E" w:rsidRDefault="00CA4DD2" w:rsidP="00CA4DD2">
            <w:pPr>
              <w:spacing w:after="0"/>
              <w:jc w:val="left"/>
              <w:rPr>
                <w:rFonts w:asciiTheme="minorHAnsi" w:hAnsiTheme="minorHAnsi" w:cstheme="minorHAnsi"/>
                <w:sz w:val="22"/>
                <w:szCs w:val="22"/>
              </w:rPr>
            </w:pPr>
            <w:r w:rsidRPr="006B1791">
              <w:rPr>
                <w:rFonts w:asciiTheme="minorHAnsi" w:hAnsiTheme="minorHAnsi" w:cstheme="minorHAnsi"/>
                <w:sz w:val="22"/>
                <w:szCs w:val="22"/>
              </w:rPr>
              <w:t>KR1-REQ13</w:t>
            </w:r>
          </w:p>
        </w:tc>
        <w:tc>
          <w:tcPr>
            <w:tcW w:w="3544" w:type="dxa"/>
            <w:vAlign w:val="center"/>
          </w:tcPr>
          <w:p w14:paraId="2A385409" w14:textId="77777777" w:rsidR="00CA4DD2" w:rsidRPr="00EC755E"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The system must present the results from the testing activities.</w:t>
            </w:r>
          </w:p>
        </w:tc>
        <w:tc>
          <w:tcPr>
            <w:tcW w:w="3686" w:type="dxa"/>
            <w:vAlign w:val="center"/>
          </w:tcPr>
          <w:p w14:paraId="4DFC9FCE" w14:textId="26ECB3A1" w:rsidR="00CA4DD2" w:rsidRPr="00EC755E" w:rsidRDefault="0053784F" w:rsidP="00CA4DD2">
            <w:pPr>
              <w:spacing w:after="0"/>
              <w:rPr>
                <w:rFonts w:asciiTheme="minorHAnsi" w:hAnsiTheme="minorHAnsi" w:cstheme="minorHAnsi"/>
                <w:sz w:val="22"/>
                <w:szCs w:val="22"/>
              </w:rPr>
            </w:pPr>
            <w:r w:rsidRPr="00EC755E">
              <w:rPr>
                <w:rFonts w:asciiTheme="minorHAnsi" w:hAnsiTheme="minorHAnsi" w:cstheme="minorHAnsi"/>
                <w:sz w:val="22"/>
                <w:szCs w:val="22"/>
              </w:rPr>
              <w:t xml:space="preserve"> This functionality is provided by SonarQube.</w:t>
            </w:r>
          </w:p>
        </w:tc>
      </w:tr>
      <w:tr w:rsidR="00CA4DD2" w:rsidRPr="005D7FEA" w14:paraId="202395CF" w14:textId="77777777" w:rsidTr="005D7FEA">
        <w:tc>
          <w:tcPr>
            <w:tcW w:w="1980" w:type="dxa"/>
            <w:vAlign w:val="center"/>
          </w:tcPr>
          <w:p w14:paraId="56C959DC" w14:textId="77777777" w:rsidR="00CA4DD2" w:rsidRPr="00EC755E" w:rsidRDefault="00CA4DD2" w:rsidP="00CA4DD2">
            <w:pPr>
              <w:spacing w:after="0"/>
              <w:jc w:val="left"/>
              <w:rPr>
                <w:rFonts w:asciiTheme="minorHAnsi" w:hAnsiTheme="minorHAnsi" w:cstheme="minorHAnsi"/>
                <w:sz w:val="22"/>
                <w:szCs w:val="22"/>
              </w:rPr>
            </w:pPr>
            <w:r w:rsidRPr="006B1791">
              <w:rPr>
                <w:rFonts w:asciiTheme="minorHAnsi" w:hAnsiTheme="minorHAnsi" w:cstheme="minorHAnsi"/>
                <w:sz w:val="22"/>
                <w:szCs w:val="22"/>
              </w:rPr>
              <w:t>KR1-REQ14</w:t>
            </w:r>
          </w:p>
        </w:tc>
        <w:tc>
          <w:tcPr>
            <w:tcW w:w="3544" w:type="dxa"/>
            <w:vAlign w:val="center"/>
          </w:tcPr>
          <w:p w14:paraId="0589403E" w14:textId="77777777" w:rsidR="00CA4DD2" w:rsidRPr="00EC755E"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The system must guarantee the continuity of the code within DECIDE's workflow.</w:t>
            </w:r>
          </w:p>
        </w:tc>
        <w:tc>
          <w:tcPr>
            <w:tcW w:w="3686" w:type="dxa"/>
            <w:vAlign w:val="center"/>
          </w:tcPr>
          <w:p w14:paraId="7D722C8A" w14:textId="65EB9AFD"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The code reside</w:t>
            </w:r>
            <w:r w:rsidR="00344023" w:rsidRPr="00EC755E">
              <w:rPr>
                <w:rFonts w:asciiTheme="minorHAnsi" w:hAnsiTheme="minorHAnsi" w:cstheme="minorHAnsi"/>
                <w:sz w:val="22"/>
                <w:szCs w:val="22"/>
              </w:rPr>
              <w:t>s</w:t>
            </w:r>
            <w:r w:rsidRPr="00EC755E">
              <w:rPr>
                <w:rFonts w:asciiTheme="minorHAnsi" w:hAnsiTheme="minorHAnsi" w:cstheme="minorHAnsi"/>
                <w:sz w:val="22"/>
                <w:szCs w:val="22"/>
              </w:rPr>
              <w:t xml:space="preserve"> in a Git repository that is accessible by all tools.</w:t>
            </w:r>
          </w:p>
        </w:tc>
      </w:tr>
      <w:tr w:rsidR="00CA4DD2" w:rsidRPr="005D7FEA" w14:paraId="27E0C602" w14:textId="77777777" w:rsidTr="005D7FEA">
        <w:tc>
          <w:tcPr>
            <w:tcW w:w="1980" w:type="dxa"/>
            <w:vAlign w:val="center"/>
          </w:tcPr>
          <w:p w14:paraId="1036DA6D" w14:textId="77777777" w:rsidR="00CA4DD2" w:rsidRPr="00EC755E" w:rsidRDefault="00CA4DD2" w:rsidP="00CA4DD2">
            <w:pPr>
              <w:spacing w:after="0"/>
              <w:jc w:val="left"/>
              <w:rPr>
                <w:rFonts w:asciiTheme="minorHAnsi" w:hAnsiTheme="minorHAnsi" w:cstheme="minorHAnsi"/>
                <w:sz w:val="22"/>
                <w:szCs w:val="22"/>
              </w:rPr>
            </w:pPr>
            <w:r w:rsidRPr="006B1791">
              <w:rPr>
                <w:rFonts w:asciiTheme="minorHAnsi" w:hAnsiTheme="minorHAnsi" w:cstheme="minorHAnsi"/>
                <w:sz w:val="22"/>
                <w:szCs w:val="22"/>
              </w:rPr>
              <w:t>KR1-REQ15</w:t>
            </w:r>
          </w:p>
        </w:tc>
        <w:tc>
          <w:tcPr>
            <w:tcW w:w="3544" w:type="dxa"/>
            <w:vAlign w:val="center"/>
          </w:tcPr>
          <w:p w14:paraId="2366523A" w14:textId="77777777" w:rsidR="00CA4DD2" w:rsidRPr="00EC755E"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The system must make the code available for DECIDE.</w:t>
            </w:r>
          </w:p>
        </w:tc>
        <w:tc>
          <w:tcPr>
            <w:tcW w:w="3686" w:type="dxa"/>
            <w:vAlign w:val="center"/>
          </w:tcPr>
          <w:p w14:paraId="276D519D" w14:textId="5AC2CAF6"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The prototype provide</w:t>
            </w:r>
            <w:r w:rsidR="00BD53CF">
              <w:rPr>
                <w:rFonts w:asciiTheme="minorHAnsi" w:hAnsiTheme="minorHAnsi" w:cstheme="minorHAnsi"/>
                <w:sz w:val="22"/>
                <w:szCs w:val="22"/>
              </w:rPr>
              <w:t>s</w:t>
            </w:r>
            <w:r w:rsidRPr="00EC755E">
              <w:rPr>
                <w:rFonts w:asciiTheme="minorHAnsi" w:hAnsiTheme="minorHAnsi" w:cstheme="minorHAnsi"/>
                <w:sz w:val="22"/>
                <w:szCs w:val="22"/>
              </w:rPr>
              <w:t xml:space="preserve"> an option to indicate where the code is located, making it available for all tools.</w:t>
            </w:r>
          </w:p>
        </w:tc>
      </w:tr>
      <w:tr w:rsidR="00CA4DD2" w:rsidRPr="005D7FEA" w14:paraId="15B92CD5" w14:textId="77777777" w:rsidTr="005D7FEA">
        <w:tc>
          <w:tcPr>
            <w:tcW w:w="1980" w:type="dxa"/>
            <w:vAlign w:val="center"/>
          </w:tcPr>
          <w:p w14:paraId="751909A0" w14:textId="77777777" w:rsidR="00CA4DD2" w:rsidRPr="006B1791" w:rsidRDefault="00CA4DD2" w:rsidP="00CA4DD2">
            <w:pPr>
              <w:spacing w:after="0"/>
              <w:jc w:val="left"/>
              <w:rPr>
                <w:rFonts w:asciiTheme="minorHAnsi" w:hAnsiTheme="minorHAnsi" w:cstheme="minorHAnsi"/>
                <w:sz w:val="22"/>
                <w:szCs w:val="22"/>
              </w:rPr>
            </w:pPr>
            <w:r w:rsidRPr="006B1791">
              <w:rPr>
                <w:rFonts w:asciiTheme="minorHAnsi" w:hAnsiTheme="minorHAnsi" w:cstheme="minorHAnsi"/>
                <w:sz w:val="22"/>
                <w:szCs w:val="22"/>
              </w:rPr>
              <w:t>KR1-REQ16</w:t>
            </w:r>
          </w:p>
        </w:tc>
        <w:tc>
          <w:tcPr>
            <w:tcW w:w="3544" w:type="dxa"/>
            <w:vAlign w:val="center"/>
          </w:tcPr>
          <w:p w14:paraId="5C93233A" w14:textId="77777777" w:rsidR="00CA4DD2" w:rsidRPr="00FE41D6" w:rsidRDefault="00CA4DD2" w:rsidP="00CA4DD2">
            <w:pPr>
              <w:spacing w:after="0"/>
              <w:rPr>
                <w:rFonts w:asciiTheme="minorHAnsi" w:hAnsiTheme="minorHAnsi" w:cstheme="minorHAnsi"/>
                <w:sz w:val="22"/>
                <w:szCs w:val="22"/>
              </w:rPr>
            </w:pPr>
            <w:r w:rsidRPr="00FE41D6">
              <w:rPr>
                <w:rFonts w:asciiTheme="minorHAnsi" w:hAnsiTheme="minorHAnsi" w:cstheme="minorHAnsi"/>
                <w:sz w:val="22"/>
                <w:szCs w:val="22"/>
              </w:rPr>
              <w:t>The system must guarantee the fulfilment of DECIDE's patterns by the developer.</w:t>
            </w:r>
          </w:p>
        </w:tc>
        <w:tc>
          <w:tcPr>
            <w:tcW w:w="3686" w:type="dxa"/>
            <w:vAlign w:val="center"/>
          </w:tcPr>
          <w:p w14:paraId="13BB5BB0" w14:textId="658D3224" w:rsidR="00CA4DD2" w:rsidRPr="00EC755E" w:rsidRDefault="00344023" w:rsidP="00CA4DD2">
            <w:pPr>
              <w:spacing w:after="0"/>
              <w:rPr>
                <w:rFonts w:asciiTheme="minorHAnsi" w:hAnsiTheme="minorHAnsi" w:cstheme="minorHAnsi"/>
                <w:sz w:val="22"/>
                <w:szCs w:val="22"/>
              </w:rPr>
            </w:pPr>
            <w:r w:rsidRPr="00EC755E">
              <w:rPr>
                <w:rFonts w:asciiTheme="minorHAnsi" w:hAnsiTheme="minorHAnsi" w:cstheme="minorHAnsi"/>
                <w:sz w:val="22"/>
                <w:szCs w:val="22"/>
              </w:rPr>
              <w:t xml:space="preserve">Requirement rejected. </w:t>
            </w:r>
          </w:p>
        </w:tc>
      </w:tr>
      <w:tr w:rsidR="00CA4DD2" w:rsidRPr="005D7FEA" w14:paraId="64E6FD86" w14:textId="77777777" w:rsidTr="005D7FEA">
        <w:tc>
          <w:tcPr>
            <w:tcW w:w="1980" w:type="dxa"/>
            <w:vAlign w:val="center"/>
          </w:tcPr>
          <w:p w14:paraId="7BF99C33" w14:textId="77777777" w:rsidR="00CA4DD2" w:rsidRPr="006B1791" w:rsidRDefault="00CA4DD2" w:rsidP="00CA4DD2">
            <w:pPr>
              <w:spacing w:after="0"/>
              <w:jc w:val="left"/>
              <w:rPr>
                <w:rFonts w:asciiTheme="minorHAnsi" w:hAnsiTheme="minorHAnsi" w:cstheme="minorHAnsi"/>
                <w:sz w:val="22"/>
                <w:szCs w:val="22"/>
              </w:rPr>
            </w:pPr>
            <w:r w:rsidRPr="006B1791">
              <w:rPr>
                <w:rFonts w:asciiTheme="minorHAnsi" w:hAnsiTheme="minorHAnsi" w:cstheme="minorHAnsi"/>
                <w:sz w:val="22"/>
                <w:szCs w:val="22"/>
              </w:rPr>
              <w:t>KR1-REQ17</w:t>
            </w:r>
          </w:p>
        </w:tc>
        <w:tc>
          <w:tcPr>
            <w:tcW w:w="3544" w:type="dxa"/>
            <w:vAlign w:val="center"/>
          </w:tcPr>
          <w:p w14:paraId="31EA52E7" w14:textId="77777777" w:rsidR="00CA4DD2" w:rsidRPr="00FE41D6" w:rsidRDefault="00CA4DD2" w:rsidP="00CA4DD2">
            <w:pPr>
              <w:spacing w:after="0"/>
              <w:rPr>
                <w:rFonts w:asciiTheme="minorHAnsi" w:hAnsiTheme="minorHAnsi" w:cstheme="minorHAnsi"/>
                <w:sz w:val="22"/>
                <w:szCs w:val="22"/>
              </w:rPr>
            </w:pPr>
            <w:r w:rsidRPr="00FE41D6">
              <w:rPr>
                <w:rFonts w:asciiTheme="minorHAnsi" w:hAnsiTheme="minorHAnsi" w:cstheme="minorHAnsi"/>
                <w:sz w:val="22"/>
                <w:szCs w:val="22"/>
              </w:rPr>
              <w:t>DECIDE DevOps framework must provide support for NFR gathering.</w:t>
            </w:r>
          </w:p>
        </w:tc>
        <w:tc>
          <w:tcPr>
            <w:tcW w:w="3686" w:type="dxa"/>
            <w:vAlign w:val="center"/>
          </w:tcPr>
          <w:p w14:paraId="057B43DC" w14:textId="74C97042"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The prototype</w:t>
            </w:r>
            <w:r w:rsidR="00344023" w:rsidRPr="00EC755E">
              <w:rPr>
                <w:rFonts w:asciiTheme="minorHAnsi" w:hAnsiTheme="minorHAnsi" w:cstheme="minorHAnsi"/>
                <w:sz w:val="22"/>
                <w:szCs w:val="22"/>
              </w:rPr>
              <w:t xml:space="preserve"> </w:t>
            </w:r>
            <w:r w:rsidRPr="00EC755E">
              <w:rPr>
                <w:rFonts w:asciiTheme="minorHAnsi" w:hAnsiTheme="minorHAnsi" w:cstheme="minorHAnsi"/>
                <w:sz w:val="22"/>
                <w:szCs w:val="22"/>
              </w:rPr>
              <w:t>provide</w:t>
            </w:r>
            <w:r w:rsidR="00344023" w:rsidRPr="00EC755E">
              <w:rPr>
                <w:rFonts w:asciiTheme="minorHAnsi" w:hAnsiTheme="minorHAnsi" w:cstheme="minorHAnsi"/>
                <w:sz w:val="22"/>
                <w:szCs w:val="22"/>
              </w:rPr>
              <w:t>s</w:t>
            </w:r>
            <w:r w:rsidRPr="00EC755E">
              <w:rPr>
                <w:rFonts w:asciiTheme="minorHAnsi" w:hAnsiTheme="minorHAnsi" w:cstheme="minorHAnsi"/>
                <w:sz w:val="22"/>
                <w:szCs w:val="22"/>
              </w:rPr>
              <w:t xml:space="preserve"> a </w:t>
            </w:r>
            <w:r w:rsidR="0053784F" w:rsidRPr="00EC755E">
              <w:rPr>
                <w:rFonts w:asciiTheme="minorHAnsi" w:hAnsiTheme="minorHAnsi" w:cstheme="minorHAnsi"/>
                <w:sz w:val="22"/>
                <w:szCs w:val="22"/>
              </w:rPr>
              <w:t xml:space="preserve">General Editor </w:t>
            </w:r>
            <w:r w:rsidRPr="00EC755E">
              <w:rPr>
                <w:rFonts w:asciiTheme="minorHAnsi" w:hAnsiTheme="minorHAnsi" w:cstheme="minorHAnsi"/>
                <w:sz w:val="22"/>
                <w:szCs w:val="22"/>
              </w:rPr>
              <w:t>that will let the user specify the application’s NFRs.</w:t>
            </w:r>
          </w:p>
        </w:tc>
      </w:tr>
      <w:tr w:rsidR="00CA4DD2" w:rsidRPr="005D7FEA" w14:paraId="53CD9EFC" w14:textId="77777777" w:rsidTr="005D7FEA">
        <w:tc>
          <w:tcPr>
            <w:tcW w:w="1980" w:type="dxa"/>
            <w:vAlign w:val="center"/>
          </w:tcPr>
          <w:p w14:paraId="0C98FD23" w14:textId="77777777" w:rsidR="00CA4DD2" w:rsidRPr="006B1791"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KR1-REQ18</w:t>
            </w:r>
          </w:p>
        </w:tc>
        <w:tc>
          <w:tcPr>
            <w:tcW w:w="3544" w:type="dxa"/>
            <w:vAlign w:val="center"/>
          </w:tcPr>
          <w:p w14:paraId="6433DA11" w14:textId="77777777" w:rsidR="00CA4DD2" w:rsidRPr="00EC755E" w:rsidRDefault="00CA4DD2" w:rsidP="00CA4DD2">
            <w:pPr>
              <w:spacing w:after="0"/>
              <w:rPr>
                <w:rFonts w:asciiTheme="minorHAnsi" w:hAnsiTheme="minorHAnsi" w:cstheme="minorHAnsi"/>
                <w:sz w:val="22"/>
                <w:szCs w:val="22"/>
              </w:rPr>
            </w:pPr>
            <w:r w:rsidRPr="00FE41D6">
              <w:rPr>
                <w:rFonts w:asciiTheme="minorHAnsi" w:hAnsiTheme="minorHAnsi" w:cstheme="minorHAnsi"/>
                <w:sz w:val="22"/>
                <w:szCs w:val="22"/>
              </w:rPr>
              <w:t>The system must support developers es</w:t>
            </w:r>
            <w:r w:rsidRPr="00EC755E">
              <w:rPr>
                <w:rFonts w:asciiTheme="minorHAnsi" w:hAnsiTheme="minorHAnsi" w:cstheme="minorHAnsi"/>
                <w:sz w:val="22"/>
                <w:szCs w:val="22"/>
              </w:rPr>
              <w:t>tablishing qualitative NFP that the application must comply with (i.e. security, location, financial, low/high technological risk).</w:t>
            </w:r>
          </w:p>
        </w:tc>
        <w:tc>
          <w:tcPr>
            <w:tcW w:w="3686" w:type="dxa"/>
            <w:vAlign w:val="center"/>
          </w:tcPr>
          <w:p w14:paraId="34419A6A" w14:textId="6EE4845E"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The prototype provide</w:t>
            </w:r>
            <w:r w:rsidR="00344023" w:rsidRPr="00EC755E">
              <w:rPr>
                <w:rFonts w:asciiTheme="minorHAnsi" w:hAnsiTheme="minorHAnsi" w:cstheme="minorHAnsi"/>
                <w:sz w:val="22"/>
                <w:szCs w:val="22"/>
              </w:rPr>
              <w:t>s</w:t>
            </w:r>
            <w:r w:rsidRPr="00EC755E">
              <w:rPr>
                <w:rFonts w:asciiTheme="minorHAnsi" w:hAnsiTheme="minorHAnsi" w:cstheme="minorHAnsi"/>
                <w:sz w:val="22"/>
                <w:szCs w:val="22"/>
              </w:rPr>
              <w:t xml:space="preserve"> a </w:t>
            </w:r>
            <w:r w:rsidR="0053784F" w:rsidRPr="00EC755E">
              <w:rPr>
                <w:rFonts w:asciiTheme="minorHAnsi" w:hAnsiTheme="minorHAnsi" w:cstheme="minorHAnsi"/>
                <w:sz w:val="22"/>
                <w:szCs w:val="22"/>
              </w:rPr>
              <w:t xml:space="preserve">General Editor </w:t>
            </w:r>
            <w:r w:rsidRPr="00EC755E">
              <w:rPr>
                <w:rFonts w:asciiTheme="minorHAnsi" w:hAnsiTheme="minorHAnsi" w:cstheme="minorHAnsi"/>
                <w:sz w:val="22"/>
                <w:szCs w:val="22"/>
              </w:rPr>
              <w:t>that will let the user specify application’s NFPs</w:t>
            </w:r>
            <w:r w:rsidR="0053784F" w:rsidRPr="00EC755E">
              <w:rPr>
                <w:rFonts w:asciiTheme="minorHAnsi" w:hAnsiTheme="minorHAnsi" w:cstheme="minorHAnsi"/>
                <w:sz w:val="22"/>
                <w:szCs w:val="22"/>
              </w:rPr>
              <w:t>.</w:t>
            </w:r>
          </w:p>
        </w:tc>
      </w:tr>
      <w:tr w:rsidR="00CA4DD2" w:rsidRPr="005D7FEA" w14:paraId="4D38FDCA" w14:textId="77777777" w:rsidTr="005D7FEA">
        <w:tc>
          <w:tcPr>
            <w:tcW w:w="1980" w:type="dxa"/>
            <w:vAlign w:val="center"/>
          </w:tcPr>
          <w:p w14:paraId="12591885" w14:textId="77777777" w:rsidR="00CA4DD2" w:rsidRPr="006B1791"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KR1-REQ19</w:t>
            </w:r>
          </w:p>
        </w:tc>
        <w:tc>
          <w:tcPr>
            <w:tcW w:w="3544" w:type="dxa"/>
            <w:vAlign w:val="center"/>
          </w:tcPr>
          <w:p w14:paraId="7F0E5A2A" w14:textId="21F48915" w:rsidR="00CA4DD2" w:rsidRPr="00FE41D6" w:rsidRDefault="00CA4DD2" w:rsidP="00CA4DD2">
            <w:pPr>
              <w:spacing w:after="0"/>
              <w:rPr>
                <w:rFonts w:asciiTheme="minorHAnsi" w:hAnsiTheme="minorHAnsi" w:cstheme="minorHAnsi"/>
                <w:sz w:val="22"/>
                <w:szCs w:val="22"/>
              </w:rPr>
            </w:pPr>
            <w:r w:rsidRPr="00FE41D6">
              <w:rPr>
                <w:rFonts w:asciiTheme="minorHAnsi" w:hAnsiTheme="minorHAnsi" w:cstheme="minorHAnsi"/>
                <w:sz w:val="22"/>
                <w:szCs w:val="22"/>
              </w:rPr>
              <w:t>The system must support developers establishing quantitative NFP that the application must comply with (i.e. MTBF, availability, response time, lag, cost, throughout)).</w:t>
            </w:r>
          </w:p>
        </w:tc>
        <w:tc>
          <w:tcPr>
            <w:tcW w:w="3686" w:type="dxa"/>
            <w:vAlign w:val="center"/>
          </w:tcPr>
          <w:p w14:paraId="64A5F1C5" w14:textId="4FB6F5AB"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The prototype provide</w:t>
            </w:r>
            <w:r w:rsidR="00344023" w:rsidRPr="00EC755E">
              <w:rPr>
                <w:rFonts w:asciiTheme="minorHAnsi" w:hAnsiTheme="minorHAnsi" w:cstheme="minorHAnsi"/>
                <w:sz w:val="22"/>
                <w:szCs w:val="22"/>
              </w:rPr>
              <w:t>s</w:t>
            </w:r>
            <w:r w:rsidRPr="00EC755E">
              <w:rPr>
                <w:rFonts w:asciiTheme="minorHAnsi" w:hAnsiTheme="minorHAnsi" w:cstheme="minorHAnsi"/>
                <w:sz w:val="22"/>
                <w:szCs w:val="22"/>
              </w:rPr>
              <w:t xml:space="preserve"> a wizard that will let the user specify application’s NFPs related to availability and cost.</w:t>
            </w:r>
          </w:p>
        </w:tc>
      </w:tr>
      <w:tr w:rsidR="00CA4DD2" w:rsidRPr="005D7FEA" w14:paraId="15AE5537" w14:textId="77777777" w:rsidTr="005D7FEA">
        <w:tc>
          <w:tcPr>
            <w:tcW w:w="1980" w:type="dxa"/>
            <w:vAlign w:val="center"/>
          </w:tcPr>
          <w:p w14:paraId="1E6D0574" w14:textId="77777777" w:rsidR="00CA4DD2" w:rsidRPr="006B1791"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KR1-REQ20</w:t>
            </w:r>
          </w:p>
        </w:tc>
        <w:tc>
          <w:tcPr>
            <w:tcW w:w="3544" w:type="dxa"/>
            <w:vAlign w:val="center"/>
          </w:tcPr>
          <w:p w14:paraId="5776E92A" w14:textId="77777777" w:rsidR="00CA4DD2" w:rsidRPr="00FE41D6" w:rsidRDefault="00CA4DD2" w:rsidP="00CA4DD2">
            <w:pPr>
              <w:spacing w:after="0"/>
              <w:rPr>
                <w:rFonts w:asciiTheme="minorHAnsi" w:hAnsiTheme="minorHAnsi" w:cstheme="minorHAnsi"/>
                <w:sz w:val="22"/>
                <w:szCs w:val="22"/>
              </w:rPr>
            </w:pPr>
            <w:r w:rsidRPr="00FE41D6">
              <w:rPr>
                <w:rFonts w:asciiTheme="minorHAnsi" w:hAnsiTheme="minorHAnsi" w:cstheme="minorHAnsi"/>
                <w:sz w:val="22"/>
                <w:szCs w:val="22"/>
              </w:rPr>
              <w:t>The system must include a (MC)SLA editor.</w:t>
            </w:r>
          </w:p>
        </w:tc>
        <w:tc>
          <w:tcPr>
            <w:tcW w:w="3686" w:type="dxa"/>
            <w:vAlign w:val="center"/>
          </w:tcPr>
          <w:p w14:paraId="07DBC8AD" w14:textId="0CB0A96F" w:rsidR="00CA4DD2" w:rsidRPr="00EC755E" w:rsidRDefault="0053784F" w:rsidP="00CA4DD2">
            <w:pPr>
              <w:spacing w:after="0"/>
              <w:rPr>
                <w:rFonts w:asciiTheme="minorHAnsi" w:hAnsiTheme="minorHAnsi" w:cstheme="minorHAnsi"/>
                <w:sz w:val="22"/>
                <w:szCs w:val="22"/>
              </w:rPr>
            </w:pPr>
            <w:r w:rsidRPr="00EC755E">
              <w:rPr>
                <w:rFonts w:asciiTheme="minorHAnsi" w:hAnsiTheme="minorHAnsi" w:cstheme="minorHAnsi"/>
                <w:sz w:val="22"/>
                <w:szCs w:val="22"/>
              </w:rPr>
              <w:t>The MCSLA editor is integrated in the prototype.</w:t>
            </w:r>
          </w:p>
        </w:tc>
      </w:tr>
      <w:tr w:rsidR="00CA4DD2" w:rsidRPr="005D7FEA" w14:paraId="62A772ED" w14:textId="77777777" w:rsidTr="005D7FEA">
        <w:tc>
          <w:tcPr>
            <w:tcW w:w="1980" w:type="dxa"/>
            <w:vAlign w:val="center"/>
          </w:tcPr>
          <w:p w14:paraId="5C07D394" w14:textId="77777777" w:rsidR="00CA4DD2" w:rsidRPr="006B1791"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KR1-REQ21</w:t>
            </w:r>
          </w:p>
        </w:tc>
        <w:tc>
          <w:tcPr>
            <w:tcW w:w="3544" w:type="dxa"/>
            <w:vAlign w:val="center"/>
          </w:tcPr>
          <w:p w14:paraId="334CC23D" w14:textId="77777777" w:rsidR="00CA4DD2" w:rsidRPr="00FE41D6" w:rsidRDefault="00CA4DD2" w:rsidP="00CA4DD2">
            <w:pPr>
              <w:spacing w:after="0"/>
              <w:rPr>
                <w:rFonts w:asciiTheme="minorHAnsi" w:hAnsiTheme="minorHAnsi" w:cstheme="minorHAnsi"/>
                <w:sz w:val="22"/>
                <w:szCs w:val="22"/>
              </w:rPr>
            </w:pPr>
            <w:r w:rsidRPr="00FE41D6">
              <w:rPr>
                <w:rFonts w:asciiTheme="minorHAnsi" w:hAnsiTheme="minorHAnsi" w:cstheme="minorHAnsi"/>
                <w:sz w:val="22"/>
                <w:szCs w:val="22"/>
              </w:rPr>
              <w:t>The system must include an Application Controller.</w:t>
            </w:r>
          </w:p>
        </w:tc>
        <w:tc>
          <w:tcPr>
            <w:tcW w:w="3686" w:type="dxa"/>
            <w:vAlign w:val="center"/>
          </w:tcPr>
          <w:p w14:paraId="22C46019" w14:textId="38FB9423"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The prototype utilize</w:t>
            </w:r>
            <w:r w:rsidR="00344023" w:rsidRPr="00EC755E">
              <w:rPr>
                <w:rFonts w:asciiTheme="minorHAnsi" w:hAnsiTheme="minorHAnsi" w:cstheme="minorHAnsi"/>
                <w:sz w:val="22"/>
                <w:szCs w:val="22"/>
              </w:rPr>
              <w:t>s</w:t>
            </w:r>
            <w:r w:rsidRPr="00EC755E">
              <w:rPr>
                <w:rFonts w:asciiTheme="minorHAnsi" w:hAnsiTheme="minorHAnsi" w:cstheme="minorHAnsi"/>
                <w:sz w:val="22"/>
                <w:szCs w:val="22"/>
              </w:rPr>
              <w:t xml:space="preserve"> </w:t>
            </w:r>
            <w:r w:rsidR="0053784F" w:rsidRPr="00EC755E">
              <w:rPr>
                <w:rFonts w:asciiTheme="minorHAnsi" w:hAnsiTheme="minorHAnsi" w:cstheme="minorHAnsi"/>
                <w:sz w:val="22"/>
                <w:szCs w:val="22"/>
              </w:rPr>
              <w:t xml:space="preserve">the </w:t>
            </w:r>
            <w:r w:rsidRPr="00EC755E">
              <w:rPr>
                <w:rFonts w:asciiTheme="minorHAnsi" w:hAnsiTheme="minorHAnsi" w:cstheme="minorHAnsi"/>
                <w:sz w:val="22"/>
                <w:szCs w:val="22"/>
              </w:rPr>
              <w:t>Application Controller to update the Application Description file.</w:t>
            </w:r>
          </w:p>
        </w:tc>
      </w:tr>
      <w:tr w:rsidR="00CA4DD2" w:rsidRPr="005D7FEA" w14:paraId="2DF1ADDA" w14:textId="77777777" w:rsidTr="005D7FEA">
        <w:tc>
          <w:tcPr>
            <w:tcW w:w="1980" w:type="dxa"/>
            <w:vAlign w:val="center"/>
          </w:tcPr>
          <w:p w14:paraId="4CF0D1C0" w14:textId="77777777" w:rsidR="00CA4DD2" w:rsidRPr="006B1791"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DEVOPS-REQ1</w:t>
            </w:r>
          </w:p>
        </w:tc>
        <w:tc>
          <w:tcPr>
            <w:tcW w:w="3544" w:type="dxa"/>
            <w:vAlign w:val="center"/>
          </w:tcPr>
          <w:p w14:paraId="4DABA2EB" w14:textId="77777777" w:rsidR="00CA4DD2" w:rsidRPr="00FE41D6" w:rsidRDefault="00CA4DD2" w:rsidP="00CA4DD2">
            <w:pPr>
              <w:spacing w:after="0"/>
              <w:rPr>
                <w:rFonts w:asciiTheme="minorHAnsi" w:hAnsiTheme="minorHAnsi" w:cstheme="minorHAnsi"/>
                <w:sz w:val="22"/>
                <w:szCs w:val="22"/>
              </w:rPr>
            </w:pPr>
            <w:r w:rsidRPr="00FE41D6">
              <w:rPr>
                <w:rFonts w:asciiTheme="minorHAnsi" w:hAnsiTheme="minorHAnsi" w:cstheme="minorHAnsi"/>
                <w:sz w:val="22"/>
                <w:szCs w:val="22"/>
              </w:rPr>
              <w:t>DECIDE framework must facilitate small and frequent updates of the code.</w:t>
            </w:r>
          </w:p>
        </w:tc>
        <w:tc>
          <w:tcPr>
            <w:tcW w:w="3686" w:type="dxa"/>
            <w:vAlign w:val="center"/>
          </w:tcPr>
          <w:p w14:paraId="4C95E7FD" w14:textId="266ED596"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The prototype provide</w:t>
            </w:r>
            <w:r w:rsidR="00344023" w:rsidRPr="00EC755E">
              <w:rPr>
                <w:rFonts w:asciiTheme="minorHAnsi" w:hAnsiTheme="minorHAnsi" w:cstheme="minorHAnsi"/>
                <w:sz w:val="22"/>
                <w:szCs w:val="22"/>
              </w:rPr>
              <w:t>s</w:t>
            </w:r>
            <w:r w:rsidRPr="00EC755E">
              <w:rPr>
                <w:rFonts w:asciiTheme="minorHAnsi" w:hAnsiTheme="minorHAnsi" w:cstheme="minorHAnsi"/>
                <w:sz w:val="22"/>
                <w:szCs w:val="22"/>
              </w:rPr>
              <w:t xml:space="preserve"> continuous integration, which facilitates small and frequent updates of the code.</w:t>
            </w:r>
          </w:p>
        </w:tc>
      </w:tr>
      <w:tr w:rsidR="00CA4DD2" w:rsidRPr="005D7FEA" w14:paraId="5C0B3C59" w14:textId="77777777" w:rsidTr="005D7FEA">
        <w:tc>
          <w:tcPr>
            <w:tcW w:w="1980" w:type="dxa"/>
            <w:vAlign w:val="center"/>
          </w:tcPr>
          <w:p w14:paraId="4F5A55E3" w14:textId="1231A72A"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DEVOPS-REQ2</w:t>
            </w:r>
          </w:p>
        </w:tc>
        <w:tc>
          <w:tcPr>
            <w:tcW w:w="3544" w:type="dxa"/>
            <w:vAlign w:val="center"/>
          </w:tcPr>
          <w:p w14:paraId="579DBFD4" w14:textId="0A7DD55E"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DECIDE framework must support the automatic deployment of the infrastructure required for the development.</w:t>
            </w:r>
          </w:p>
        </w:tc>
        <w:tc>
          <w:tcPr>
            <w:tcW w:w="3686" w:type="dxa"/>
            <w:vAlign w:val="center"/>
          </w:tcPr>
          <w:p w14:paraId="59D5041A" w14:textId="64E5C7E8" w:rsidR="00CA4DD2" w:rsidRPr="00EC755E" w:rsidRDefault="00197BE5" w:rsidP="00CA4DD2">
            <w:pPr>
              <w:spacing w:after="0"/>
              <w:rPr>
                <w:rFonts w:asciiTheme="minorHAnsi" w:hAnsiTheme="minorHAnsi" w:cstheme="minorHAnsi"/>
                <w:sz w:val="22"/>
                <w:szCs w:val="22"/>
              </w:rPr>
            </w:pPr>
            <w:r w:rsidRPr="00EC755E">
              <w:rPr>
                <w:rFonts w:asciiTheme="minorHAnsi" w:hAnsiTheme="minorHAnsi" w:cstheme="minorHAnsi"/>
                <w:sz w:val="22"/>
                <w:szCs w:val="22"/>
              </w:rPr>
              <w:t>Requirement rejected. Development is performed locally, there is no need to deploy a development environment.</w:t>
            </w:r>
          </w:p>
        </w:tc>
      </w:tr>
      <w:tr w:rsidR="00CA4DD2" w:rsidRPr="005D7FEA" w14:paraId="48692105" w14:textId="77777777" w:rsidTr="005D7FEA">
        <w:tc>
          <w:tcPr>
            <w:tcW w:w="1980" w:type="dxa"/>
            <w:vAlign w:val="center"/>
          </w:tcPr>
          <w:p w14:paraId="2BA74EFA" w14:textId="77777777" w:rsidR="00CA4DD2" w:rsidRPr="006B1791"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DEVOPS-REQ4</w:t>
            </w:r>
          </w:p>
        </w:tc>
        <w:tc>
          <w:tcPr>
            <w:tcW w:w="3544" w:type="dxa"/>
            <w:vAlign w:val="center"/>
          </w:tcPr>
          <w:p w14:paraId="4C8D8AEF" w14:textId="77777777" w:rsidR="00CA4DD2" w:rsidRPr="00FE41D6" w:rsidRDefault="00CA4DD2" w:rsidP="00CA4DD2">
            <w:pPr>
              <w:spacing w:after="0"/>
              <w:rPr>
                <w:rFonts w:asciiTheme="minorHAnsi" w:hAnsiTheme="minorHAnsi" w:cstheme="minorHAnsi"/>
                <w:sz w:val="22"/>
                <w:szCs w:val="22"/>
              </w:rPr>
            </w:pPr>
            <w:r w:rsidRPr="00FE41D6">
              <w:rPr>
                <w:rFonts w:asciiTheme="minorHAnsi" w:hAnsiTheme="minorHAnsi" w:cstheme="minorHAnsi"/>
                <w:sz w:val="22"/>
                <w:szCs w:val="22"/>
              </w:rPr>
              <w:t>DECIDE framework must use microservices.</w:t>
            </w:r>
          </w:p>
        </w:tc>
        <w:tc>
          <w:tcPr>
            <w:tcW w:w="3686" w:type="dxa"/>
            <w:vAlign w:val="center"/>
          </w:tcPr>
          <w:p w14:paraId="6D17E2EA" w14:textId="48922BAA"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The prototype is buil</w:t>
            </w:r>
            <w:r w:rsidR="0053784F" w:rsidRPr="00EC755E">
              <w:rPr>
                <w:rFonts w:asciiTheme="minorHAnsi" w:hAnsiTheme="minorHAnsi" w:cstheme="minorHAnsi"/>
                <w:sz w:val="22"/>
                <w:szCs w:val="22"/>
              </w:rPr>
              <w:t>t</w:t>
            </w:r>
            <w:r w:rsidRPr="00EC755E">
              <w:rPr>
                <w:rFonts w:asciiTheme="minorHAnsi" w:hAnsiTheme="minorHAnsi" w:cstheme="minorHAnsi"/>
                <w:sz w:val="22"/>
                <w:szCs w:val="22"/>
              </w:rPr>
              <w:t xml:space="preserve"> following a microservices architecture.</w:t>
            </w:r>
          </w:p>
        </w:tc>
      </w:tr>
      <w:tr w:rsidR="00CA4DD2" w:rsidRPr="005D7FEA" w14:paraId="1E2D35CE" w14:textId="77777777" w:rsidTr="005D7FEA">
        <w:tc>
          <w:tcPr>
            <w:tcW w:w="1980" w:type="dxa"/>
            <w:vAlign w:val="center"/>
          </w:tcPr>
          <w:p w14:paraId="042499F5" w14:textId="77777777" w:rsidR="00CA4DD2" w:rsidRPr="006B1791"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DEVOPS-REQ5</w:t>
            </w:r>
          </w:p>
        </w:tc>
        <w:tc>
          <w:tcPr>
            <w:tcW w:w="3544" w:type="dxa"/>
            <w:vAlign w:val="center"/>
          </w:tcPr>
          <w:p w14:paraId="0B32F704" w14:textId="77777777" w:rsidR="00CA4DD2" w:rsidRPr="00FE41D6" w:rsidRDefault="00CA4DD2" w:rsidP="00CA4DD2">
            <w:pPr>
              <w:spacing w:after="0"/>
              <w:rPr>
                <w:rFonts w:asciiTheme="minorHAnsi" w:hAnsiTheme="minorHAnsi" w:cstheme="minorHAnsi"/>
                <w:sz w:val="22"/>
                <w:szCs w:val="22"/>
              </w:rPr>
            </w:pPr>
            <w:r w:rsidRPr="00FE41D6">
              <w:rPr>
                <w:rFonts w:asciiTheme="minorHAnsi" w:hAnsiTheme="minorHAnsi" w:cstheme="minorHAnsi"/>
                <w:sz w:val="22"/>
                <w:szCs w:val="22"/>
              </w:rPr>
              <w:t>DECIDE framework must support the continuous integration of the developed apps.</w:t>
            </w:r>
          </w:p>
        </w:tc>
        <w:tc>
          <w:tcPr>
            <w:tcW w:w="3686" w:type="dxa"/>
            <w:vAlign w:val="center"/>
          </w:tcPr>
          <w:p w14:paraId="3D3B11F8" w14:textId="0504B14A" w:rsidR="00CA4DD2" w:rsidRPr="00EC755E" w:rsidRDefault="00CA4DD2" w:rsidP="00CA4DD2">
            <w:pPr>
              <w:spacing w:after="0"/>
              <w:rPr>
                <w:rFonts w:asciiTheme="minorHAnsi" w:hAnsiTheme="minorHAnsi" w:cstheme="minorHAnsi"/>
                <w:sz w:val="22"/>
                <w:szCs w:val="22"/>
              </w:rPr>
            </w:pPr>
            <w:r w:rsidRPr="00EC755E">
              <w:rPr>
                <w:rFonts w:asciiTheme="minorHAnsi" w:hAnsiTheme="minorHAnsi" w:cstheme="minorHAnsi"/>
                <w:sz w:val="22"/>
                <w:szCs w:val="22"/>
              </w:rPr>
              <w:t>The prototype support</w:t>
            </w:r>
            <w:r w:rsidR="00344023" w:rsidRPr="00EC755E">
              <w:rPr>
                <w:rFonts w:asciiTheme="minorHAnsi" w:hAnsiTheme="minorHAnsi" w:cstheme="minorHAnsi"/>
                <w:sz w:val="22"/>
                <w:szCs w:val="22"/>
              </w:rPr>
              <w:t>s</w:t>
            </w:r>
            <w:r w:rsidRPr="00EC755E">
              <w:rPr>
                <w:rFonts w:asciiTheme="minorHAnsi" w:hAnsiTheme="minorHAnsi" w:cstheme="minorHAnsi"/>
                <w:sz w:val="22"/>
                <w:szCs w:val="22"/>
              </w:rPr>
              <w:t xml:space="preserve"> the continuous integration of the code.</w:t>
            </w:r>
          </w:p>
        </w:tc>
      </w:tr>
      <w:tr w:rsidR="00CA4DD2" w:rsidRPr="005D7FEA" w14:paraId="1E2019CE" w14:textId="77777777" w:rsidTr="005D7FEA">
        <w:tc>
          <w:tcPr>
            <w:tcW w:w="1980" w:type="dxa"/>
            <w:vAlign w:val="center"/>
          </w:tcPr>
          <w:p w14:paraId="4775EA17" w14:textId="77777777" w:rsidR="00CA4DD2" w:rsidRPr="006B1791" w:rsidRDefault="00CA4DD2" w:rsidP="00CA4DD2">
            <w:pPr>
              <w:spacing w:after="0"/>
              <w:rPr>
                <w:rFonts w:asciiTheme="minorHAnsi" w:hAnsiTheme="minorHAnsi" w:cstheme="minorHAnsi"/>
                <w:sz w:val="22"/>
                <w:szCs w:val="22"/>
              </w:rPr>
            </w:pPr>
            <w:r w:rsidRPr="006B1791">
              <w:rPr>
                <w:rFonts w:asciiTheme="minorHAnsi" w:hAnsiTheme="minorHAnsi" w:cstheme="minorHAnsi"/>
                <w:sz w:val="22"/>
                <w:szCs w:val="22"/>
              </w:rPr>
              <w:t>DEVOPS-REQ10</w:t>
            </w:r>
          </w:p>
        </w:tc>
        <w:tc>
          <w:tcPr>
            <w:tcW w:w="3544" w:type="dxa"/>
            <w:vAlign w:val="center"/>
          </w:tcPr>
          <w:p w14:paraId="11A24E6C" w14:textId="77777777" w:rsidR="00CA4DD2" w:rsidRPr="00FE41D6" w:rsidRDefault="00CA4DD2" w:rsidP="00CA4DD2">
            <w:pPr>
              <w:spacing w:after="0"/>
              <w:rPr>
                <w:rFonts w:asciiTheme="minorHAnsi" w:hAnsiTheme="minorHAnsi" w:cstheme="minorHAnsi"/>
                <w:sz w:val="22"/>
                <w:szCs w:val="22"/>
              </w:rPr>
            </w:pPr>
            <w:r w:rsidRPr="00FE41D6">
              <w:rPr>
                <w:rFonts w:asciiTheme="minorHAnsi" w:hAnsiTheme="minorHAnsi" w:cstheme="minorHAnsi"/>
                <w:sz w:val="22"/>
                <w:szCs w:val="22"/>
              </w:rPr>
              <w:t>DECIDE framework must provide a way for team members to communicate with each other.</w:t>
            </w:r>
          </w:p>
        </w:tc>
        <w:tc>
          <w:tcPr>
            <w:tcW w:w="3686" w:type="dxa"/>
            <w:vAlign w:val="center"/>
          </w:tcPr>
          <w:p w14:paraId="1AA74573" w14:textId="7DF12EC8" w:rsidR="00CA4DD2" w:rsidRPr="00EC755E" w:rsidRDefault="00BD53CF" w:rsidP="00CA4DD2">
            <w:pPr>
              <w:spacing w:after="0"/>
              <w:rPr>
                <w:rFonts w:asciiTheme="minorHAnsi" w:hAnsiTheme="minorHAnsi" w:cstheme="minorHAnsi"/>
                <w:sz w:val="22"/>
                <w:szCs w:val="22"/>
              </w:rPr>
            </w:pPr>
            <w:r>
              <w:rPr>
                <w:rFonts w:asciiTheme="minorHAnsi" w:hAnsiTheme="minorHAnsi" w:cstheme="minorHAnsi"/>
                <w:sz w:val="22"/>
                <w:szCs w:val="22"/>
              </w:rPr>
              <w:t>Requirement rejected. Out of scope of the project.</w:t>
            </w:r>
          </w:p>
        </w:tc>
      </w:tr>
      <w:tr w:rsidR="00BD53CF" w:rsidRPr="005D7FEA" w14:paraId="2D6D8BAB" w14:textId="77777777" w:rsidTr="005D7FEA">
        <w:tc>
          <w:tcPr>
            <w:tcW w:w="1980" w:type="dxa"/>
            <w:vAlign w:val="center"/>
          </w:tcPr>
          <w:p w14:paraId="508AC32F" w14:textId="77777777" w:rsidR="00BD53CF" w:rsidRPr="006B1791" w:rsidRDefault="00BD53CF" w:rsidP="00BD53CF">
            <w:pPr>
              <w:spacing w:after="0"/>
              <w:rPr>
                <w:rFonts w:asciiTheme="minorHAnsi" w:hAnsiTheme="minorHAnsi" w:cstheme="minorHAnsi"/>
                <w:sz w:val="22"/>
                <w:szCs w:val="22"/>
              </w:rPr>
            </w:pPr>
            <w:r w:rsidRPr="006B1791">
              <w:rPr>
                <w:rFonts w:asciiTheme="minorHAnsi" w:hAnsiTheme="minorHAnsi" w:cstheme="minorHAnsi"/>
                <w:sz w:val="22"/>
                <w:szCs w:val="22"/>
              </w:rPr>
              <w:t>DEVOPS-REQ11</w:t>
            </w:r>
          </w:p>
        </w:tc>
        <w:tc>
          <w:tcPr>
            <w:tcW w:w="3544" w:type="dxa"/>
            <w:vAlign w:val="center"/>
          </w:tcPr>
          <w:p w14:paraId="766EC99F" w14:textId="77777777" w:rsidR="00BD53CF" w:rsidRPr="00FE41D6" w:rsidRDefault="00BD53CF" w:rsidP="00BD53CF">
            <w:pPr>
              <w:spacing w:after="0"/>
              <w:rPr>
                <w:rFonts w:asciiTheme="minorHAnsi" w:hAnsiTheme="minorHAnsi" w:cstheme="minorHAnsi"/>
                <w:sz w:val="22"/>
                <w:szCs w:val="22"/>
              </w:rPr>
            </w:pPr>
            <w:r w:rsidRPr="00FE41D6">
              <w:rPr>
                <w:rFonts w:asciiTheme="minorHAnsi" w:hAnsiTheme="minorHAnsi" w:cstheme="minorHAnsi"/>
                <w:sz w:val="22"/>
                <w:szCs w:val="22"/>
              </w:rPr>
              <w:t>DECIDE framework must provide a way for team members to plan the development process.</w:t>
            </w:r>
          </w:p>
        </w:tc>
        <w:tc>
          <w:tcPr>
            <w:tcW w:w="3686" w:type="dxa"/>
            <w:vAlign w:val="center"/>
          </w:tcPr>
          <w:p w14:paraId="1339DA04" w14:textId="289CB2AF" w:rsidR="00BD53CF" w:rsidRPr="00EC755E" w:rsidRDefault="00BD53CF" w:rsidP="00BD53CF">
            <w:pPr>
              <w:spacing w:after="0"/>
              <w:rPr>
                <w:rFonts w:asciiTheme="minorHAnsi" w:hAnsiTheme="minorHAnsi" w:cstheme="minorHAnsi"/>
                <w:sz w:val="22"/>
                <w:szCs w:val="22"/>
              </w:rPr>
            </w:pPr>
            <w:r>
              <w:rPr>
                <w:rFonts w:asciiTheme="minorHAnsi" w:hAnsiTheme="minorHAnsi" w:cstheme="minorHAnsi"/>
                <w:sz w:val="22"/>
                <w:szCs w:val="22"/>
              </w:rPr>
              <w:t>Requirement rejected. Out of scope of the project.</w:t>
            </w:r>
          </w:p>
        </w:tc>
      </w:tr>
      <w:tr w:rsidR="00BD53CF" w:rsidRPr="005D7FEA" w14:paraId="5059B5E2" w14:textId="77777777" w:rsidTr="005D7FEA">
        <w:tc>
          <w:tcPr>
            <w:tcW w:w="1980" w:type="dxa"/>
            <w:vAlign w:val="center"/>
          </w:tcPr>
          <w:p w14:paraId="5E93EC25" w14:textId="77777777" w:rsidR="00BD53CF" w:rsidRPr="006B1791" w:rsidRDefault="00BD53CF" w:rsidP="00BD53CF">
            <w:pPr>
              <w:spacing w:after="0"/>
              <w:rPr>
                <w:rFonts w:asciiTheme="minorHAnsi" w:hAnsiTheme="minorHAnsi" w:cstheme="minorHAnsi"/>
                <w:sz w:val="22"/>
                <w:szCs w:val="22"/>
              </w:rPr>
            </w:pPr>
            <w:r w:rsidRPr="006B1791">
              <w:rPr>
                <w:rFonts w:asciiTheme="minorHAnsi" w:hAnsiTheme="minorHAnsi" w:cstheme="minorHAnsi"/>
                <w:sz w:val="22"/>
                <w:szCs w:val="22"/>
              </w:rPr>
              <w:t>DEVOPS-REQ13</w:t>
            </w:r>
          </w:p>
        </w:tc>
        <w:tc>
          <w:tcPr>
            <w:tcW w:w="3544" w:type="dxa"/>
            <w:vAlign w:val="center"/>
          </w:tcPr>
          <w:p w14:paraId="6BD73D27" w14:textId="77777777" w:rsidR="00BD53CF" w:rsidRPr="00EC755E" w:rsidRDefault="00BD53CF" w:rsidP="00BD53CF">
            <w:pPr>
              <w:spacing w:after="0"/>
              <w:rPr>
                <w:rFonts w:asciiTheme="minorHAnsi" w:hAnsiTheme="minorHAnsi" w:cstheme="minorHAnsi"/>
                <w:sz w:val="22"/>
                <w:szCs w:val="22"/>
              </w:rPr>
            </w:pPr>
            <w:r w:rsidRPr="00FE41D6">
              <w:rPr>
                <w:rFonts w:asciiTheme="minorHAnsi" w:hAnsiTheme="minorHAnsi" w:cstheme="minorHAnsi"/>
                <w:sz w:val="22"/>
                <w:szCs w:val="22"/>
              </w:rPr>
              <w:t>DECIDE framework must support the application of best pra</w:t>
            </w:r>
            <w:r w:rsidRPr="00EC755E">
              <w:rPr>
                <w:rFonts w:asciiTheme="minorHAnsi" w:hAnsiTheme="minorHAnsi" w:cstheme="minorHAnsi"/>
                <w:sz w:val="22"/>
                <w:szCs w:val="22"/>
              </w:rPr>
              <w:t>ctices and design principles during the first phases of the development.</w:t>
            </w:r>
          </w:p>
        </w:tc>
        <w:tc>
          <w:tcPr>
            <w:tcW w:w="3686" w:type="dxa"/>
            <w:vAlign w:val="center"/>
          </w:tcPr>
          <w:p w14:paraId="3B51E8B8" w14:textId="1E7F9926" w:rsidR="00BD53CF" w:rsidRPr="00EC755E" w:rsidRDefault="00BD53CF" w:rsidP="00BD53CF">
            <w:pPr>
              <w:spacing w:after="0"/>
              <w:rPr>
                <w:rFonts w:asciiTheme="minorHAnsi" w:hAnsiTheme="minorHAnsi" w:cstheme="minorHAnsi"/>
                <w:sz w:val="22"/>
                <w:szCs w:val="22"/>
              </w:rPr>
            </w:pPr>
            <w:r>
              <w:rPr>
                <w:rFonts w:asciiTheme="minorHAnsi" w:hAnsiTheme="minorHAnsi" w:cstheme="minorHAnsi"/>
                <w:sz w:val="22"/>
                <w:szCs w:val="22"/>
              </w:rPr>
              <w:t>The framework, through the ARCHITECT component, provides development patterns, which are based on best practices and design principles of application development.</w:t>
            </w:r>
          </w:p>
        </w:tc>
      </w:tr>
      <w:tr w:rsidR="00BD53CF" w:rsidRPr="005D7FEA" w14:paraId="160FFF1F" w14:textId="77777777" w:rsidTr="005713B1">
        <w:tc>
          <w:tcPr>
            <w:tcW w:w="1980" w:type="dxa"/>
            <w:vAlign w:val="center"/>
          </w:tcPr>
          <w:p w14:paraId="647CE9F1" w14:textId="5EAD3AC3" w:rsidR="00BD53CF" w:rsidRPr="00EC755E" w:rsidRDefault="00BD53CF" w:rsidP="00BD53CF">
            <w:pPr>
              <w:spacing w:after="0"/>
              <w:rPr>
                <w:sz w:val="22"/>
                <w:szCs w:val="22"/>
              </w:rPr>
            </w:pPr>
            <w:r w:rsidRPr="00EC755E">
              <w:rPr>
                <w:sz w:val="22"/>
                <w:szCs w:val="22"/>
              </w:rPr>
              <w:t>KR1-REQ22</w:t>
            </w:r>
          </w:p>
        </w:tc>
        <w:tc>
          <w:tcPr>
            <w:tcW w:w="3544" w:type="dxa"/>
          </w:tcPr>
          <w:p w14:paraId="2727AD07" w14:textId="02D0C0E3" w:rsidR="00BD53CF" w:rsidRPr="00EC755E" w:rsidRDefault="00BD53CF" w:rsidP="00BD53CF">
            <w:pPr>
              <w:spacing w:after="0"/>
              <w:rPr>
                <w:sz w:val="22"/>
                <w:szCs w:val="22"/>
              </w:rPr>
            </w:pPr>
            <w:r w:rsidRPr="00EC755E">
              <w:rPr>
                <w:sz w:val="22"/>
                <w:szCs w:val="22"/>
              </w:rPr>
              <w:t>DECIDE framework must provide a way to securely share sensitive information amongst the different Key Results</w:t>
            </w:r>
          </w:p>
        </w:tc>
        <w:tc>
          <w:tcPr>
            <w:tcW w:w="3686" w:type="dxa"/>
            <w:vAlign w:val="center"/>
          </w:tcPr>
          <w:p w14:paraId="38259D4A" w14:textId="20121689" w:rsidR="00BD53CF" w:rsidRPr="00EC755E" w:rsidRDefault="00BD53CF" w:rsidP="00BD53CF">
            <w:pPr>
              <w:spacing w:after="0"/>
              <w:rPr>
                <w:sz w:val="22"/>
                <w:szCs w:val="22"/>
              </w:rPr>
            </w:pPr>
            <w:r w:rsidRPr="00EC755E">
              <w:rPr>
                <w:sz w:val="22"/>
                <w:szCs w:val="22"/>
              </w:rPr>
              <w:t>The prototype integrates Vault, a component for securely sharing and storing secrets.</w:t>
            </w:r>
          </w:p>
        </w:tc>
      </w:tr>
      <w:tr w:rsidR="00BD53CF" w:rsidRPr="005D7FEA" w14:paraId="37D93A6A" w14:textId="77777777" w:rsidTr="005713B1">
        <w:tc>
          <w:tcPr>
            <w:tcW w:w="1980" w:type="dxa"/>
          </w:tcPr>
          <w:p w14:paraId="59B8102C" w14:textId="3BBCEB17" w:rsidR="00BD53CF" w:rsidRPr="00EC755E" w:rsidRDefault="00BD53CF" w:rsidP="00BD53CF">
            <w:pPr>
              <w:spacing w:after="0"/>
              <w:rPr>
                <w:sz w:val="22"/>
                <w:szCs w:val="22"/>
              </w:rPr>
            </w:pPr>
            <w:r w:rsidRPr="00EC755E">
              <w:rPr>
                <w:sz w:val="22"/>
                <w:szCs w:val="22"/>
              </w:rPr>
              <w:t>KR1-REQ23</w:t>
            </w:r>
          </w:p>
        </w:tc>
        <w:tc>
          <w:tcPr>
            <w:tcW w:w="3544" w:type="dxa"/>
          </w:tcPr>
          <w:p w14:paraId="05513C6F" w14:textId="58D1C71E" w:rsidR="00BD53CF" w:rsidRPr="00EC755E" w:rsidRDefault="00BD53CF" w:rsidP="00BD53CF">
            <w:pPr>
              <w:spacing w:after="0"/>
              <w:rPr>
                <w:sz w:val="22"/>
                <w:szCs w:val="22"/>
              </w:rPr>
            </w:pPr>
            <w:r w:rsidRPr="00EC755E">
              <w:rPr>
                <w:sz w:val="22"/>
                <w:szCs w:val="22"/>
              </w:rPr>
              <w:t>DECIDE framework must provide a way to manage its users and the projects that these users can access</w:t>
            </w:r>
          </w:p>
        </w:tc>
        <w:tc>
          <w:tcPr>
            <w:tcW w:w="3686" w:type="dxa"/>
            <w:vAlign w:val="center"/>
          </w:tcPr>
          <w:p w14:paraId="188816A3" w14:textId="071BE37E" w:rsidR="00BD53CF" w:rsidRPr="00EC755E" w:rsidRDefault="00BD53CF" w:rsidP="00BD53CF">
            <w:pPr>
              <w:spacing w:after="0"/>
              <w:rPr>
                <w:sz w:val="22"/>
                <w:szCs w:val="22"/>
              </w:rPr>
            </w:pPr>
            <w:r w:rsidRPr="00EC755E">
              <w:rPr>
                <w:sz w:val="22"/>
                <w:szCs w:val="22"/>
              </w:rPr>
              <w:t>The prototype provide</w:t>
            </w:r>
            <w:r w:rsidRPr="006B1791">
              <w:rPr>
                <w:sz w:val="22"/>
                <w:szCs w:val="22"/>
              </w:rPr>
              <w:t>s</w:t>
            </w:r>
            <w:r w:rsidRPr="00EC755E">
              <w:rPr>
                <w:sz w:val="22"/>
                <w:szCs w:val="22"/>
              </w:rPr>
              <w:t xml:space="preserve"> user and application management</w:t>
            </w:r>
            <w:r w:rsidRPr="006B1791">
              <w:rPr>
                <w:sz w:val="22"/>
                <w:szCs w:val="22"/>
              </w:rPr>
              <w:t>.</w:t>
            </w:r>
          </w:p>
        </w:tc>
      </w:tr>
    </w:tbl>
    <w:p w14:paraId="49E846B8" w14:textId="77777777" w:rsidR="00C87E43" w:rsidRDefault="00C87E43" w:rsidP="008827B1">
      <w:pPr>
        <w:rPr>
          <w:color w:val="FF0000"/>
        </w:rPr>
      </w:pPr>
    </w:p>
    <w:p w14:paraId="082B1092" w14:textId="77777777" w:rsidR="008827B1" w:rsidRDefault="008827B1" w:rsidP="008827B1">
      <w:pPr>
        <w:pStyle w:val="Ttulo3"/>
      </w:pPr>
      <w:bookmarkStart w:id="122" w:name="_Toc1576143"/>
      <w:bookmarkStart w:id="123" w:name="_Toc1576144"/>
      <w:bookmarkStart w:id="124" w:name="_Toc463258799"/>
      <w:bookmarkStart w:id="125" w:name="_Toc20212701"/>
      <w:bookmarkEnd w:id="122"/>
      <w:bookmarkEnd w:id="123"/>
      <w:r>
        <w:t>Fitting into overall DECIDE Architecture</w:t>
      </w:r>
      <w:bookmarkEnd w:id="124"/>
      <w:bookmarkEnd w:id="125"/>
    </w:p>
    <w:p w14:paraId="34233B4D" w14:textId="406FA792" w:rsidR="00CE056E" w:rsidRDefault="00CE056E" w:rsidP="008827B1">
      <w:r>
        <w:t>Before explaining in</w:t>
      </w:r>
      <w:r w:rsidR="00510A26">
        <w:t>-depth</w:t>
      </w:r>
      <w:r>
        <w:t xml:space="preserve"> the most important technical aspects of the DevOps framework implementation, we introduce how the framework </w:t>
      </w:r>
      <w:r w:rsidR="00C87E43">
        <w:t xml:space="preserve">is </w:t>
      </w:r>
      <w:r>
        <w:t xml:space="preserve">connected with the rest of DECIDE </w:t>
      </w:r>
      <w:r w:rsidR="007D0E8E">
        <w:t>modules and</w:t>
      </w:r>
      <w:r w:rsidR="00CA7A77">
        <w:t xml:space="preserve"> represent the interfaces that enable </w:t>
      </w:r>
      <w:r w:rsidR="00510A26">
        <w:t xml:space="preserve">the </w:t>
      </w:r>
      <w:r w:rsidR="00CA7A77">
        <w:t>communicat</w:t>
      </w:r>
      <w:r w:rsidR="00510A26">
        <w:t>ion among</w:t>
      </w:r>
      <w:r w:rsidR="00CA7A77">
        <w:t xml:space="preserve"> them.</w:t>
      </w:r>
    </w:p>
    <w:p w14:paraId="16A34814" w14:textId="5060783E" w:rsidR="00CA7A77" w:rsidRDefault="00510A26" w:rsidP="008827B1">
      <w:r>
        <w:t xml:space="preserve">As described above, </w:t>
      </w:r>
      <w:r w:rsidR="00CA7A77">
        <w:t xml:space="preserve">the DevOps framework is responsible </w:t>
      </w:r>
      <w:r w:rsidR="00C87E43">
        <w:t>for</w:t>
      </w:r>
      <w:r w:rsidR="00CA7A77">
        <w:t xml:space="preserve"> providing an intuitive user interface (UI) to developers and operat</w:t>
      </w:r>
      <w:r w:rsidR="00C87E43">
        <w:t>ors</w:t>
      </w:r>
      <w:r w:rsidR="00CA7A77">
        <w:t xml:space="preserve">, </w:t>
      </w:r>
      <w:r>
        <w:t xml:space="preserve">so that they are </w:t>
      </w:r>
      <w:r w:rsidR="00CA7A77">
        <w:t>able to orchestrate the communication between the</w:t>
      </w:r>
      <w:r>
        <w:t xml:space="preserve"> different</w:t>
      </w:r>
      <w:r w:rsidR="00CA7A77">
        <w:t xml:space="preserve"> DECIDE tools </w:t>
      </w:r>
      <w:r w:rsidR="0052518B">
        <w:t xml:space="preserve">and </w:t>
      </w:r>
      <w:r>
        <w:t xml:space="preserve">can </w:t>
      </w:r>
      <w:r w:rsidR="0052518B">
        <w:t>provide as input all the parameters necessary to execute them.</w:t>
      </w:r>
    </w:p>
    <w:p w14:paraId="06C599F4" w14:textId="3C48475D" w:rsidR="0052518B" w:rsidRDefault="0052518B" w:rsidP="008827B1">
      <w:r>
        <w:t xml:space="preserve">Most of the information required by the tools is contained inside the Application Description, which is a configuration file hosted remotely in JSON format, that can be edited by the DevOps framework and by any of the DECIDE tools by </w:t>
      </w:r>
      <w:r w:rsidR="0053784F">
        <w:t>means of the Application Controller.</w:t>
      </w:r>
    </w:p>
    <w:p w14:paraId="3BE68171" w14:textId="08C0F0FF" w:rsidR="00203967" w:rsidRDefault="00203967" w:rsidP="008827B1">
      <w:r>
        <w:t>The final version of the DevOps framework can also handle access to the different tools, only enabling them when all the required information has been introduced, and can orchestrate the DECIDE workflow, triggering the corresponding tool during an automatic deployment.</w:t>
      </w:r>
    </w:p>
    <w:p w14:paraId="17A7EDAF" w14:textId="48B31586" w:rsidR="00C87E43" w:rsidRDefault="00C87E43" w:rsidP="008827B1">
      <w:r>
        <w:t>The following picture shows how the DevOps framework fits in the general architecture:</w:t>
      </w:r>
    </w:p>
    <w:p w14:paraId="194D96A4" w14:textId="53A085DD" w:rsidR="00203967" w:rsidRDefault="00203967" w:rsidP="00EB4925">
      <w:pPr>
        <w:spacing w:after="120"/>
        <w:jc w:val="center"/>
      </w:pPr>
      <w:r w:rsidRPr="00203967">
        <w:rPr>
          <w:noProof/>
          <w:lang w:val="en-US" w:eastAsia="en-US"/>
        </w:rPr>
        <w:drawing>
          <wp:inline distT="0" distB="0" distL="0" distR="0" wp14:anchorId="503C41C8" wp14:editId="615247B1">
            <wp:extent cx="5475768" cy="2850780"/>
            <wp:effectExtent l="0" t="0" r="0" b="0"/>
            <wp:docPr id="8" name="Imagen 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01609" cy="2864233"/>
                    </a:xfrm>
                    <a:prstGeom prst="rect">
                      <a:avLst/>
                    </a:prstGeom>
                  </pic:spPr>
                </pic:pic>
              </a:graphicData>
            </a:graphic>
          </wp:inline>
        </w:drawing>
      </w:r>
    </w:p>
    <w:p w14:paraId="04E18988" w14:textId="63B0BEDB" w:rsidR="00CA7A77" w:rsidRPr="00C87E43" w:rsidRDefault="00C87E43" w:rsidP="00EB4925">
      <w:pPr>
        <w:pStyle w:val="Descripcin"/>
        <w:spacing w:after="120"/>
        <w:jc w:val="center"/>
        <w:rPr>
          <w:i w:val="0"/>
          <w:color w:val="auto"/>
        </w:rPr>
      </w:pPr>
      <w:bookmarkStart w:id="126" w:name="_Toc20212721"/>
      <w:r w:rsidRPr="00C87E43">
        <w:rPr>
          <w:b/>
          <w:i w:val="0"/>
          <w:color w:val="auto"/>
        </w:rPr>
        <w:t xml:space="preserve">Figure </w:t>
      </w:r>
      <w:r w:rsidR="006851D6">
        <w:rPr>
          <w:b/>
          <w:i w:val="0"/>
          <w:color w:val="auto"/>
        </w:rPr>
        <w:fldChar w:fldCharType="begin"/>
      </w:r>
      <w:r w:rsidR="006851D6">
        <w:rPr>
          <w:b/>
          <w:i w:val="0"/>
          <w:color w:val="auto"/>
        </w:rPr>
        <w:instrText xml:space="preserve"> SEQ Figure \* ARABIC </w:instrText>
      </w:r>
      <w:r w:rsidR="006851D6">
        <w:rPr>
          <w:b/>
          <w:i w:val="0"/>
          <w:color w:val="auto"/>
        </w:rPr>
        <w:fldChar w:fldCharType="separate"/>
      </w:r>
      <w:r w:rsidR="00EC4184">
        <w:rPr>
          <w:b/>
          <w:i w:val="0"/>
          <w:noProof/>
          <w:color w:val="auto"/>
        </w:rPr>
        <w:t>4</w:t>
      </w:r>
      <w:r w:rsidR="006851D6">
        <w:rPr>
          <w:b/>
          <w:i w:val="0"/>
          <w:color w:val="auto"/>
        </w:rPr>
        <w:fldChar w:fldCharType="end"/>
      </w:r>
      <w:r w:rsidRPr="00C87E43">
        <w:rPr>
          <w:b/>
          <w:i w:val="0"/>
          <w:color w:val="auto"/>
        </w:rPr>
        <w:t>.</w:t>
      </w:r>
      <w:r w:rsidRPr="00C87E43">
        <w:rPr>
          <w:i w:val="0"/>
          <w:color w:val="auto"/>
        </w:rPr>
        <w:t xml:space="preserve"> DevOps Framework within DECIDE</w:t>
      </w:r>
      <w:bookmarkEnd w:id="126"/>
    </w:p>
    <w:p w14:paraId="599453E1" w14:textId="63C87825" w:rsidR="00A564C5" w:rsidRDefault="00A564C5" w:rsidP="005713B1">
      <w:bookmarkStart w:id="127" w:name="_Toc358299042"/>
      <w:bookmarkStart w:id="128" w:name="_Toc463258800"/>
      <w:r>
        <w:t>The DevOps Framework is composed of a backend, responsible for storing and manipulating data,</w:t>
      </w:r>
      <w:r w:rsidR="00203967">
        <w:t xml:space="preserve"> and</w:t>
      </w:r>
      <w:r>
        <w:t xml:space="preserve"> a frontend that, on one hand, unifies the UIs of the different tools and, on the other, provides a Dashboard to give an overview of the status of the application. </w:t>
      </w:r>
    </w:p>
    <w:p w14:paraId="31A71F1D" w14:textId="1CB61410" w:rsidR="00A564C5" w:rsidRDefault="00A564C5" w:rsidP="005713B1">
      <w:r>
        <w:t>Besides, a Vault instance is deployed within the DevOps Framework to handle storage and sharing of sensitive information. The DECIDE KRs will access this component when they require any secret.</w:t>
      </w:r>
      <w:r w:rsidR="00203967">
        <w:t xml:space="preserve"> </w:t>
      </w:r>
    </w:p>
    <w:p w14:paraId="7B52866E" w14:textId="1B00DB9C" w:rsidR="00203967" w:rsidRDefault="00203967" w:rsidP="00EB4925">
      <w:pPr>
        <w:spacing w:after="240"/>
      </w:pPr>
      <w:r>
        <w:t>Lastly, this version of the DevOps Framework includes a state machine component</w:t>
      </w:r>
      <w:r w:rsidR="009E21C4">
        <w:t>, which is responsible for the orchestration of the DECIDE workflow.</w:t>
      </w:r>
    </w:p>
    <w:p w14:paraId="082B1094" w14:textId="15D64EA9" w:rsidR="008827B1" w:rsidRDefault="008827B1" w:rsidP="008827B1">
      <w:pPr>
        <w:pStyle w:val="Ttulo2"/>
      </w:pPr>
      <w:bookmarkStart w:id="129" w:name="_Toc20212702"/>
      <w:r>
        <w:t>Technical description</w:t>
      </w:r>
      <w:bookmarkEnd w:id="127"/>
      <w:bookmarkEnd w:id="128"/>
      <w:bookmarkEnd w:id="129"/>
    </w:p>
    <w:p w14:paraId="401AA306" w14:textId="1A4C7102" w:rsidR="0092151E" w:rsidRDefault="0092151E" w:rsidP="008827B1">
      <w:r>
        <w:t xml:space="preserve">In this section we </w:t>
      </w:r>
      <w:r w:rsidR="00EA1184">
        <w:t>describe</w:t>
      </w:r>
      <w:r>
        <w:t xml:space="preserve"> the technical specification</w:t>
      </w:r>
      <w:r w:rsidR="00EA1184">
        <w:t>s</w:t>
      </w:r>
      <w:r>
        <w:t xml:space="preserve"> of the DevOps framework implementation, explaining the global architecture of the system and </w:t>
      </w:r>
      <w:r w:rsidR="00EA1184">
        <w:t>the</w:t>
      </w:r>
      <w:r w:rsidR="00C87E43">
        <w:t xml:space="preserve"> behaviour of the</w:t>
      </w:r>
      <w:r>
        <w:t xml:space="preserve"> main components</w:t>
      </w:r>
      <w:r w:rsidR="00C87E43">
        <w:t>.</w:t>
      </w:r>
    </w:p>
    <w:p w14:paraId="082B1096" w14:textId="77777777" w:rsidR="008827B1" w:rsidRDefault="008827B1" w:rsidP="008827B1">
      <w:pPr>
        <w:pStyle w:val="Ttulo3"/>
      </w:pPr>
      <w:bookmarkStart w:id="130" w:name="_Toc358299043"/>
      <w:bookmarkStart w:id="131" w:name="_Toc463258801"/>
      <w:bookmarkStart w:id="132" w:name="_Toc20212703"/>
      <w:r>
        <w:t>Prototype architecture</w:t>
      </w:r>
      <w:bookmarkEnd w:id="130"/>
      <w:bookmarkEnd w:id="131"/>
      <w:bookmarkEnd w:id="132"/>
    </w:p>
    <w:p w14:paraId="0990DE94" w14:textId="14BD1C89" w:rsidR="005A278C" w:rsidRDefault="005B1289" w:rsidP="0092151E">
      <w:r>
        <w:t>The DevOps Framework is</w:t>
      </w:r>
      <w:r w:rsidR="0092151E">
        <w:t xml:space="preserve"> </w:t>
      </w:r>
      <w:r w:rsidR="00EA1184">
        <w:t>designed</w:t>
      </w:r>
      <w:r w:rsidR="0092151E">
        <w:t xml:space="preserve"> </w:t>
      </w:r>
      <w:r>
        <w:t xml:space="preserve">as </w:t>
      </w:r>
      <w:r w:rsidR="0092151E">
        <w:t xml:space="preserve">a microservices architecture based on isolated containers that communicate </w:t>
      </w:r>
      <w:r w:rsidR="00C87E43">
        <w:t xml:space="preserve">with </w:t>
      </w:r>
      <w:r w:rsidR="0092151E">
        <w:t>each o</w:t>
      </w:r>
      <w:r w:rsidR="00EA1184">
        <w:t>the</w:t>
      </w:r>
      <w:r w:rsidR="0043652F">
        <w:t>r to obtain the required data</w:t>
      </w:r>
      <w:r w:rsidR="0092151E">
        <w:t xml:space="preserve">. </w:t>
      </w:r>
      <w:r w:rsidR="0043652F">
        <w:t xml:space="preserve">The general architecture of the DevOps framework for this </w:t>
      </w:r>
      <w:r w:rsidR="005A278C">
        <w:t xml:space="preserve">final </w:t>
      </w:r>
      <w:r w:rsidR="0043652F">
        <w:t>version is shown</w:t>
      </w:r>
      <w:r w:rsidR="00EA1184">
        <w:t xml:space="preserve"> in</w:t>
      </w:r>
      <w:r w:rsidR="00C87E43">
        <w:t xml:space="preserve"> the</w:t>
      </w:r>
      <w:r w:rsidR="00EA1184">
        <w:t xml:space="preserve"> diagram</w:t>
      </w:r>
      <w:r w:rsidR="0043652F">
        <w:t xml:space="preserve"> below. </w:t>
      </w:r>
      <w:r w:rsidR="005A278C">
        <w:t>It differs from the previous (intermediate) version in that it includes the state machine component that has been described previously, and it integrates the ACSmI Billing component.</w:t>
      </w:r>
    </w:p>
    <w:p w14:paraId="1A58C234" w14:textId="35FC69A5" w:rsidR="0092151E" w:rsidRDefault="005A278C" w:rsidP="0092151E">
      <w:r>
        <w:t>The framework</w:t>
      </w:r>
      <w:r w:rsidR="00C87E43">
        <w:t xml:space="preserve"> i</w:t>
      </w:r>
      <w:r w:rsidR="0043652F">
        <w:t xml:space="preserve">s composed </w:t>
      </w:r>
      <w:r w:rsidR="00C87E43">
        <w:t>of</w:t>
      </w:r>
      <w:r w:rsidR="0043652F">
        <w:t xml:space="preserve"> multiple modules that communicate </w:t>
      </w:r>
      <w:r w:rsidR="00C87E43">
        <w:t xml:space="preserve">with </w:t>
      </w:r>
      <w:r w:rsidR="0043652F">
        <w:t>each other using Cloud Computing techniques</w:t>
      </w:r>
      <w:r w:rsidR="00D7586C">
        <w:t>, such as service discovery between each module,</w:t>
      </w:r>
      <w:r w:rsidR="00A564C5">
        <w:t xml:space="preserve"> or </w:t>
      </w:r>
      <w:r w:rsidR="00D7586C">
        <w:t xml:space="preserve">load balancing to control traffic </w:t>
      </w:r>
      <w:r w:rsidR="00ED1D29">
        <w:t>inside the containers network</w:t>
      </w:r>
      <w:r w:rsidR="0043652F">
        <w:t>.</w:t>
      </w:r>
      <w:r w:rsidR="00357E0F">
        <w:t xml:space="preserve"> </w:t>
      </w:r>
    </w:p>
    <w:p w14:paraId="3CE16F2D" w14:textId="1D095CD8" w:rsidR="00803A7A" w:rsidRDefault="005A278C" w:rsidP="00EB4925">
      <w:pPr>
        <w:jc w:val="center"/>
      </w:pPr>
      <w:r w:rsidRPr="005A278C">
        <w:rPr>
          <w:noProof/>
          <w:lang w:val="en-US" w:eastAsia="en-US"/>
        </w:rPr>
        <w:drawing>
          <wp:inline distT="0" distB="0" distL="0" distR="0" wp14:anchorId="3A40F38A" wp14:editId="2FDD74BA">
            <wp:extent cx="5146158" cy="4392105"/>
            <wp:effectExtent l="0" t="0" r="0" b="2540"/>
            <wp:docPr id="9" name="Imagen 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02840" cy="4440482"/>
                    </a:xfrm>
                    <a:prstGeom prst="rect">
                      <a:avLst/>
                    </a:prstGeom>
                  </pic:spPr>
                </pic:pic>
              </a:graphicData>
            </a:graphic>
          </wp:inline>
        </w:drawing>
      </w:r>
    </w:p>
    <w:p w14:paraId="259DF303" w14:textId="66E3A1E4" w:rsidR="00C87E43" w:rsidRPr="00803A7A" w:rsidRDefault="00803A7A" w:rsidP="00803A7A">
      <w:pPr>
        <w:pStyle w:val="Descripcin"/>
        <w:jc w:val="center"/>
        <w:rPr>
          <w:i w:val="0"/>
          <w:color w:val="auto"/>
        </w:rPr>
      </w:pPr>
      <w:bookmarkStart w:id="133" w:name="_Toc20212722"/>
      <w:r w:rsidRPr="00803A7A">
        <w:rPr>
          <w:b/>
          <w:i w:val="0"/>
          <w:color w:val="auto"/>
        </w:rPr>
        <w:t xml:space="preserve">Figure </w:t>
      </w:r>
      <w:r w:rsidRPr="00803A7A">
        <w:rPr>
          <w:b/>
          <w:i w:val="0"/>
          <w:color w:val="auto"/>
        </w:rPr>
        <w:fldChar w:fldCharType="begin"/>
      </w:r>
      <w:r w:rsidRPr="00803A7A">
        <w:rPr>
          <w:b/>
          <w:i w:val="0"/>
          <w:color w:val="auto"/>
        </w:rPr>
        <w:instrText xml:space="preserve"> SEQ Figure \* ARABIC </w:instrText>
      </w:r>
      <w:r w:rsidRPr="00803A7A">
        <w:rPr>
          <w:b/>
          <w:i w:val="0"/>
          <w:color w:val="auto"/>
        </w:rPr>
        <w:fldChar w:fldCharType="separate"/>
      </w:r>
      <w:r w:rsidR="00EC4184">
        <w:rPr>
          <w:b/>
          <w:i w:val="0"/>
          <w:noProof/>
          <w:color w:val="auto"/>
        </w:rPr>
        <w:t>5</w:t>
      </w:r>
      <w:r w:rsidRPr="00803A7A">
        <w:rPr>
          <w:b/>
          <w:i w:val="0"/>
          <w:color w:val="auto"/>
        </w:rPr>
        <w:fldChar w:fldCharType="end"/>
      </w:r>
      <w:r w:rsidRPr="00803A7A">
        <w:rPr>
          <w:b/>
          <w:i w:val="0"/>
          <w:color w:val="auto"/>
        </w:rPr>
        <w:t>.</w:t>
      </w:r>
      <w:r w:rsidRPr="00803A7A">
        <w:rPr>
          <w:i w:val="0"/>
          <w:color w:val="auto"/>
        </w:rPr>
        <w:t xml:space="preserve"> DevOps Framework prototype’s architecture diagram</w:t>
      </w:r>
      <w:bookmarkEnd w:id="133"/>
    </w:p>
    <w:p w14:paraId="31CC9F60" w14:textId="0469DDF1" w:rsidR="009045E9" w:rsidRDefault="009E7FE9" w:rsidP="0092151E">
      <w:r>
        <w:t>The DevOps Framework interacts with the microservices that correspond with the DECIDE KRs (ARCHITECT, OPTIMUS, MCSLA, ACSmI and ADAPT). It also deploys instances of SonarQube and Jenkins, Vault, for secrets sharing</w:t>
      </w:r>
      <w:r w:rsidR="005A278C">
        <w:t>, and a state machine for workflow orchestration.</w:t>
      </w:r>
    </w:p>
    <w:p w14:paraId="48EA3935" w14:textId="6CBC34AF" w:rsidR="009045E9" w:rsidRDefault="0092151E" w:rsidP="0092151E">
      <w:r>
        <w:t>In addition, the framework</w:t>
      </w:r>
      <w:r w:rsidR="005750F8">
        <w:t xml:space="preserve"> </w:t>
      </w:r>
      <w:r>
        <w:t>communicate</w:t>
      </w:r>
      <w:r w:rsidR="009E7FE9">
        <w:t>s</w:t>
      </w:r>
      <w:r>
        <w:t xml:space="preserve"> with a local </w:t>
      </w:r>
      <w:r w:rsidRPr="00FA1377">
        <w:t>database</w:t>
      </w:r>
      <w:r>
        <w:t xml:space="preserve"> to store </w:t>
      </w:r>
      <w:r w:rsidR="009045E9">
        <w:t xml:space="preserve">data relative to user access and application management. </w:t>
      </w:r>
      <w:r w:rsidR="009045E9" w:rsidRPr="00BA5699">
        <w:t>The details of this process</w:t>
      </w:r>
      <w:r w:rsidR="009E7FE9" w:rsidRPr="005713B1">
        <w:t>, along with the Vault system,</w:t>
      </w:r>
      <w:r w:rsidR="009045E9" w:rsidRPr="00BA5699">
        <w:t xml:space="preserve"> </w:t>
      </w:r>
      <w:r w:rsidR="005A278C">
        <w:t>have</w:t>
      </w:r>
      <w:r w:rsidR="005A278C" w:rsidRPr="00BA5699">
        <w:t xml:space="preserve"> </w:t>
      </w:r>
      <w:r w:rsidR="009045E9" w:rsidRPr="00BA5699">
        <w:t>be</w:t>
      </w:r>
      <w:r w:rsidR="005A278C">
        <w:t>en</w:t>
      </w:r>
      <w:r w:rsidR="009045E9" w:rsidRPr="00BA5699">
        <w:t xml:space="preserve"> detailed in section</w:t>
      </w:r>
      <w:r w:rsidR="00BA5699" w:rsidRPr="00BA5699">
        <w:t xml:space="preserve"> </w:t>
      </w:r>
      <w:r w:rsidR="00BA5699" w:rsidRPr="005713B1">
        <w:fldChar w:fldCharType="begin"/>
      </w:r>
      <w:r w:rsidR="00BA5699" w:rsidRPr="005713B1">
        <w:instrText xml:space="preserve"> REF _Ref1570616 \r \h </w:instrText>
      </w:r>
      <w:r w:rsidR="00BA5699">
        <w:instrText xml:space="preserve"> \* MERGEFORMAT </w:instrText>
      </w:r>
      <w:r w:rsidR="00BA5699" w:rsidRPr="005713B1">
        <w:fldChar w:fldCharType="separate"/>
      </w:r>
      <w:r w:rsidR="00EC4184">
        <w:t>5.2.2</w:t>
      </w:r>
      <w:r w:rsidR="00BA5699" w:rsidRPr="005713B1">
        <w:fldChar w:fldCharType="end"/>
      </w:r>
      <w:r w:rsidR="005A278C">
        <w:t xml:space="preserve"> of deliverable D2.7 </w:t>
      </w:r>
      <w:sdt>
        <w:sdtPr>
          <w:id w:val="905263491"/>
          <w:citation/>
        </w:sdtPr>
        <w:sdtEndPr/>
        <w:sdtContent>
          <w:r w:rsidR="00E15319">
            <w:fldChar w:fldCharType="begin"/>
          </w:r>
          <w:r w:rsidR="00E15319" w:rsidRPr="009200F2">
            <w:rPr>
              <w:lang w:val="en-US"/>
            </w:rPr>
            <w:instrText xml:space="preserve"> CITATION DEC191 \l 3082 </w:instrText>
          </w:r>
          <w:r w:rsidR="00E15319">
            <w:fldChar w:fldCharType="separate"/>
          </w:r>
          <w:r w:rsidR="00EC4184" w:rsidRPr="00EC4184">
            <w:rPr>
              <w:noProof/>
              <w:lang w:val="en-US"/>
            </w:rPr>
            <w:t>[1]</w:t>
          </w:r>
          <w:r w:rsidR="00E15319">
            <w:fldChar w:fldCharType="end"/>
          </w:r>
        </w:sdtContent>
      </w:sdt>
      <w:r w:rsidR="005A278C">
        <w:t>.</w:t>
      </w:r>
    </w:p>
    <w:p w14:paraId="64B189C4" w14:textId="0F64FC24" w:rsidR="0092151E" w:rsidRDefault="0092151E" w:rsidP="008827B1">
      <w:r>
        <w:t xml:space="preserve">Regarding the isolation of each microservice, </w:t>
      </w:r>
      <w:r w:rsidR="007F35F6">
        <w:t>and as mentioned in deliverable D2.6</w:t>
      </w:r>
      <w:r w:rsidR="00BA5699">
        <w:t xml:space="preserve"> </w:t>
      </w:r>
      <w:sdt>
        <w:sdtPr>
          <w:id w:val="1997139870"/>
          <w:citation/>
        </w:sdtPr>
        <w:sdtEndPr/>
        <w:sdtContent>
          <w:r w:rsidR="00BA5699">
            <w:fldChar w:fldCharType="begin"/>
          </w:r>
          <w:r w:rsidR="00812D5B">
            <w:rPr>
              <w:lang w:val="en-US"/>
            </w:rPr>
            <w:instrText xml:space="preserve">CITATION DEC184 \l 3082 </w:instrText>
          </w:r>
          <w:r w:rsidR="00BA5699">
            <w:fldChar w:fldCharType="separate"/>
          </w:r>
          <w:r w:rsidR="00EC4184" w:rsidRPr="00EC4184">
            <w:rPr>
              <w:noProof/>
              <w:lang w:val="en-US"/>
            </w:rPr>
            <w:t>[4]</w:t>
          </w:r>
          <w:r w:rsidR="00BA5699">
            <w:fldChar w:fldCharType="end"/>
          </w:r>
        </w:sdtContent>
      </w:sdt>
      <w:r w:rsidR="007F35F6">
        <w:t xml:space="preserve">, </w:t>
      </w:r>
      <w:r>
        <w:t>the DevOps platform has been deployed using Docker technology</w:t>
      </w:r>
      <w:r w:rsidR="007F35F6">
        <w:t>,</w:t>
      </w:r>
      <w:r w:rsidR="00E74DFA">
        <w:t xml:space="preserve"> </w:t>
      </w:r>
      <w:r>
        <w:t>which allows to containerize each application inside a separated component, and redirect the communication with the rest of the network containers</w:t>
      </w:r>
      <w:r w:rsidR="00B71913">
        <w:t xml:space="preserve">, handling network aspects </w:t>
      </w:r>
      <w:r>
        <w:t>such as service discovery techniques, REST client definition or load balanc</w:t>
      </w:r>
      <w:r w:rsidR="00970E33">
        <w:t>ing</w:t>
      </w:r>
      <w:r>
        <w:t xml:space="preserve"> between nodes. </w:t>
      </w:r>
      <w:r w:rsidR="00B71913">
        <w:t>Finally</w:t>
      </w:r>
      <w:r>
        <w:t xml:space="preserve">, this cloud architecture </w:t>
      </w:r>
      <w:r w:rsidR="00B71913">
        <w:t xml:space="preserve">provides a solution </w:t>
      </w:r>
      <w:r w:rsidR="00357E0F">
        <w:t xml:space="preserve">ensuring </w:t>
      </w:r>
      <w:r>
        <w:t xml:space="preserve">high scalability and fault tolerance, obtaining as </w:t>
      </w:r>
      <w:r w:rsidR="00357E0F">
        <w:t xml:space="preserve">a </w:t>
      </w:r>
      <w:r>
        <w:t>result</w:t>
      </w:r>
      <w:r w:rsidR="00357E0F">
        <w:t>,</w:t>
      </w:r>
      <w:r>
        <w:t xml:space="preserve"> a robust approach that allows to implement new tools in the future or adapt the platform easily, in case a tool includes importan</w:t>
      </w:r>
      <w:r w:rsidR="00B71913">
        <w:t>t changes in upcoming versions.</w:t>
      </w:r>
    </w:p>
    <w:p w14:paraId="082B1098" w14:textId="77777777" w:rsidR="008827B1" w:rsidRDefault="008827B1" w:rsidP="008827B1">
      <w:pPr>
        <w:pStyle w:val="Ttulo3"/>
      </w:pPr>
      <w:bookmarkStart w:id="134" w:name="_Toc358299044"/>
      <w:bookmarkStart w:id="135" w:name="_Toc463258802"/>
      <w:bookmarkStart w:id="136" w:name="_Ref1570572"/>
      <w:bookmarkStart w:id="137" w:name="_Ref1570596"/>
      <w:bookmarkStart w:id="138" w:name="_Ref1570616"/>
      <w:bookmarkStart w:id="139" w:name="_Toc20212704"/>
      <w:r>
        <w:t>Components description</w:t>
      </w:r>
      <w:bookmarkEnd w:id="134"/>
      <w:bookmarkEnd w:id="135"/>
      <w:bookmarkEnd w:id="136"/>
      <w:bookmarkEnd w:id="137"/>
      <w:bookmarkEnd w:id="138"/>
      <w:bookmarkEnd w:id="139"/>
    </w:p>
    <w:p w14:paraId="60B73F54" w14:textId="151ED983" w:rsidR="005A278C" w:rsidRDefault="007F35F6" w:rsidP="008827B1">
      <w:r>
        <w:t xml:space="preserve">This section aims at describing the detail of the DevOps Framework’s components. The implementation of most of them has not changed since the first prototype of the framework and has already been described in deliverable D2.6 </w:t>
      </w:r>
      <w:sdt>
        <w:sdtPr>
          <w:id w:val="1752461974"/>
          <w:citation/>
        </w:sdtPr>
        <w:sdtEndPr/>
        <w:sdtContent>
          <w:r w:rsidR="00BA5699">
            <w:fldChar w:fldCharType="begin"/>
          </w:r>
          <w:r w:rsidR="00812D5B">
            <w:rPr>
              <w:lang w:val="en-US"/>
            </w:rPr>
            <w:instrText xml:space="preserve">CITATION DEC184 \l 3082 </w:instrText>
          </w:r>
          <w:r w:rsidR="00BA5699">
            <w:fldChar w:fldCharType="separate"/>
          </w:r>
          <w:r w:rsidR="00EC4184" w:rsidRPr="00EC4184">
            <w:rPr>
              <w:noProof/>
              <w:lang w:val="en-US"/>
            </w:rPr>
            <w:t>[4]</w:t>
          </w:r>
          <w:r w:rsidR="00BA5699">
            <w:fldChar w:fldCharType="end"/>
          </w:r>
        </w:sdtContent>
      </w:sdt>
      <w:r>
        <w:t xml:space="preserve">, so this section will only analyse those components that have been added for this release: </w:t>
      </w:r>
      <w:r w:rsidR="005A278C">
        <w:t>the state machine component</w:t>
      </w:r>
      <w:r w:rsidR="00AF3C25">
        <w:t xml:space="preserve"> and the updates to the DECIDE UI.</w:t>
      </w:r>
    </w:p>
    <w:p w14:paraId="36684F81" w14:textId="28CD84EA" w:rsidR="005A278C" w:rsidRPr="009200F2" w:rsidRDefault="005A278C" w:rsidP="005A278C">
      <w:pPr>
        <w:pStyle w:val="Ttulo4"/>
      </w:pPr>
      <w:bookmarkStart w:id="140" w:name="_Toc20212705"/>
      <w:r w:rsidRPr="00E15319">
        <w:t>State machine</w:t>
      </w:r>
      <w:r w:rsidR="00404484" w:rsidRPr="009200F2">
        <w:t xml:space="preserve"> API</w:t>
      </w:r>
      <w:bookmarkEnd w:id="140"/>
    </w:p>
    <w:p w14:paraId="33B4C7A0" w14:textId="41B92FE2" w:rsidR="00404484" w:rsidRDefault="00133C5A" w:rsidP="00404484">
      <w:pPr>
        <w:rPr>
          <w:lang w:val="en-US"/>
        </w:rPr>
      </w:pPr>
      <w:r>
        <w:rPr>
          <w:lang w:val="en-US"/>
        </w:rPr>
        <w:t>The s</w:t>
      </w:r>
      <w:r w:rsidR="00AC3866" w:rsidRPr="00AC3866">
        <w:rPr>
          <w:lang w:val="en-US"/>
        </w:rPr>
        <w:t xml:space="preserve">tate machine is started directly from the State </w:t>
      </w:r>
      <w:r>
        <w:rPr>
          <w:lang w:val="en-US"/>
        </w:rPr>
        <w:t>M</w:t>
      </w:r>
      <w:r w:rsidR="00AC3866" w:rsidRPr="00AC3866">
        <w:rPr>
          <w:lang w:val="en-US"/>
        </w:rPr>
        <w:t>achine component through the REST interface.</w:t>
      </w:r>
      <w:r w:rsidR="00AC3866">
        <w:rPr>
          <w:lang w:val="en-US"/>
        </w:rPr>
        <w:t xml:space="preserve"> </w:t>
      </w:r>
      <w:r w:rsidR="00404484">
        <w:rPr>
          <w:lang w:val="en-US"/>
        </w:rPr>
        <w:t xml:space="preserve">In order to test it independently, </w:t>
      </w:r>
      <w:r w:rsidR="00EC4A61">
        <w:rPr>
          <w:lang w:val="en-US"/>
        </w:rPr>
        <w:t xml:space="preserve">it </w:t>
      </w:r>
      <w:r w:rsidR="00404484">
        <w:rPr>
          <w:lang w:val="en-US"/>
        </w:rPr>
        <w:t xml:space="preserve">needs to be launched externally by a call to the REST interface. </w:t>
      </w:r>
    </w:p>
    <w:p w14:paraId="395B2628" w14:textId="42F3DD37" w:rsidR="00404484" w:rsidRPr="000B3973" w:rsidRDefault="00C534FD" w:rsidP="009200F2">
      <w:pPr>
        <w:pStyle w:val="Code"/>
        <w:jc w:val="center"/>
        <w:rPr>
          <w:color w:val="0000FF"/>
          <w:u w:val="single"/>
          <w:lang w:val="en-US"/>
        </w:rPr>
      </w:pPr>
      <w:hyperlink r:id="rId25" w:history="1">
        <w:r w:rsidR="00AC3866" w:rsidRPr="009200F2">
          <w:rPr>
            <w:rStyle w:val="Hipervnculo"/>
            <w:lang w:val="en-US"/>
          </w:rPr>
          <w:t>http://85.91.40.245:8095/</w:t>
        </w:r>
        <w:r w:rsidR="00AC3866" w:rsidRPr="00E15319">
          <w:rPr>
            <w:rStyle w:val="Hipervnculo"/>
            <w:lang w:val="en-US"/>
          </w:rPr>
          <w:t>statemachine</w:t>
        </w:r>
        <w:r w:rsidR="00AC3866" w:rsidRPr="009200F2">
          <w:rPr>
            <w:rStyle w:val="Hipervnculo"/>
            <w:lang w:val="en-US"/>
          </w:rPr>
          <w:t>/swagger-ui.html</w:t>
        </w:r>
      </w:hyperlink>
      <w:r w:rsidR="00404484" w:rsidRPr="009200F2">
        <w:fldChar w:fldCharType="begin"/>
      </w:r>
      <w:r w:rsidR="00404484" w:rsidRPr="00E15319">
        <w:rPr>
          <w:lang w:val="en-US"/>
        </w:rPr>
        <w:instrText xml:space="preserve"> HYPERLINK </w:instrText>
      </w:r>
      <w:r w:rsidR="00404484" w:rsidRPr="009200F2">
        <w:fldChar w:fldCharType="separate"/>
      </w:r>
      <w:r w:rsidR="00EC4184">
        <w:rPr>
          <w:b/>
          <w:bCs/>
        </w:rPr>
        <w:t>¡Error! Referencia de hipervínculo no válida.</w:t>
      </w:r>
      <w:r w:rsidR="00404484" w:rsidRPr="009200F2">
        <w:fldChar w:fldCharType="end"/>
      </w:r>
    </w:p>
    <w:p w14:paraId="6B6383DE" w14:textId="6ACC154C" w:rsidR="00AC3866" w:rsidRDefault="00702B27" w:rsidP="00702B27">
      <w:pPr>
        <w:rPr>
          <w:lang w:val="en-US"/>
        </w:rPr>
      </w:pPr>
      <w:r>
        <w:rPr>
          <w:lang w:val="en-US"/>
        </w:rPr>
        <w:t>This</w:t>
      </w:r>
      <w:r w:rsidR="00AC3866" w:rsidRPr="009200F2">
        <w:rPr>
          <w:lang w:val="en-US"/>
        </w:rPr>
        <w:t xml:space="preserve"> is the yaml configuration file generated from the swagger editor</w:t>
      </w:r>
      <w:r>
        <w:rPr>
          <w:lang w:val="en-US"/>
        </w:rPr>
        <w:t xml:space="preserve"> with whole state machine API configuration:</w:t>
      </w:r>
    </w:p>
    <w:p w14:paraId="0FE95A06"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569CD6"/>
          <w:sz w:val="21"/>
          <w:szCs w:val="21"/>
          <w:lang w:val="en-US" w:eastAsia="es-ES"/>
        </w:rPr>
        <w:t>swagger</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'2.0'</w:t>
      </w:r>
    </w:p>
    <w:p w14:paraId="062F650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569CD6"/>
          <w:sz w:val="21"/>
          <w:szCs w:val="21"/>
          <w:lang w:val="en-US" w:eastAsia="es-ES"/>
        </w:rPr>
        <w:t>info</w:t>
      </w:r>
      <w:r w:rsidRPr="009200F2">
        <w:rPr>
          <w:rFonts w:ascii="Consolas" w:hAnsi="Consolas"/>
          <w:color w:val="D4D4D4"/>
          <w:sz w:val="21"/>
          <w:szCs w:val="21"/>
          <w:lang w:val="en-US" w:eastAsia="es-ES"/>
        </w:rPr>
        <w:t>:</w:t>
      </w:r>
    </w:p>
    <w:p w14:paraId="6344B1DC"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This is the API documentation for State Machine service of DECIDE h2020 european project</w:t>
      </w:r>
    </w:p>
    <w:p w14:paraId="5D6834B7"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version</w:t>
      </w:r>
      <w:r w:rsidRPr="009200F2">
        <w:rPr>
          <w:rFonts w:ascii="Consolas" w:hAnsi="Consolas"/>
          <w:color w:val="D4D4D4"/>
          <w:sz w:val="21"/>
          <w:szCs w:val="21"/>
          <w:lang w:val="en-US" w:eastAsia="es-ES"/>
        </w:rPr>
        <w:t xml:space="preserve">: </w:t>
      </w:r>
      <w:r w:rsidRPr="009200F2">
        <w:rPr>
          <w:rFonts w:ascii="Consolas" w:hAnsi="Consolas"/>
          <w:color w:val="B5CEA8"/>
          <w:sz w:val="21"/>
          <w:szCs w:val="21"/>
          <w:lang w:val="en-US" w:eastAsia="es-ES"/>
        </w:rPr>
        <w:t>1.0.0</w:t>
      </w:r>
    </w:p>
    <w:p w14:paraId="01BB2AA0"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title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State Machine</w:t>
      </w:r>
    </w:p>
    <w:p w14:paraId="045EDCF3"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569CD6"/>
          <w:sz w:val="21"/>
          <w:szCs w:val="21"/>
          <w:lang w:val="en-US" w:eastAsia="es-ES"/>
        </w:rPr>
        <w:t>host</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'85.91.40.245:8095'</w:t>
      </w:r>
    </w:p>
    <w:p w14:paraId="464EF8D2"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569CD6"/>
          <w:sz w:val="21"/>
          <w:szCs w:val="21"/>
          <w:lang w:val="en-US" w:eastAsia="es-ES"/>
        </w:rPr>
        <w:t>basePath</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/statemachine</w:t>
      </w:r>
    </w:p>
    <w:p w14:paraId="5EAC7701"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569CD6"/>
          <w:sz w:val="21"/>
          <w:szCs w:val="21"/>
          <w:lang w:val="en-US" w:eastAsia="es-ES"/>
        </w:rPr>
        <w:t>tags</w:t>
      </w:r>
      <w:r w:rsidRPr="009200F2">
        <w:rPr>
          <w:rFonts w:ascii="Consolas" w:hAnsi="Consolas"/>
          <w:color w:val="D4D4D4"/>
          <w:sz w:val="21"/>
          <w:szCs w:val="21"/>
          <w:lang w:val="en-US" w:eastAsia="es-ES"/>
        </w:rPr>
        <w:t>:</w:t>
      </w:r>
    </w:p>
    <w:p w14:paraId="195E5368"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569CD6"/>
          <w:sz w:val="21"/>
          <w:szCs w:val="21"/>
          <w:lang w:val="en-US" w:eastAsia="es-ES"/>
        </w:rPr>
        <w:t>name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state-machine-api-controller</w:t>
      </w:r>
    </w:p>
    <w:p w14:paraId="52B281CA"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the state machine API</w:t>
      </w:r>
    </w:p>
    <w:p w14:paraId="252A0763"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569CD6"/>
          <w:sz w:val="21"/>
          <w:szCs w:val="21"/>
          <w:lang w:val="en-US" w:eastAsia="es-ES"/>
        </w:rPr>
        <w:t>paths</w:t>
      </w:r>
      <w:r w:rsidRPr="009200F2">
        <w:rPr>
          <w:rFonts w:ascii="Consolas" w:hAnsi="Consolas"/>
          <w:color w:val="D4D4D4"/>
          <w:sz w:val="21"/>
          <w:szCs w:val="21"/>
          <w:lang w:val="en-US" w:eastAsia="es-ES"/>
        </w:rPr>
        <w:t>:</w:t>
      </w:r>
    </w:p>
    <w:p w14:paraId="586A351C"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/setState</w:t>
      </w:r>
      <w:r w:rsidRPr="009200F2">
        <w:rPr>
          <w:rFonts w:ascii="Consolas" w:hAnsi="Consolas"/>
          <w:color w:val="D4D4D4"/>
          <w:sz w:val="21"/>
          <w:szCs w:val="21"/>
          <w:lang w:val="en-US" w:eastAsia="es-ES"/>
        </w:rPr>
        <w:t>:</w:t>
      </w:r>
    </w:p>
    <w:p w14:paraId="7D844C55"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post</w:t>
      </w:r>
      <w:r w:rsidRPr="009200F2">
        <w:rPr>
          <w:rFonts w:ascii="Consolas" w:hAnsi="Consolas"/>
          <w:color w:val="D4D4D4"/>
          <w:sz w:val="21"/>
          <w:szCs w:val="21"/>
          <w:lang w:val="en-US" w:eastAsia="es-ES"/>
        </w:rPr>
        <w:t>:</w:t>
      </w:r>
    </w:p>
    <w:p w14:paraId="57715EED"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tags</w:t>
      </w:r>
      <w:r w:rsidRPr="009200F2">
        <w:rPr>
          <w:rFonts w:ascii="Consolas" w:hAnsi="Consolas"/>
          <w:color w:val="D4D4D4"/>
          <w:sz w:val="21"/>
          <w:szCs w:val="21"/>
          <w:lang w:val="en-US" w:eastAsia="es-ES"/>
        </w:rPr>
        <w:t>:</w:t>
      </w:r>
    </w:p>
    <w:p w14:paraId="3353824A"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state-machine</w:t>
      </w:r>
    </w:p>
    <w:p w14:paraId="25BA22B5"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summary</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Change state from application</w:t>
      </w:r>
    </w:p>
    <w:p w14:paraId="70D23AB7"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Report a new application state in the system</w:t>
      </w:r>
    </w:p>
    <w:p w14:paraId="4C236AD4"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operationId</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setState</w:t>
      </w:r>
    </w:p>
    <w:p w14:paraId="05C613AC"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consumes</w:t>
      </w:r>
      <w:r w:rsidRPr="009200F2">
        <w:rPr>
          <w:rFonts w:ascii="Consolas" w:hAnsi="Consolas"/>
          <w:color w:val="D4D4D4"/>
          <w:sz w:val="21"/>
          <w:szCs w:val="21"/>
          <w:lang w:val="en-US" w:eastAsia="es-ES"/>
        </w:rPr>
        <w:t>:</w:t>
      </w:r>
    </w:p>
    <w:p w14:paraId="1AED59F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application/json</w:t>
      </w:r>
    </w:p>
    <w:p w14:paraId="1EA23B12"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produces</w:t>
      </w:r>
      <w:r w:rsidRPr="009200F2">
        <w:rPr>
          <w:rFonts w:ascii="Consolas" w:hAnsi="Consolas"/>
          <w:color w:val="D4D4D4"/>
          <w:sz w:val="21"/>
          <w:szCs w:val="21"/>
          <w:lang w:val="en-US" w:eastAsia="es-ES"/>
        </w:rPr>
        <w:t>:</w:t>
      </w:r>
    </w:p>
    <w:p w14:paraId="50C0D431"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application/json</w:t>
      </w:r>
    </w:p>
    <w:p w14:paraId="10992D8D"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parameters</w:t>
      </w:r>
      <w:r w:rsidRPr="009200F2">
        <w:rPr>
          <w:rFonts w:ascii="Consolas" w:hAnsi="Consolas"/>
          <w:color w:val="D4D4D4"/>
          <w:sz w:val="21"/>
          <w:szCs w:val="21"/>
          <w:lang w:val="en-US" w:eastAsia="es-ES"/>
        </w:rPr>
        <w:t>:</w:t>
      </w:r>
    </w:p>
    <w:p w14:paraId="5F753437"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569CD6"/>
          <w:sz w:val="21"/>
          <w:szCs w:val="21"/>
          <w:lang w:val="en-US" w:eastAsia="es-ES"/>
        </w:rPr>
        <w:t>in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body</w:t>
      </w:r>
    </w:p>
    <w:p w14:paraId="2E611273"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name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state</w:t>
      </w:r>
    </w:p>
    <w:p w14:paraId="5D0D91E7"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State that wants to be reported</w:t>
      </w:r>
    </w:p>
    <w:p w14:paraId="6CA339BC"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required</w:t>
      </w: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true</w:t>
      </w:r>
    </w:p>
    <w:p w14:paraId="4CEAD3F0"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schema</w:t>
      </w:r>
      <w:r w:rsidRPr="009200F2">
        <w:rPr>
          <w:rFonts w:ascii="Consolas" w:hAnsi="Consolas"/>
          <w:color w:val="D4D4D4"/>
          <w:sz w:val="21"/>
          <w:szCs w:val="21"/>
          <w:lang w:val="en-US" w:eastAsia="es-ES"/>
        </w:rPr>
        <w:t>:</w:t>
      </w:r>
    </w:p>
    <w:p w14:paraId="67D174BA"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$ref</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'#/definitions/state'</w:t>
      </w:r>
    </w:p>
    <w:p w14:paraId="6977FBE7"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responses</w:t>
      </w:r>
      <w:r w:rsidRPr="009200F2">
        <w:rPr>
          <w:rFonts w:ascii="Consolas" w:hAnsi="Consolas"/>
          <w:color w:val="D4D4D4"/>
          <w:sz w:val="21"/>
          <w:szCs w:val="21"/>
          <w:lang w:val="en-US" w:eastAsia="es-ES"/>
        </w:rPr>
        <w:t>:</w:t>
      </w:r>
    </w:p>
    <w:p w14:paraId="3B07C22E"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'200'</w:t>
      </w:r>
      <w:r w:rsidRPr="009200F2">
        <w:rPr>
          <w:rFonts w:ascii="Consolas" w:hAnsi="Consolas"/>
          <w:color w:val="D4D4D4"/>
          <w:sz w:val="21"/>
          <w:szCs w:val="21"/>
          <w:lang w:val="en-US" w:eastAsia="es-ES"/>
        </w:rPr>
        <w:t>:</w:t>
      </w:r>
    </w:p>
    <w:p w14:paraId="33B142D1"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successful operation</w:t>
      </w:r>
    </w:p>
    <w:p w14:paraId="325D192E"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'401'</w:t>
      </w:r>
      <w:r w:rsidRPr="009200F2">
        <w:rPr>
          <w:rFonts w:ascii="Consolas" w:hAnsi="Consolas"/>
          <w:color w:val="D4D4D4"/>
          <w:sz w:val="21"/>
          <w:szCs w:val="21"/>
          <w:lang w:val="en-US" w:eastAsia="es-ES"/>
        </w:rPr>
        <w:t>:</w:t>
      </w:r>
    </w:p>
    <w:p w14:paraId="389BB79A"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Unauthorized</w:t>
      </w:r>
    </w:p>
    <w:p w14:paraId="48DF6A22"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'403'</w:t>
      </w:r>
      <w:r w:rsidRPr="009200F2">
        <w:rPr>
          <w:rFonts w:ascii="Consolas" w:hAnsi="Consolas"/>
          <w:color w:val="D4D4D4"/>
          <w:sz w:val="21"/>
          <w:szCs w:val="21"/>
          <w:lang w:val="en-US" w:eastAsia="es-ES"/>
        </w:rPr>
        <w:t>:</w:t>
      </w:r>
    </w:p>
    <w:p w14:paraId="3DF7765D"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Forbidden</w:t>
      </w:r>
    </w:p>
    <w:p w14:paraId="5984A9B9"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'404'</w:t>
      </w:r>
      <w:r w:rsidRPr="009200F2">
        <w:rPr>
          <w:rFonts w:ascii="Consolas" w:hAnsi="Consolas"/>
          <w:color w:val="D4D4D4"/>
          <w:sz w:val="21"/>
          <w:szCs w:val="21"/>
          <w:lang w:val="en-US" w:eastAsia="es-ES"/>
        </w:rPr>
        <w:t>:</w:t>
      </w:r>
    </w:p>
    <w:p w14:paraId="516FF32D"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Not Found</w:t>
      </w:r>
    </w:p>
    <w:p w14:paraId="4ED0DE70"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/getState</w:t>
      </w:r>
      <w:r w:rsidRPr="009200F2">
        <w:rPr>
          <w:rFonts w:ascii="Consolas" w:hAnsi="Consolas"/>
          <w:color w:val="D4D4D4"/>
          <w:sz w:val="21"/>
          <w:szCs w:val="21"/>
          <w:lang w:val="en-US" w:eastAsia="es-ES"/>
        </w:rPr>
        <w:t>:</w:t>
      </w:r>
    </w:p>
    <w:p w14:paraId="3DF24767"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get</w:t>
      </w:r>
      <w:r w:rsidRPr="009200F2">
        <w:rPr>
          <w:rFonts w:ascii="Consolas" w:hAnsi="Consolas"/>
          <w:color w:val="D4D4D4"/>
          <w:sz w:val="21"/>
          <w:szCs w:val="21"/>
          <w:lang w:val="en-US" w:eastAsia="es-ES"/>
        </w:rPr>
        <w:t>:</w:t>
      </w:r>
    </w:p>
    <w:p w14:paraId="12AA16A8"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tags</w:t>
      </w:r>
      <w:r w:rsidRPr="009200F2">
        <w:rPr>
          <w:rFonts w:ascii="Consolas" w:hAnsi="Consolas"/>
          <w:color w:val="D4D4D4"/>
          <w:sz w:val="21"/>
          <w:szCs w:val="21"/>
          <w:lang w:val="en-US" w:eastAsia="es-ES"/>
        </w:rPr>
        <w:t>:</w:t>
      </w:r>
    </w:p>
    <w:p w14:paraId="2233F583"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state-machine</w:t>
      </w:r>
    </w:p>
    <w:p w14:paraId="3E5E6B32"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summary</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Get the state of application</w:t>
      </w:r>
    </w:p>
    <w:p w14:paraId="47433761"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Get the application state</w:t>
      </w:r>
    </w:p>
    <w:p w14:paraId="78B05263"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operationId</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getState</w:t>
      </w:r>
    </w:p>
    <w:p w14:paraId="1F558B1D"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fr-FR"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fr-FR" w:eastAsia="es-ES"/>
        </w:rPr>
        <w:t>consumes</w:t>
      </w:r>
      <w:r w:rsidRPr="009200F2">
        <w:rPr>
          <w:rFonts w:ascii="Consolas" w:hAnsi="Consolas"/>
          <w:color w:val="D4D4D4"/>
          <w:sz w:val="21"/>
          <w:szCs w:val="21"/>
          <w:lang w:val="fr-FR" w:eastAsia="es-ES"/>
        </w:rPr>
        <w:t>:</w:t>
      </w:r>
    </w:p>
    <w:p w14:paraId="2FC6A7C9"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fr-FR" w:eastAsia="es-ES"/>
        </w:rPr>
      </w:pPr>
      <w:r w:rsidRPr="009200F2">
        <w:rPr>
          <w:rFonts w:ascii="Consolas" w:hAnsi="Consolas"/>
          <w:color w:val="D4D4D4"/>
          <w:sz w:val="21"/>
          <w:szCs w:val="21"/>
          <w:lang w:val="fr-FR" w:eastAsia="es-ES"/>
        </w:rPr>
        <w:t xml:space="preserve">        - </w:t>
      </w:r>
      <w:r w:rsidRPr="009200F2">
        <w:rPr>
          <w:rFonts w:ascii="Consolas" w:hAnsi="Consolas"/>
          <w:color w:val="CE9178"/>
          <w:sz w:val="21"/>
          <w:szCs w:val="21"/>
          <w:lang w:val="fr-FR" w:eastAsia="es-ES"/>
        </w:rPr>
        <w:t>application/json</w:t>
      </w:r>
    </w:p>
    <w:p w14:paraId="731F9219"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fr-FR" w:eastAsia="es-ES"/>
        </w:rPr>
      </w:pPr>
      <w:r w:rsidRPr="009200F2">
        <w:rPr>
          <w:rFonts w:ascii="Consolas" w:hAnsi="Consolas"/>
          <w:color w:val="D4D4D4"/>
          <w:sz w:val="21"/>
          <w:szCs w:val="21"/>
          <w:lang w:val="fr-FR" w:eastAsia="es-ES"/>
        </w:rPr>
        <w:t xml:space="preserve">      </w:t>
      </w:r>
      <w:r w:rsidRPr="009200F2">
        <w:rPr>
          <w:rFonts w:ascii="Consolas" w:hAnsi="Consolas"/>
          <w:color w:val="569CD6"/>
          <w:sz w:val="21"/>
          <w:szCs w:val="21"/>
          <w:lang w:val="fr-FR" w:eastAsia="es-ES"/>
        </w:rPr>
        <w:t>produces</w:t>
      </w:r>
      <w:r w:rsidRPr="009200F2">
        <w:rPr>
          <w:rFonts w:ascii="Consolas" w:hAnsi="Consolas"/>
          <w:color w:val="D4D4D4"/>
          <w:sz w:val="21"/>
          <w:szCs w:val="21"/>
          <w:lang w:val="fr-FR" w:eastAsia="es-ES"/>
        </w:rPr>
        <w:t>:</w:t>
      </w:r>
    </w:p>
    <w:p w14:paraId="1D34BF3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fr-FR" w:eastAsia="es-ES"/>
        </w:rPr>
      </w:pPr>
      <w:r w:rsidRPr="009200F2">
        <w:rPr>
          <w:rFonts w:ascii="Consolas" w:hAnsi="Consolas"/>
          <w:color w:val="D4D4D4"/>
          <w:sz w:val="21"/>
          <w:szCs w:val="21"/>
          <w:lang w:val="fr-FR" w:eastAsia="es-ES"/>
        </w:rPr>
        <w:t xml:space="preserve">        - </w:t>
      </w:r>
      <w:r w:rsidRPr="009200F2">
        <w:rPr>
          <w:rFonts w:ascii="Consolas" w:hAnsi="Consolas"/>
          <w:color w:val="CE9178"/>
          <w:sz w:val="21"/>
          <w:szCs w:val="21"/>
          <w:lang w:val="fr-FR" w:eastAsia="es-ES"/>
        </w:rPr>
        <w:t>application/json</w:t>
      </w:r>
    </w:p>
    <w:p w14:paraId="0B999899"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fr-FR" w:eastAsia="es-ES"/>
        </w:rPr>
        <w:t xml:space="preserve">      </w:t>
      </w:r>
      <w:r w:rsidRPr="009200F2">
        <w:rPr>
          <w:rFonts w:ascii="Consolas" w:hAnsi="Consolas"/>
          <w:color w:val="569CD6"/>
          <w:sz w:val="21"/>
          <w:szCs w:val="21"/>
          <w:lang w:val="en-US" w:eastAsia="es-ES"/>
        </w:rPr>
        <w:t>parameters</w:t>
      </w:r>
      <w:r w:rsidRPr="009200F2">
        <w:rPr>
          <w:rFonts w:ascii="Consolas" w:hAnsi="Consolas"/>
          <w:color w:val="D4D4D4"/>
          <w:sz w:val="21"/>
          <w:szCs w:val="21"/>
          <w:lang w:val="en-US" w:eastAsia="es-ES"/>
        </w:rPr>
        <w:t>:</w:t>
      </w:r>
    </w:p>
    <w:p w14:paraId="1E7FEEB7"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569CD6"/>
          <w:sz w:val="21"/>
          <w:szCs w:val="21"/>
          <w:lang w:val="en-US" w:eastAsia="es-ES"/>
        </w:rPr>
        <w:t>in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body</w:t>
      </w:r>
    </w:p>
    <w:p w14:paraId="2CF5A0B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name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data</w:t>
      </w:r>
    </w:p>
    <w:p w14:paraId="6624970D"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Data to find state machine</w:t>
      </w:r>
    </w:p>
    <w:p w14:paraId="24C3BB7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required</w:t>
      </w: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true</w:t>
      </w:r>
    </w:p>
    <w:p w14:paraId="03FCAE96"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schema</w:t>
      </w:r>
      <w:r w:rsidRPr="009200F2">
        <w:rPr>
          <w:rFonts w:ascii="Consolas" w:hAnsi="Consolas"/>
          <w:color w:val="D4D4D4"/>
          <w:sz w:val="21"/>
          <w:szCs w:val="21"/>
          <w:lang w:val="en-US" w:eastAsia="es-ES"/>
        </w:rPr>
        <w:t>:</w:t>
      </w:r>
    </w:p>
    <w:p w14:paraId="0FC273DB"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$ref</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'#/definitions/data'</w:t>
      </w:r>
    </w:p>
    <w:p w14:paraId="31E3575A"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responses</w:t>
      </w:r>
      <w:r w:rsidRPr="009200F2">
        <w:rPr>
          <w:rFonts w:ascii="Consolas" w:hAnsi="Consolas"/>
          <w:color w:val="D4D4D4"/>
          <w:sz w:val="21"/>
          <w:szCs w:val="21"/>
          <w:lang w:val="en-US" w:eastAsia="es-ES"/>
        </w:rPr>
        <w:t>:</w:t>
      </w:r>
    </w:p>
    <w:p w14:paraId="799AD369"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'200'</w:t>
      </w:r>
      <w:r w:rsidRPr="009200F2">
        <w:rPr>
          <w:rFonts w:ascii="Consolas" w:hAnsi="Consolas"/>
          <w:color w:val="D4D4D4"/>
          <w:sz w:val="21"/>
          <w:szCs w:val="21"/>
          <w:lang w:val="en-US" w:eastAsia="es-ES"/>
        </w:rPr>
        <w:t>:</w:t>
      </w:r>
    </w:p>
    <w:p w14:paraId="43AD5A6E"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successful operation</w:t>
      </w:r>
    </w:p>
    <w:p w14:paraId="6C730E64"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schema</w:t>
      </w:r>
      <w:r w:rsidRPr="009200F2">
        <w:rPr>
          <w:rFonts w:ascii="Consolas" w:hAnsi="Consolas"/>
          <w:color w:val="D4D4D4"/>
          <w:sz w:val="21"/>
          <w:szCs w:val="21"/>
          <w:lang w:val="en-US" w:eastAsia="es-ES"/>
        </w:rPr>
        <w:t>:</w:t>
      </w:r>
    </w:p>
    <w:p w14:paraId="14FC09C4"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items</w:t>
      </w:r>
      <w:r w:rsidRPr="009200F2">
        <w:rPr>
          <w:rFonts w:ascii="Consolas" w:hAnsi="Consolas"/>
          <w:color w:val="D4D4D4"/>
          <w:sz w:val="21"/>
          <w:szCs w:val="21"/>
          <w:lang w:val="en-US" w:eastAsia="es-ES"/>
        </w:rPr>
        <w:t>:</w:t>
      </w:r>
    </w:p>
    <w:p w14:paraId="240F6C5C"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$ref</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'#/definitions/state'</w:t>
      </w:r>
    </w:p>
    <w:p w14:paraId="7EBCDC2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'401'</w:t>
      </w:r>
      <w:r w:rsidRPr="009200F2">
        <w:rPr>
          <w:rFonts w:ascii="Consolas" w:hAnsi="Consolas"/>
          <w:color w:val="D4D4D4"/>
          <w:sz w:val="21"/>
          <w:szCs w:val="21"/>
          <w:lang w:val="en-US" w:eastAsia="es-ES"/>
        </w:rPr>
        <w:t>:</w:t>
      </w:r>
    </w:p>
    <w:p w14:paraId="2E580451"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Unauthorized</w:t>
      </w:r>
    </w:p>
    <w:p w14:paraId="01AA5A0B"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'403'</w:t>
      </w:r>
      <w:r w:rsidRPr="009200F2">
        <w:rPr>
          <w:rFonts w:ascii="Consolas" w:hAnsi="Consolas"/>
          <w:color w:val="D4D4D4"/>
          <w:sz w:val="21"/>
          <w:szCs w:val="21"/>
          <w:lang w:val="en-US" w:eastAsia="es-ES"/>
        </w:rPr>
        <w:t>:</w:t>
      </w:r>
    </w:p>
    <w:p w14:paraId="7F4CF776"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Forbidden</w:t>
      </w:r>
    </w:p>
    <w:p w14:paraId="46BE7529"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'404'</w:t>
      </w:r>
      <w:r w:rsidRPr="009200F2">
        <w:rPr>
          <w:rFonts w:ascii="Consolas" w:hAnsi="Consolas"/>
          <w:color w:val="D4D4D4"/>
          <w:sz w:val="21"/>
          <w:szCs w:val="21"/>
          <w:lang w:val="en-US" w:eastAsia="es-ES"/>
        </w:rPr>
        <w:t>:</w:t>
      </w:r>
    </w:p>
    <w:p w14:paraId="13A17EB0"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Not Found</w:t>
      </w:r>
    </w:p>
    <w:p w14:paraId="3585E2C8"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569CD6"/>
          <w:sz w:val="21"/>
          <w:szCs w:val="21"/>
          <w:lang w:val="en-US" w:eastAsia="es-ES"/>
        </w:rPr>
        <w:t>definitions</w:t>
      </w:r>
      <w:r w:rsidRPr="009200F2">
        <w:rPr>
          <w:rFonts w:ascii="Consolas" w:hAnsi="Consolas"/>
          <w:color w:val="D4D4D4"/>
          <w:sz w:val="21"/>
          <w:szCs w:val="21"/>
          <w:lang w:val="en-US" w:eastAsia="es-ES"/>
        </w:rPr>
        <w:t>:</w:t>
      </w:r>
    </w:p>
    <w:p w14:paraId="6C59D903"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state</w:t>
      </w:r>
      <w:r w:rsidRPr="009200F2">
        <w:rPr>
          <w:rFonts w:ascii="Consolas" w:hAnsi="Consolas"/>
          <w:color w:val="D4D4D4"/>
          <w:sz w:val="21"/>
          <w:szCs w:val="21"/>
          <w:lang w:val="en-US" w:eastAsia="es-ES"/>
        </w:rPr>
        <w:t>:</w:t>
      </w:r>
    </w:p>
    <w:p w14:paraId="4DE7376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type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object</w:t>
      </w:r>
    </w:p>
    <w:p w14:paraId="3A46742B"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required</w:t>
      </w:r>
      <w:r w:rsidRPr="009200F2">
        <w:rPr>
          <w:rFonts w:ascii="Consolas" w:hAnsi="Consolas"/>
          <w:color w:val="D4D4D4"/>
          <w:sz w:val="21"/>
          <w:szCs w:val="21"/>
          <w:lang w:val="en-US" w:eastAsia="es-ES"/>
        </w:rPr>
        <w:t>:</w:t>
      </w:r>
    </w:p>
    <w:p w14:paraId="3BE35D1A"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app</w:t>
      </w:r>
    </w:p>
    <w:p w14:paraId="1C77933A"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user</w:t>
      </w:r>
    </w:p>
    <w:p w14:paraId="3257D750"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state</w:t>
      </w:r>
    </w:p>
    <w:p w14:paraId="6EEBD739"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properties</w:t>
      </w:r>
      <w:r w:rsidRPr="009200F2">
        <w:rPr>
          <w:rFonts w:ascii="Consolas" w:hAnsi="Consolas"/>
          <w:color w:val="D4D4D4"/>
          <w:sz w:val="21"/>
          <w:szCs w:val="21"/>
          <w:lang w:val="en-US" w:eastAsia="es-ES"/>
        </w:rPr>
        <w:t>:</w:t>
      </w:r>
    </w:p>
    <w:p w14:paraId="68ACAAA1"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app</w:t>
      </w:r>
      <w:r w:rsidRPr="009200F2">
        <w:rPr>
          <w:rFonts w:ascii="Consolas" w:hAnsi="Consolas"/>
          <w:color w:val="D4D4D4"/>
          <w:sz w:val="21"/>
          <w:szCs w:val="21"/>
          <w:lang w:val="en-US" w:eastAsia="es-ES"/>
        </w:rPr>
        <w:t>:</w:t>
      </w:r>
    </w:p>
    <w:p w14:paraId="431AC552"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type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string</w:t>
      </w:r>
    </w:p>
    <w:p w14:paraId="7510A4AA"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example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a1b2c3d4e5f6</w:t>
      </w:r>
    </w:p>
    <w:p w14:paraId="1A8A11B6"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Id of the application</w:t>
      </w:r>
    </w:p>
    <w:p w14:paraId="3DD621A6"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user</w:t>
      </w:r>
      <w:r w:rsidRPr="009200F2">
        <w:rPr>
          <w:rFonts w:ascii="Consolas" w:hAnsi="Consolas"/>
          <w:color w:val="D4D4D4"/>
          <w:sz w:val="21"/>
          <w:szCs w:val="21"/>
          <w:lang w:val="en-US" w:eastAsia="es-ES"/>
        </w:rPr>
        <w:t>:</w:t>
      </w:r>
    </w:p>
    <w:p w14:paraId="5AD5AF6D"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type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string</w:t>
      </w:r>
    </w:p>
    <w:p w14:paraId="52B7C56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example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John</w:t>
      </w:r>
    </w:p>
    <w:p w14:paraId="6F1E0F2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Id of the user</w:t>
      </w:r>
    </w:p>
    <w:p w14:paraId="6F39726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state</w:t>
      </w:r>
      <w:r w:rsidRPr="009200F2">
        <w:rPr>
          <w:rFonts w:ascii="Consolas" w:hAnsi="Consolas"/>
          <w:color w:val="D4D4D4"/>
          <w:sz w:val="21"/>
          <w:szCs w:val="21"/>
          <w:lang w:val="en-US" w:eastAsia="es-ES"/>
        </w:rPr>
        <w:t>:</w:t>
      </w:r>
    </w:p>
    <w:p w14:paraId="09E80FFA"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type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string</w:t>
      </w:r>
    </w:p>
    <w:p w14:paraId="26B9A2D8"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example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detected</w:t>
      </w:r>
    </w:p>
    <w:p w14:paraId="3AA8F4B6"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'States of the application. Required values: SLA (0), CSP (1) or Microservice(2) '</w:t>
      </w:r>
    </w:p>
    <w:p w14:paraId="7EC0C574"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State machine object description</w:t>
      </w:r>
    </w:p>
    <w:p w14:paraId="4463DD17"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data</w:t>
      </w:r>
      <w:r w:rsidRPr="009200F2">
        <w:rPr>
          <w:rFonts w:ascii="Consolas" w:hAnsi="Consolas"/>
          <w:color w:val="D4D4D4"/>
          <w:sz w:val="21"/>
          <w:szCs w:val="21"/>
          <w:lang w:val="en-US" w:eastAsia="es-ES"/>
        </w:rPr>
        <w:t>:</w:t>
      </w:r>
    </w:p>
    <w:p w14:paraId="46258F33"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type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object</w:t>
      </w:r>
    </w:p>
    <w:p w14:paraId="29F37B2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required</w:t>
      </w:r>
      <w:r w:rsidRPr="009200F2">
        <w:rPr>
          <w:rFonts w:ascii="Consolas" w:hAnsi="Consolas"/>
          <w:color w:val="D4D4D4"/>
          <w:sz w:val="21"/>
          <w:szCs w:val="21"/>
          <w:lang w:val="en-US" w:eastAsia="es-ES"/>
        </w:rPr>
        <w:t>:</w:t>
      </w:r>
    </w:p>
    <w:p w14:paraId="7CC983E0"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app</w:t>
      </w:r>
    </w:p>
    <w:p w14:paraId="59D5255B"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 </w:t>
      </w:r>
      <w:r w:rsidRPr="009200F2">
        <w:rPr>
          <w:rFonts w:ascii="Consolas" w:hAnsi="Consolas"/>
          <w:color w:val="CE9178"/>
          <w:sz w:val="21"/>
          <w:szCs w:val="21"/>
          <w:lang w:val="en-US" w:eastAsia="es-ES"/>
        </w:rPr>
        <w:t>user</w:t>
      </w:r>
    </w:p>
    <w:p w14:paraId="6106ECF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properties</w:t>
      </w:r>
      <w:r w:rsidRPr="009200F2">
        <w:rPr>
          <w:rFonts w:ascii="Consolas" w:hAnsi="Consolas"/>
          <w:color w:val="D4D4D4"/>
          <w:sz w:val="21"/>
          <w:szCs w:val="21"/>
          <w:lang w:val="en-US" w:eastAsia="es-ES"/>
        </w:rPr>
        <w:t>:</w:t>
      </w:r>
    </w:p>
    <w:p w14:paraId="61BEE3C7"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app</w:t>
      </w:r>
      <w:r w:rsidRPr="009200F2">
        <w:rPr>
          <w:rFonts w:ascii="Consolas" w:hAnsi="Consolas"/>
          <w:color w:val="D4D4D4"/>
          <w:sz w:val="21"/>
          <w:szCs w:val="21"/>
          <w:lang w:val="en-US" w:eastAsia="es-ES"/>
        </w:rPr>
        <w:t>:</w:t>
      </w:r>
    </w:p>
    <w:p w14:paraId="73352DC5"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type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string</w:t>
      </w:r>
    </w:p>
    <w:p w14:paraId="5A29CEA8"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example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a1b2c3d4e5f6</w:t>
      </w:r>
    </w:p>
    <w:p w14:paraId="10E9F90C"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Id of the application</w:t>
      </w:r>
    </w:p>
    <w:p w14:paraId="7B03F80E"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user</w:t>
      </w:r>
      <w:r w:rsidRPr="009200F2">
        <w:rPr>
          <w:rFonts w:ascii="Consolas" w:hAnsi="Consolas"/>
          <w:color w:val="D4D4D4"/>
          <w:sz w:val="21"/>
          <w:szCs w:val="21"/>
          <w:lang w:val="en-US" w:eastAsia="es-ES"/>
        </w:rPr>
        <w:t>:</w:t>
      </w:r>
    </w:p>
    <w:p w14:paraId="625021DA"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type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string</w:t>
      </w:r>
    </w:p>
    <w:p w14:paraId="372F9046"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example</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John</w:t>
      </w:r>
    </w:p>
    <w:p w14:paraId="36BE8C5F"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Id of the user</w:t>
      </w:r>
    </w:p>
    <w:p w14:paraId="471BE22B"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description</w:t>
      </w:r>
      <w:r w:rsidRPr="009200F2">
        <w:rPr>
          <w:rFonts w:ascii="Consolas" w:hAnsi="Consolas"/>
          <w:color w:val="D4D4D4"/>
          <w:sz w:val="21"/>
          <w:szCs w:val="21"/>
          <w:lang w:val="en-US" w:eastAsia="es-ES"/>
        </w:rPr>
        <w:t xml:space="preserve">: </w:t>
      </w:r>
      <w:r w:rsidRPr="009200F2">
        <w:rPr>
          <w:rFonts w:ascii="Consolas" w:hAnsi="Consolas"/>
          <w:color w:val="CE9178"/>
          <w:sz w:val="21"/>
          <w:szCs w:val="21"/>
          <w:lang w:val="en-US" w:eastAsia="es-ES"/>
        </w:rPr>
        <w:t>State machine object description</w:t>
      </w:r>
    </w:p>
    <w:p w14:paraId="13C0544E" w14:textId="77777777" w:rsidR="00702B27" w:rsidRPr="009200F2" w:rsidRDefault="00702B27" w:rsidP="00702B27">
      <w:pPr>
        <w:shd w:val="clear" w:color="auto" w:fill="1E1E1E"/>
        <w:spacing w:after="0" w:line="285" w:lineRule="atLeast"/>
        <w:jc w:val="left"/>
        <w:rPr>
          <w:rFonts w:ascii="Consolas" w:hAnsi="Consolas"/>
          <w:color w:val="D4D4D4"/>
          <w:sz w:val="21"/>
          <w:szCs w:val="21"/>
          <w:lang w:val="en-US" w:eastAsia="es-ES"/>
        </w:rPr>
      </w:pPr>
    </w:p>
    <w:p w14:paraId="1BE19AB9" w14:textId="5F1FF1C1" w:rsidR="00404484" w:rsidRPr="009200F2" w:rsidRDefault="005D0A70" w:rsidP="00404484">
      <w:pPr>
        <w:keepNext/>
        <w:rPr>
          <w:lang w:val="en-US"/>
        </w:rPr>
      </w:pPr>
      <w:r w:rsidRPr="009200F2">
        <w:rPr>
          <w:lang w:val="en-US"/>
        </w:rPr>
        <w:t>The state machine API consists of 2 methods:</w:t>
      </w:r>
    </w:p>
    <w:p w14:paraId="065B4504" w14:textId="79ACEB0E" w:rsidR="00702B27" w:rsidRPr="009200F2" w:rsidRDefault="00702B27" w:rsidP="009200F2">
      <w:pPr>
        <w:pStyle w:val="Prrafodelista"/>
        <w:keepNext/>
        <w:numPr>
          <w:ilvl w:val="0"/>
          <w:numId w:val="26"/>
        </w:numPr>
        <w:rPr>
          <w:lang w:val="es-ES"/>
        </w:rPr>
      </w:pPr>
      <w:r w:rsidRPr="00F749D2">
        <w:rPr>
          <w:lang w:val="es-ES"/>
        </w:rPr>
        <w:t>setStat</w:t>
      </w:r>
      <w:r>
        <w:rPr>
          <w:lang w:val="es-ES"/>
        </w:rPr>
        <w:t>e</w:t>
      </w:r>
    </w:p>
    <w:p w14:paraId="38F96487" w14:textId="7B600FB5" w:rsidR="00404484" w:rsidRDefault="00702B27" w:rsidP="009200F2">
      <w:pPr>
        <w:keepNext/>
        <w:jc w:val="center"/>
      </w:pPr>
      <w:r>
        <w:rPr>
          <w:noProof/>
          <w:lang w:val="en-US" w:eastAsia="en-US"/>
        </w:rPr>
        <w:drawing>
          <wp:inline distT="0" distB="0" distL="0" distR="0" wp14:anchorId="565BFC25" wp14:editId="6EDE8E1A">
            <wp:extent cx="4868904" cy="4213991"/>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5583" cy="4219772"/>
                    </a:xfrm>
                    <a:prstGeom prst="rect">
                      <a:avLst/>
                    </a:prstGeom>
                  </pic:spPr>
                </pic:pic>
              </a:graphicData>
            </a:graphic>
          </wp:inline>
        </w:drawing>
      </w:r>
    </w:p>
    <w:p w14:paraId="043A26CB" w14:textId="46A30EE8" w:rsidR="005D0A70" w:rsidRDefault="005D0A70" w:rsidP="005D0A70">
      <w:pPr>
        <w:rPr>
          <w:lang w:val="en-US"/>
        </w:rPr>
      </w:pPr>
      <w:r>
        <w:rPr>
          <w:lang w:val="en-US"/>
        </w:rPr>
        <w:t>When</w:t>
      </w:r>
      <w:r w:rsidR="002D2652">
        <w:rPr>
          <w:lang w:val="en-US"/>
        </w:rPr>
        <w:t xml:space="preserve"> a</w:t>
      </w:r>
      <w:r>
        <w:rPr>
          <w:lang w:val="en-US"/>
        </w:rPr>
        <w:t xml:space="preserve"> user change</w:t>
      </w:r>
      <w:r w:rsidR="002D2652">
        <w:rPr>
          <w:lang w:val="en-US"/>
        </w:rPr>
        <w:t>s the</w:t>
      </w:r>
      <w:r>
        <w:rPr>
          <w:lang w:val="en-US"/>
        </w:rPr>
        <w:t xml:space="preserve"> application state using</w:t>
      </w:r>
      <w:r w:rsidR="002D2652">
        <w:rPr>
          <w:lang w:val="en-US"/>
        </w:rPr>
        <w:t xml:space="preserve"> the D</w:t>
      </w:r>
      <w:r>
        <w:rPr>
          <w:lang w:val="en-US"/>
        </w:rPr>
        <w:t>ev</w:t>
      </w:r>
      <w:r w:rsidR="002D2652">
        <w:rPr>
          <w:lang w:val="en-US"/>
        </w:rPr>
        <w:t>O</w:t>
      </w:r>
      <w:r>
        <w:rPr>
          <w:lang w:val="en-US"/>
        </w:rPr>
        <w:t>ps</w:t>
      </w:r>
      <w:r w:rsidR="002D2652">
        <w:rPr>
          <w:lang w:val="en-US"/>
        </w:rPr>
        <w:t xml:space="preserve"> </w:t>
      </w:r>
      <w:r>
        <w:rPr>
          <w:lang w:val="en-US"/>
        </w:rPr>
        <w:t>framework, al</w:t>
      </w:r>
      <w:r w:rsidR="004124C2">
        <w:rPr>
          <w:lang w:val="en-US"/>
        </w:rPr>
        <w:t>l</w:t>
      </w:r>
      <w:r>
        <w:rPr>
          <w:lang w:val="en-US"/>
        </w:rPr>
        <w:t xml:space="preserve"> components update the application status with this method. For testing purposes,</w:t>
      </w:r>
      <w:r w:rsidR="00EA0EFF">
        <w:rPr>
          <w:lang w:val="en-US"/>
        </w:rPr>
        <w:t xml:space="preserve"> it</w:t>
      </w:r>
      <w:r>
        <w:rPr>
          <w:lang w:val="en-US"/>
        </w:rPr>
        <w:t xml:space="preserve"> is necessary to pass</w:t>
      </w:r>
      <w:r w:rsidR="00EA0EFF">
        <w:rPr>
          <w:lang w:val="en-US"/>
        </w:rPr>
        <w:t xml:space="preserve"> the</w:t>
      </w:r>
      <w:r>
        <w:rPr>
          <w:lang w:val="en-US"/>
        </w:rPr>
        <w:t xml:space="preserve"> app</w:t>
      </w:r>
      <w:r w:rsidR="00EA0EFF">
        <w:rPr>
          <w:lang w:val="en-US"/>
        </w:rPr>
        <w:t>lication</w:t>
      </w:r>
      <w:r>
        <w:rPr>
          <w:lang w:val="en-US"/>
        </w:rPr>
        <w:t xml:space="preserve"> name, </w:t>
      </w:r>
      <w:r w:rsidR="00EE474D">
        <w:rPr>
          <w:lang w:val="en-US"/>
        </w:rPr>
        <w:t>username</w:t>
      </w:r>
      <w:r>
        <w:rPr>
          <w:lang w:val="en-US"/>
        </w:rPr>
        <w:t xml:space="preserve"> and </w:t>
      </w:r>
      <w:r w:rsidR="00EA0EFF">
        <w:rPr>
          <w:lang w:val="en-US"/>
        </w:rPr>
        <w:t xml:space="preserve">the </w:t>
      </w:r>
      <w:r>
        <w:rPr>
          <w:lang w:val="en-US"/>
        </w:rPr>
        <w:t>state of the application</w:t>
      </w:r>
      <w:r w:rsidR="00962519">
        <w:rPr>
          <w:lang w:val="en-US"/>
        </w:rPr>
        <w:t>. Said</w:t>
      </w:r>
      <w:r>
        <w:rPr>
          <w:lang w:val="en-US"/>
        </w:rPr>
        <w:t xml:space="preserve"> state will be </w:t>
      </w:r>
      <w:r w:rsidR="00962519">
        <w:rPr>
          <w:lang w:val="en-US"/>
        </w:rPr>
        <w:t xml:space="preserve">then </w:t>
      </w:r>
      <w:r>
        <w:rPr>
          <w:lang w:val="en-US"/>
        </w:rPr>
        <w:t>updated in database.</w:t>
      </w:r>
    </w:p>
    <w:p w14:paraId="34D83D45" w14:textId="6378C9DE" w:rsidR="00702B27" w:rsidRPr="009200F2" w:rsidRDefault="00702B27" w:rsidP="009200F2">
      <w:pPr>
        <w:pStyle w:val="Prrafodelista"/>
        <w:keepNext/>
        <w:numPr>
          <w:ilvl w:val="0"/>
          <w:numId w:val="26"/>
        </w:numPr>
        <w:rPr>
          <w:lang w:val="es-ES"/>
        </w:rPr>
      </w:pPr>
      <w:r w:rsidRPr="009200F2">
        <w:rPr>
          <w:lang w:val="es-ES"/>
        </w:rPr>
        <w:t>getState</w:t>
      </w:r>
    </w:p>
    <w:p w14:paraId="2BE5420F" w14:textId="2C9ACB8E" w:rsidR="00702B27" w:rsidRPr="009200F2" w:rsidRDefault="00702B27" w:rsidP="009200F2">
      <w:pPr>
        <w:keepNext/>
        <w:jc w:val="center"/>
      </w:pPr>
      <w:r>
        <w:rPr>
          <w:noProof/>
          <w:lang w:val="en-US" w:eastAsia="en-US"/>
        </w:rPr>
        <w:drawing>
          <wp:inline distT="0" distB="0" distL="0" distR="0" wp14:anchorId="497FC2AE" wp14:editId="13E07997">
            <wp:extent cx="5091770" cy="454778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3783" cy="4576379"/>
                    </a:xfrm>
                    <a:prstGeom prst="rect">
                      <a:avLst/>
                    </a:prstGeom>
                  </pic:spPr>
                </pic:pic>
              </a:graphicData>
            </a:graphic>
          </wp:inline>
        </w:drawing>
      </w:r>
    </w:p>
    <w:p w14:paraId="6D30A1DB" w14:textId="251E9FDF" w:rsidR="005A278C" w:rsidRDefault="005D0A70">
      <w:r>
        <w:rPr>
          <w:lang w:val="en-US"/>
        </w:rPr>
        <w:t xml:space="preserve">Automatically, </w:t>
      </w:r>
      <w:r w:rsidR="00EE474D">
        <w:rPr>
          <w:lang w:val="en-US"/>
        </w:rPr>
        <w:t>the D</w:t>
      </w:r>
      <w:r>
        <w:rPr>
          <w:lang w:val="en-US"/>
        </w:rPr>
        <w:t>ev</w:t>
      </w:r>
      <w:r w:rsidR="00EE474D">
        <w:rPr>
          <w:lang w:val="en-US"/>
        </w:rPr>
        <w:t>O</w:t>
      </w:r>
      <w:r>
        <w:rPr>
          <w:lang w:val="en-US"/>
        </w:rPr>
        <w:t>ps</w:t>
      </w:r>
      <w:r w:rsidR="00EE474D">
        <w:rPr>
          <w:lang w:val="en-US"/>
        </w:rPr>
        <w:t xml:space="preserve"> </w:t>
      </w:r>
      <w:r>
        <w:rPr>
          <w:lang w:val="en-US"/>
        </w:rPr>
        <w:t>framework look</w:t>
      </w:r>
      <w:r w:rsidR="00EE474D">
        <w:rPr>
          <w:lang w:val="en-US"/>
        </w:rPr>
        <w:t>s</w:t>
      </w:r>
      <w:r>
        <w:rPr>
          <w:lang w:val="en-US"/>
        </w:rPr>
        <w:t xml:space="preserve"> for the state of the current app using </w:t>
      </w:r>
      <w:r w:rsidR="00EE474D">
        <w:rPr>
          <w:lang w:val="en-US"/>
        </w:rPr>
        <w:t xml:space="preserve">the </w:t>
      </w:r>
      <w:r>
        <w:rPr>
          <w:lang w:val="en-US"/>
        </w:rPr>
        <w:t xml:space="preserve">getState method. For testing, </w:t>
      </w:r>
      <w:r w:rsidR="00EE474D">
        <w:rPr>
          <w:lang w:val="en-US"/>
        </w:rPr>
        <w:t xml:space="preserve">it </w:t>
      </w:r>
      <w:r>
        <w:rPr>
          <w:lang w:val="en-US"/>
        </w:rPr>
        <w:t xml:space="preserve">is necessary to </w:t>
      </w:r>
      <w:r w:rsidR="00B85EAE">
        <w:rPr>
          <w:lang w:val="en-US"/>
        </w:rPr>
        <w:t xml:space="preserve">pass </w:t>
      </w:r>
      <w:r w:rsidR="00404484">
        <w:rPr>
          <w:lang w:val="en-US"/>
        </w:rPr>
        <w:t>the app</w:t>
      </w:r>
      <w:r w:rsidR="00103F89">
        <w:rPr>
          <w:lang w:val="en-US"/>
        </w:rPr>
        <w:t>lication and user</w:t>
      </w:r>
      <w:r w:rsidR="00B85EAE">
        <w:rPr>
          <w:lang w:val="en-US"/>
        </w:rPr>
        <w:t xml:space="preserve">name </w:t>
      </w:r>
      <w:r w:rsidR="00404484">
        <w:rPr>
          <w:lang w:val="en-US"/>
        </w:rPr>
        <w:t xml:space="preserve">and </w:t>
      </w:r>
      <w:r w:rsidR="00B85EAE">
        <w:rPr>
          <w:lang w:val="en-US"/>
        </w:rPr>
        <w:t xml:space="preserve">this method </w:t>
      </w:r>
      <w:r w:rsidR="00103F89">
        <w:rPr>
          <w:lang w:val="en-US"/>
        </w:rPr>
        <w:t xml:space="preserve">will </w:t>
      </w:r>
      <w:r w:rsidR="00B85EAE">
        <w:rPr>
          <w:lang w:val="en-US"/>
        </w:rPr>
        <w:t xml:space="preserve">look for the state </w:t>
      </w:r>
      <w:r w:rsidR="00B85EAE" w:rsidRPr="00AF4896">
        <w:rPr>
          <w:lang w:val="en-US"/>
        </w:rPr>
        <w:t>in the databas</w:t>
      </w:r>
      <w:r w:rsidR="00B85EAE" w:rsidRPr="009200F2">
        <w:rPr>
          <w:lang w:val="en-US"/>
        </w:rPr>
        <w:t>e.</w:t>
      </w:r>
    </w:p>
    <w:p w14:paraId="07E08C2D" w14:textId="6D6B5C0E" w:rsidR="005A278C" w:rsidRPr="009200F2" w:rsidRDefault="00AF3C25" w:rsidP="00EB4925">
      <w:pPr>
        <w:pStyle w:val="Ttulo4"/>
      </w:pPr>
      <w:bookmarkStart w:id="141" w:name="_Toc18574981"/>
      <w:bookmarkStart w:id="142" w:name="_Toc18578041"/>
      <w:bookmarkStart w:id="143" w:name="_Toc18574982"/>
      <w:bookmarkStart w:id="144" w:name="_Toc18578042"/>
      <w:bookmarkStart w:id="145" w:name="_Toc18574983"/>
      <w:bookmarkStart w:id="146" w:name="_Toc18578043"/>
      <w:bookmarkStart w:id="147" w:name="_Toc18574984"/>
      <w:bookmarkStart w:id="148" w:name="_Toc18578044"/>
      <w:bookmarkStart w:id="149" w:name="_Toc18574985"/>
      <w:bookmarkStart w:id="150" w:name="_Toc18578045"/>
      <w:bookmarkStart w:id="151" w:name="_Toc18574986"/>
      <w:bookmarkStart w:id="152" w:name="_Toc18578046"/>
      <w:bookmarkStart w:id="153" w:name="_Toc20212706"/>
      <w:bookmarkEnd w:id="141"/>
      <w:bookmarkEnd w:id="142"/>
      <w:bookmarkEnd w:id="143"/>
      <w:bookmarkEnd w:id="144"/>
      <w:bookmarkEnd w:id="145"/>
      <w:bookmarkEnd w:id="146"/>
      <w:bookmarkEnd w:id="147"/>
      <w:bookmarkEnd w:id="148"/>
      <w:bookmarkEnd w:id="149"/>
      <w:bookmarkEnd w:id="150"/>
      <w:bookmarkEnd w:id="151"/>
      <w:bookmarkEnd w:id="152"/>
      <w:r w:rsidRPr="00E15319">
        <w:t>UI updates</w:t>
      </w:r>
      <w:bookmarkEnd w:id="153"/>
    </w:p>
    <w:p w14:paraId="6AADDCE9" w14:textId="72654DE9" w:rsidR="004F1684" w:rsidRDefault="004F1684" w:rsidP="00404484">
      <w:pPr>
        <w:rPr>
          <w:lang w:val="en-US"/>
        </w:rPr>
      </w:pPr>
      <w:r>
        <w:rPr>
          <w:lang w:val="en-US"/>
        </w:rPr>
        <w:t xml:space="preserve">The DevOps framework UI reflects the changes in the state, enabling new tools as the user advances in the workflow. </w:t>
      </w:r>
      <w:r w:rsidR="005455CE">
        <w:rPr>
          <w:lang w:val="en-US"/>
        </w:rPr>
        <w:t xml:space="preserve">When a new state is reached, </w:t>
      </w:r>
      <w:r w:rsidR="004D0C30">
        <w:rPr>
          <w:lang w:val="en-US"/>
        </w:rPr>
        <w:t xml:space="preserve">the icon of </w:t>
      </w:r>
      <w:r w:rsidR="005455CE">
        <w:rPr>
          <w:lang w:val="en-US"/>
        </w:rPr>
        <w:t>the tool(s)</w:t>
      </w:r>
      <w:r w:rsidR="004D0C30">
        <w:rPr>
          <w:lang w:val="en-US"/>
        </w:rPr>
        <w:t xml:space="preserve"> </w:t>
      </w:r>
      <w:r w:rsidR="00356687">
        <w:rPr>
          <w:lang w:val="en-US"/>
        </w:rPr>
        <w:t>affected by this state changes, to indicate that the tool is enabled or disabled.</w:t>
      </w:r>
    </w:p>
    <w:p w14:paraId="336ACD38" w14:textId="22E7F01A" w:rsidR="00356687" w:rsidRDefault="00356687" w:rsidP="00404484">
      <w:pPr>
        <w:rPr>
          <w:lang w:val="en-US"/>
        </w:rPr>
      </w:pPr>
      <w:r>
        <w:rPr>
          <w:lang w:val="en-US"/>
        </w:rPr>
        <w:t xml:space="preserve">A red icon means that the tools is not yet ready to be used, while a green icon represents that the tools has received all the required information and can be </w:t>
      </w:r>
      <w:r w:rsidR="00D62DCA">
        <w:rPr>
          <w:lang w:val="en-US"/>
        </w:rPr>
        <w:t>executed</w:t>
      </w:r>
      <w:r>
        <w:rPr>
          <w:lang w:val="en-US"/>
        </w:rPr>
        <w:t>.</w:t>
      </w:r>
    </w:p>
    <w:p w14:paraId="5A148A2B" w14:textId="14B47CA9" w:rsidR="00356687" w:rsidRDefault="00356687" w:rsidP="00404484">
      <w:pPr>
        <w:rPr>
          <w:lang w:val="en-US"/>
        </w:rPr>
      </w:pPr>
      <w:r>
        <w:rPr>
          <w:lang w:val="en-US"/>
        </w:rPr>
        <w:t>The following figure</w:t>
      </w:r>
      <w:r w:rsidR="007F5A47">
        <w:rPr>
          <w:lang w:val="en-US"/>
        </w:rPr>
        <w:t xml:space="preserve"> shows the new DevOps framework menu, where the first four tools are enabled and the last four are disabled</w:t>
      </w:r>
      <w:r w:rsidR="00B331D1">
        <w:rPr>
          <w:lang w:val="en-US"/>
        </w:rPr>
        <w:t xml:space="preserve"> (the Dashboard</w:t>
      </w:r>
      <w:r w:rsidR="00DA616D">
        <w:rPr>
          <w:lang w:val="en-US"/>
        </w:rPr>
        <w:t xml:space="preserve"> is always enabled by default</w:t>
      </w:r>
      <w:r w:rsidR="00B331D1">
        <w:rPr>
          <w:lang w:val="en-US"/>
        </w:rPr>
        <w:t>)</w:t>
      </w:r>
      <w:r w:rsidR="00DA616D">
        <w:rPr>
          <w:lang w:val="en-US"/>
        </w:rPr>
        <w:t>:</w:t>
      </w:r>
      <w:r w:rsidR="007F5A47">
        <w:rPr>
          <w:lang w:val="en-US"/>
        </w:rPr>
        <w:t xml:space="preserve"> </w:t>
      </w:r>
    </w:p>
    <w:p w14:paraId="579280F5" w14:textId="77777777" w:rsidR="008A231F" w:rsidRDefault="00FF12F9" w:rsidP="009200F2">
      <w:pPr>
        <w:keepNext/>
        <w:jc w:val="center"/>
      </w:pPr>
      <w:r>
        <w:rPr>
          <w:noProof/>
          <w:lang w:val="en-US" w:eastAsia="en-US"/>
        </w:rPr>
        <w:drawing>
          <wp:inline distT="0" distB="0" distL="0" distR="0" wp14:anchorId="2DBAAFD2" wp14:editId="06CA3072">
            <wp:extent cx="1839310" cy="4436488"/>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057" cy="4455175"/>
                    </a:xfrm>
                    <a:prstGeom prst="rect">
                      <a:avLst/>
                    </a:prstGeom>
                    <a:noFill/>
                    <a:ln>
                      <a:noFill/>
                    </a:ln>
                  </pic:spPr>
                </pic:pic>
              </a:graphicData>
            </a:graphic>
          </wp:inline>
        </w:drawing>
      </w:r>
    </w:p>
    <w:p w14:paraId="50967814" w14:textId="7433D41B" w:rsidR="00E670D1" w:rsidRPr="00AF4896" w:rsidRDefault="008A231F" w:rsidP="009200F2">
      <w:pPr>
        <w:pStyle w:val="Descripcin"/>
        <w:jc w:val="center"/>
        <w:rPr>
          <w:lang w:val="en-US"/>
        </w:rPr>
      </w:pPr>
      <w:bookmarkStart w:id="154" w:name="_Toc20212723"/>
      <w:r w:rsidRPr="009200F2">
        <w:rPr>
          <w:b/>
          <w:bCs/>
          <w:i w:val="0"/>
          <w:iCs w:val="0"/>
          <w:lang w:val="en-US"/>
        </w:rPr>
        <w:t xml:space="preserve">Figure </w:t>
      </w:r>
      <w:r w:rsidRPr="009200F2">
        <w:rPr>
          <w:b/>
          <w:bCs/>
          <w:i w:val="0"/>
          <w:iCs w:val="0"/>
          <w:lang w:val="en-US"/>
        </w:rPr>
        <w:fldChar w:fldCharType="begin"/>
      </w:r>
      <w:r w:rsidRPr="009200F2">
        <w:rPr>
          <w:b/>
          <w:bCs/>
          <w:i w:val="0"/>
          <w:iCs w:val="0"/>
          <w:lang w:val="en-US"/>
        </w:rPr>
        <w:instrText xml:space="preserve"> SEQ Figure \* ARABIC </w:instrText>
      </w:r>
      <w:r w:rsidRPr="009200F2">
        <w:rPr>
          <w:b/>
          <w:bCs/>
          <w:i w:val="0"/>
          <w:iCs w:val="0"/>
          <w:lang w:val="en-US"/>
        </w:rPr>
        <w:fldChar w:fldCharType="separate"/>
      </w:r>
      <w:r w:rsidR="00EC4184">
        <w:rPr>
          <w:b/>
          <w:bCs/>
          <w:i w:val="0"/>
          <w:iCs w:val="0"/>
          <w:noProof/>
          <w:lang w:val="en-US"/>
        </w:rPr>
        <w:t>6</w:t>
      </w:r>
      <w:r w:rsidRPr="009200F2">
        <w:rPr>
          <w:b/>
          <w:bCs/>
          <w:i w:val="0"/>
          <w:iCs w:val="0"/>
          <w:lang w:val="en-US"/>
        </w:rPr>
        <w:fldChar w:fldCharType="end"/>
      </w:r>
      <w:r w:rsidRPr="009200F2">
        <w:rPr>
          <w:b/>
          <w:bCs/>
          <w:i w:val="0"/>
          <w:iCs w:val="0"/>
          <w:lang w:val="en-US"/>
        </w:rPr>
        <w:t>.</w:t>
      </w:r>
      <w:r w:rsidRPr="009200F2">
        <w:rPr>
          <w:i w:val="0"/>
          <w:iCs w:val="0"/>
          <w:lang w:val="en-US"/>
        </w:rPr>
        <w:t xml:space="preserve"> </w:t>
      </w:r>
      <w:r w:rsidR="00E87C4F" w:rsidRPr="009200F2">
        <w:rPr>
          <w:i w:val="0"/>
          <w:iCs w:val="0"/>
          <w:lang w:val="en-US"/>
        </w:rPr>
        <w:t>DevOps Framework UI. Connection to state machine</w:t>
      </w:r>
      <w:bookmarkEnd w:id="154"/>
    </w:p>
    <w:p w14:paraId="4AB767B1" w14:textId="77777777" w:rsidR="00404484" w:rsidRPr="009200F2" w:rsidRDefault="00404484" w:rsidP="009200F2">
      <w:pPr>
        <w:rPr>
          <w:highlight w:val="cyan"/>
          <w:lang w:val="en-US"/>
        </w:rPr>
      </w:pPr>
    </w:p>
    <w:p w14:paraId="46E7D9E9" w14:textId="77777777" w:rsidR="00BA5699" w:rsidRDefault="00BA5699">
      <w:pPr>
        <w:spacing w:line="276" w:lineRule="auto"/>
        <w:jc w:val="left"/>
        <w:rPr>
          <w:rFonts w:asciiTheme="majorHAnsi" w:eastAsiaTheme="majorEastAsia" w:hAnsiTheme="majorHAnsi" w:cstheme="majorBidi"/>
          <w:b/>
          <w:bCs/>
          <w:color w:val="31849B" w:themeColor="accent5" w:themeShade="BF"/>
          <w:sz w:val="28"/>
          <w:szCs w:val="28"/>
        </w:rPr>
      </w:pPr>
      <w:r>
        <w:br w:type="page"/>
      </w:r>
    </w:p>
    <w:p w14:paraId="082B109D" w14:textId="43CAF503" w:rsidR="008827B1" w:rsidRPr="00E075B5" w:rsidRDefault="008827B1" w:rsidP="008827B1">
      <w:pPr>
        <w:pStyle w:val="Ttulo1"/>
      </w:pPr>
      <w:bookmarkStart w:id="155" w:name="_Toc363481"/>
      <w:bookmarkStart w:id="156" w:name="_Toc1547637"/>
      <w:bookmarkStart w:id="157" w:name="_Toc1553954"/>
      <w:bookmarkStart w:id="158" w:name="_Toc1576151"/>
      <w:bookmarkStart w:id="159" w:name="_Toc363482"/>
      <w:bookmarkStart w:id="160" w:name="_Toc1547638"/>
      <w:bookmarkStart w:id="161" w:name="_Toc1553955"/>
      <w:bookmarkStart w:id="162" w:name="_Toc1576152"/>
      <w:bookmarkStart w:id="163" w:name="_Toc363483"/>
      <w:bookmarkStart w:id="164" w:name="_Toc1547639"/>
      <w:bookmarkStart w:id="165" w:name="_Toc1553956"/>
      <w:bookmarkStart w:id="166" w:name="_Toc1576153"/>
      <w:bookmarkStart w:id="167" w:name="_Toc363484"/>
      <w:bookmarkStart w:id="168" w:name="_Toc1547640"/>
      <w:bookmarkStart w:id="169" w:name="_Toc1553957"/>
      <w:bookmarkStart w:id="170" w:name="_Toc1576154"/>
      <w:bookmarkStart w:id="171" w:name="_Toc363485"/>
      <w:bookmarkStart w:id="172" w:name="_Toc1547641"/>
      <w:bookmarkStart w:id="173" w:name="_Toc1553958"/>
      <w:bookmarkStart w:id="174" w:name="_Toc1576155"/>
      <w:bookmarkStart w:id="175" w:name="_Toc363486"/>
      <w:bookmarkStart w:id="176" w:name="_Toc1547642"/>
      <w:bookmarkStart w:id="177" w:name="_Toc1553959"/>
      <w:bookmarkStart w:id="178" w:name="_Toc1576156"/>
      <w:bookmarkStart w:id="179" w:name="_Toc363487"/>
      <w:bookmarkStart w:id="180" w:name="_Toc1547643"/>
      <w:bookmarkStart w:id="181" w:name="_Toc1553960"/>
      <w:bookmarkStart w:id="182" w:name="_Toc1576157"/>
      <w:bookmarkStart w:id="183" w:name="_Toc363488"/>
      <w:bookmarkStart w:id="184" w:name="_Toc1547644"/>
      <w:bookmarkStart w:id="185" w:name="_Toc1553961"/>
      <w:bookmarkStart w:id="186" w:name="_Toc1576158"/>
      <w:bookmarkStart w:id="187" w:name="_Toc363489"/>
      <w:bookmarkStart w:id="188" w:name="_Toc1547645"/>
      <w:bookmarkStart w:id="189" w:name="_Toc1553962"/>
      <w:bookmarkStart w:id="190" w:name="_Toc1576159"/>
      <w:bookmarkStart w:id="191" w:name="_Toc363490"/>
      <w:bookmarkStart w:id="192" w:name="_Toc1547646"/>
      <w:bookmarkStart w:id="193" w:name="_Toc1553963"/>
      <w:bookmarkStart w:id="194" w:name="_Toc1576160"/>
      <w:bookmarkStart w:id="195" w:name="_Toc363491"/>
      <w:bookmarkStart w:id="196" w:name="_Toc1547647"/>
      <w:bookmarkStart w:id="197" w:name="_Toc1553964"/>
      <w:bookmarkStart w:id="198" w:name="_Toc1576161"/>
      <w:bookmarkStart w:id="199" w:name="_Toc363492"/>
      <w:bookmarkStart w:id="200" w:name="_Toc1547648"/>
      <w:bookmarkStart w:id="201" w:name="_Toc1553965"/>
      <w:bookmarkStart w:id="202" w:name="_Toc1576162"/>
      <w:bookmarkStart w:id="203" w:name="_Toc363493"/>
      <w:bookmarkStart w:id="204" w:name="_Toc1547649"/>
      <w:bookmarkStart w:id="205" w:name="_Toc1553966"/>
      <w:bookmarkStart w:id="206" w:name="_Toc1576163"/>
      <w:bookmarkStart w:id="207" w:name="_Toc363494"/>
      <w:bookmarkStart w:id="208" w:name="_Toc1547650"/>
      <w:bookmarkStart w:id="209" w:name="_Toc1553967"/>
      <w:bookmarkStart w:id="210" w:name="_Toc1576164"/>
      <w:bookmarkStart w:id="211" w:name="_Toc363495"/>
      <w:bookmarkStart w:id="212" w:name="_Toc1547651"/>
      <w:bookmarkStart w:id="213" w:name="_Toc1553968"/>
      <w:bookmarkStart w:id="214" w:name="_Toc1576165"/>
      <w:bookmarkStart w:id="215" w:name="_Toc363496"/>
      <w:bookmarkStart w:id="216" w:name="_Toc1547652"/>
      <w:bookmarkStart w:id="217" w:name="_Toc1553969"/>
      <w:bookmarkStart w:id="218" w:name="_Toc1576166"/>
      <w:bookmarkStart w:id="219" w:name="_Toc363497"/>
      <w:bookmarkStart w:id="220" w:name="_Toc1547653"/>
      <w:bookmarkStart w:id="221" w:name="_Toc1553970"/>
      <w:bookmarkStart w:id="222" w:name="_Toc1576167"/>
      <w:bookmarkStart w:id="223" w:name="_Toc363498"/>
      <w:bookmarkStart w:id="224" w:name="_Toc1547654"/>
      <w:bookmarkStart w:id="225" w:name="_Toc1553971"/>
      <w:bookmarkStart w:id="226" w:name="_Toc1576168"/>
      <w:bookmarkStart w:id="227" w:name="_Toc363499"/>
      <w:bookmarkStart w:id="228" w:name="_Toc1547655"/>
      <w:bookmarkStart w:id="229" w:name="_Toc1553972"/>
      <w:bookmarkStart w:id="230" w:name="_Toc1576169"/>
      <w:bookmarkStart w:id="231" w:name="_Toc363500"/>
      <w:bookmarkStart w:id="232" w:name="_Toc1547656"/>
      <w:bookmarkStart w:id="233" w:name="_Toc1553973"/>
      <w:bookmarkStart w:id="234" w:name="_Toc1576170"/>
      <w:bookmarkStart w:id="235" w:name="_Toc363501"/>
      <w:bookmarkStart w:id="236" w:name="_Toc1547657"/>
      <w:bookmarkStart w:id="237" w:name="_Toc1553974"/>
      <w:bookmarkStart w:id="238" w:name="_Toc1576171"/>
      <w:bookmarkStart w:id="239" w:name="_Toc1576172"/>
      <w:bookmarkStart w:id="240" w:name="_Toc1576173"/>
      <w:bookmarkStart w:id="241" w:name="_Toc1576174"/>
      <w:bookmarkStart w:id="242" w:name="_Toc358299046"/>
      <w:bookmarkStart w:id="243" w:name="_Toc463258804"/>
      <w:bookmarkStart w:id="244" w:name="_Toc20212707"/>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E075B5">
        <w:t>Delivery and usage</w:t>
      </w:r>
      <w:bookmarkEnd w:id="242"/>
      <w:bookmarkEnd w:id="243"/>
      <w:bookmarkEnd w:id="244"/>
    </w:p>
    <w:p w14:paraId="04F3C8B2" w14:textId="166AC987" w:rsidR="00D00DD1" w:rsidRDefault="007E6EE2" w:rsidP="005D7FEA">
      <w:pPr>
        <w:pStyle w:val="Ttulo2"/>
      </w:pPr>
      <w:bookmarkStart w:id="245" w:name="_Toc20212708"/>
      <w:r>
        <w:t>Package information</w:t>
      </w:r>
      <w:bookmarkEnd w:id="245"/>
    </w:p>
    <w:p w14:paraId="53A6FB1C" w14:textId="5DA4014F" w:rsidR="005604BC" w:rsidRDefault="005604BC" w:rsidP="005604BC">
      <w:pPr>
        <w:rPr>
          <w:lang w:val="en-US"/>
        </w:rPr>
      </w:pPr>
      <w:r>
        <w:rPr>
          <w:lang w:val="en-US"/>
        </w:rPr>
        <w:t xml:space="preserve">This section will briefly </w:t>
      </w:r>
      <w:r w:rsidRPr="00B17BDB">
        <w:rPr>
          <w:lang w:val="en-US"/>
        </w:rPr>
        <w:t>detail the architecture of each component</w:t>
      </w:r>
      <w:r>
        <w:rPr>
          <w:lang w:val="en-US"/>
        </w:rPr>
        <w:t>. Since there are a lot of files involved, only the most representative ones will be explained to provide a better understanding of the DevOps Framework architecture.</w:t>
      </w:r>
      <w:r w:rsidR="00360BB1">
        <w:rPr>
          <w:lang w:val="en-US"/>
        </w:rPr>
        <w:t xml:space="preserve"> </w:t>
      </w:r>
    </w:p>
    <w:p w14:paraId="77D31793" w14:textId="48B0B22A" w:rsidR="000C3102" w:rsidRDefault="00352D38" w:rsidP="005604BC">
      <w:pPr>
        <w:rPr>
          <w:lang w:val="en-US"/>
        </w:rPr>
      </w:pPr>
      <w:r>
        <w:rPr>
          <w:lang w:val="en-US"/>
        </w:rPr>
        <w:t>It is important to remark that the general architecture of the DevOps framework components have not changed since the previous release, reported in deliverable D2.7</w:t>
      </w:r>
      <w:r w:rsidR="00E075B5">
        <w:rPr>
          <w:lang w:val="en-US"/>
        </w:rPr>
        <w:t xml:space="preserve"> </w:t>
      </w:r>
      <w:sdt>
        <w:sdtPr>
          <w:rPr>
            <w:lang w:val="en-US"/>
          </w:rPr>
          <w:id w:val="-1130545600"/>
          <w:citation/>
        </w:sdtPr>
        <w:sdtEndPr/>
        <w:sdtContent>
          <w:r w:rsidR="00E075B5">
            <w:rPr>
              <w:lang w:val="en-US"/>
            </w:rPr>
            <w:fldChar w:fldCharType="begin"/>
          </w:r>
          <w:r w:rsidR="00E075B5" w:rsidRPr="009200F2">
            <w:rPr>
              <w:lang w:val="en-US"/>
            </w:rPr>
            <w:instrText xml:space="preserve"> CITATION DEC191 \l 3082 </w:instrText>
          </w:r>
          <w:r w:rsidR="00E075B5">
            <w:rPr>
              <w:lang w:val="en-US"/>
            </w:rPr>
            <w:fldChar w:fldCharType="separate"/>
          </w:r>
          <w:r w:rsidR="00EC4184" w:rsidRPr="00EC4184">
            <w:rPr>
              <w:noProof/>
              <w:lang w:val="en-US"/>
            </w:rPr>
            <w:t>[1]</w:t>
          </w:r>
          <w:r w:rsidR="00E075B5">
            <w:rPr>
              <w:lang w:val="en-US"/>
            </w:rPr>
            <w:fldChar w:fldCharType="end"/>
          </w:r>
        </w:sdtContent>
      </w:sdt>
      <w:r w:rsidR="00E54248">
        <w:rPr>
          <w:lang w:val="en-US"/>
        </w:rPr>
        <w:t xml:space="preserve">. </w:t>
      </w:r>
      <w:r w:rsidR="00BE2296">
        <w:rPr>
          <w:lang w:val="en-US"/>
        </w:rPr>
        <w:t xml:space="preserve">In order to have </w:t>
      </w:r>
      <w:r w:rsidR="008A7B71">
        <w:rPr>
          <w:lang w:val="en-US"/>
        </w:rPr>
        <w:t xml:space="preserve">all components documented in one place, </w:t>
      </w:r>
      <w:r w:rsidR="009F7EC1">
        <w:rPr>
          <w:lang w:val="en-US"/>
        </w:rPr>
        <w:t xml:space="preserve">the information from the intermediate version has not been removed, highlighting instead the </w:t>
      </w:r>
      <w:r w:rsidR="0058674F">
        <w:rPr>
          <w:lang w:val="en-US"/>
        </w:rPr>
        <w:t>new additions in this release.</w:t>
      </w:r>
      <w:r w:rsidR="00E93082">
        <w:rPr>
          <w:lang w:val="en-US"/>
        </w:rPr>
        <w:t xml:space="preserve"> </w:t>
      </w:r>
    </w:p>
    <w:p w14:paraId="48D7089E" w14:textId="49A725D1" w:rsidR="004C4AC4" w:rsidRPr="00B17BDB" w:rsidRDefault="00577A21" w:rsidP="005604BC">
      <w:pPr>
        <w:rPr>
          <w:lang w:val="en-US"/>
        </w:rPr>
      </w:pPr>
      <w:r>
        <w:rPr>
          <w:lang w:val="en-US"/>
        </w:rPr>
        <w:t xml:space="preserve">The annex of the deliverable mentioned above also contains multiple code snippets of </w:t>
      </w:r>
      <w:r w:rsidR="002420D1">
        <w:rPr>
          <w:lang w:val="en-US"/>
        </w:rPr>
        <w:t>the documented components.</w:t>
      </w:r>
    </w:p>
    <w:p w14:paraId="47FC5443" w14:textId="737AE919" w:rsidR="005604BC" w:rsidRPr="00B17BDB" w:rsidRDefault="005604BC" w:rsidP="00EC755E">
      <w:pPr>
        <w:pStyle w:val="Ttulo3"/>
      </w:pPr>
      <w:bookmarkStart w:id="246" w:name="_Toc20212709"/>
      <w:r w:rsidRPr="00B17BDB">
        <w:rPr>
          <w:rFonts w:eastAsia="Times New Roman"/>
        </w:rPr>
        <w:t>Dev</w:t>
      </w:r>
      <w:r>
        <w:rPr>
          <w:rFonts w:eastAsia="Times New Roman"/>
        </w:rPr>
        <w:t>O</w:t>
      </w:r>
      <w:r w:rsidRPr="00B17BDB">
        <w:rPr>
          <w:rFonts w:eastAsia="Times New Roman"/>
        </w:rPr>
        <w:t>ps</w:t>
      </w:r>
      <w:r>
        <w:rPr>
          <w:rFonts w:eastAsia="Times New Roman"/>
        </w:rPr>
        <w:t xml:space="preserve"> F</w:t>
      </w:r>
      <w:r w:rsidRPr="00B17BDB">
        <w:rPr>
          <w:rFonts w:eastAsia="Times New Roman"/>
        </w:rPr>
        <w:t>ramework Client</w:t>
      </w:r>
      <w:bookmarkEnd w:id="246"/>
      <w:r w:rsidRPr="00B17BDB">
        <w:rPr>
          <w:rFonts w:eastAsia="Times New Roman"/>
        </w:rPr>
        <w:t xml:space="preserve"> </w:t>
      </w:r>
    </w:p>
    <w:p w14:paraId="3639682E" w14:textId="77777777" w:rsidR="005604BC" w:rsidRDefault="005604BC" w:rsidP="005604BC">
      <w:pPr>
        <w:rPr>
          <w:lang w:val="en-US"/>
        </w:rPr>
      </w:pPr>
      <w:r w:rsidRPr="00B17BDB">
        <w:rPr>
          <w:lang w:val="en-US"/>
        </w:rPr>
        <w:t xml:space="preserve">Here it is contained the </w:t>
      </w:r>
      <w:r>
        <w:rPr>
          <w:lang w:val="en-US"/>
        </w:rPr>
        <w:t>front-end code developed in Angular 6. It provides the interface with which users can interact, and the communication with the back-end application.</w:t>
      </w:r>
    </w:p>
    <w:p w14:paraId="486122E1" w14:textId="77777777" w:rsidR="005604BC" w:rsidRDefault="005604BC" w:rsidP="00EC755E">
      <w:pPr>
        <w:keepNext/>
        <w:jc w:val="center"/>
      </w:pPr>
      <w:r>
        <w:rPr>
          <w:noProof/>
          <w:lang w:val="en-US" w:eastAsia="en-US"/>
        </w:rPr>
        <w:drawing>
          <wp:inline distT="0" distB="0" distL="0" distR="0" wp14:anchorId="399E4DEF" wp14:editId="27E0AF07">
            <wp:extent cx="2391738" cy="528573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22604" cy="5353953"/>
                    </a:xfrm>
                    <a:prstGeom prst="rect">
                      <a:avLst/>
                    </a:prstGeom>
                  </pic:spPr>
                </pic:pic>
              </a:graphicData>
            </a:graphic>
          </wp:inline>
        </w:drawing>
      </w:r>
    </w:p>
    <w:p w14:paraId="535E7E62" w14:textId="203C3C7E" w:rsidR="005604BC" w:rsidRPr="006B1791" w:rsidRDefault="005604BC" w:rsidP="00EC755E">
      <w:pPr>
        <w:pStyle w:val="Descripcin"/>
        <w:jc w:val="center"/>
      </w:pPr>
      <w:bookmarkStart w:id="247" w:name="_Toc20212724"/>
      <w:r w:rsidRPr="00EC755E">
        <w:rPr>
          <w:b/>
          <w:i w:val="0"/>
          <w:color w:val="auto"/>
        </w:rPr>
        <w:t xml:space="preserve">Figure </w:t>
      </w:r>
      <w:r w:rsidRPr="00EC755E">
        <w:rPr>
          <w:b/>
          <w:i w:val="0"/>
          <w:color w:val="auto"/>
        </w:rPr>
        <w:fldChar w:fldCharType="begin"/>
      </w:r>
      <w:r w:rsidRPr="00EC755E">
        <w:rPr>
          <w:b/>
          <w:i w:val="0"/>
          <w:color w:val="auto"/>
        </w:rPr>
        <w:instrText xml:space="preserve"> SEQ Figure \* ARABIC </w:instrText>
      </w:r>
      <w:r w:rsidRPr="00EC755E">
        <w:rPr>
          <w:b/>
          <w:i w:val="0"/>
          <w:color w:val="auto"/>
        </w:rPr>
        <w:fldChar w:fldCharType="separate"/>
      </w:r>
      <w:r w:rsidR="00EC4184">
        <w:rPr>
          <w:b/>
          <w:i w:val="0"/>
          <w:noProof/>
          <w:color w:val="auto"/>
        </w:rPr>
        <w:t>7</w:t>
      </w:r>
      <w:r w:rsidRPr="00EC755E">
        <w:rPr>
          <w:b/>
          <w:i w:val="0"/>
          <w:color w:val="auto"/>
        </w:rPr>
        <w:fldChar w:fldCharType="end"/>
      </w:r>
      <w:r w:rsidRPr="00EC755E">
        <w:rPr>
          <w:b/>
          <w:i w:val="0"/>
          <w:color w:val="auto"/>
        </w:rPr>
        <w:t>.</w:t>
      </w:r>
      <w:r w:rsidRPr="00EC755E">
        <w:rPr>
          <w:i w:val="0"/>
          <w:color w:val="auto"/>
        </w:rPr>
        <w:t xml:space="preserve"> DevOps Framework Client’s file structure</w:t>
      </w:r>
      <w:bookmarkEnd w:id="247"/>
    </w:p>
    <w:p w14:paraId="449A3480" w14:textId="23E1271C" w:rsidR="005604BC" w:rsidRDefault="005604BC" w:rsidP="005604BC">
      <w:pPr>
        <w:rPr>
          <w:lang w:val="en-US"/>
        </w:rPr>
      </w:pPr>
      <w:r w:rsidRPr="002575C4">
        <w:rPr>
          <w:b/>
          <w:sz w:val="24"/>
          <w:lang w:val="en-US"/>
        </w:rPr>
        <w:t>Acsmi-contracting,</w:t>
      </w:r>
      <w:r>
        <w:rPr>
          <w:b/>
          <w:sz w:val="24"/>
          <w:lang w:val="en-US"/>
        </w:rPr>
        <w:t xml:space="preserve"> A</w:t>
      </w:r>
      <w:r w:rsidRPr="002575C4">
        <w:rPr>
          <w:b/>
          <w:sz w:val="24"/>
          <w:lang w:val="en-US"/>
        </w:rPr>
        <w:t xml:space="preserve">csmi-discovery, </w:t>
      </w:r>
      <w:r w:rsidR="00205590">
        <w:rPr>
          <w:b/>
          <w:sz w:val="24"/>
          <w:lang w:val="en-US"/>
        </w:rPr>
        <w:t>A</w:t>
      </w:r>
      <w:r w:rsidRPr="002575C4">
        <w:rPr>
          <w:b/>
          <w:sz w:val="24"/>
          <w:lang w:val="en-US"/>
        </w:rPr>
        <w:t xml:space="preserve">dapt </w:t>
      </w:r>
      <w:r w:rsidR="00205590">
        <w:rPr>
          <w:b/>
          <w:sz w:val="24"/>
          <w:lang w:val="en-US"/>
        </w:rPr>
        <w:t>M</w:t>
      </w:r>
      <w:r w:rsidRPr="002575C4">
        <w:rPr>
          <w:b/>
          <w:sz w:val="24"/>
          <w:lang w:val="en-US"/>
        </w:rPr>
        <w:t xml:space="preserve">onitoring, </w:t>
      </w:r>
      <w:r w:rsidR="00205590">
        <w:rPr>
          <w:b/>
          <w:sz w:val="24"/>
          <w:lang w:val="en-US"/>
        </w:rPr>
        <w:t>A</w:t>
      </w:r>
      <w:r w:rsidRPr="002575C4">
        <w:rPr>
          <w:b/>
          <w:sz w:val="24"/>
          <w:lang w:val="en-US"/>
        </w:rPr>
        <w:t xml:space="preserve">dapt </w:t>
      </w:r>
      <w:r w:rsidR="00205590">
        <w:rPr>
          <w:b/>
          <w:sz w:val="24"/>
          <w:lang w:val="en-US"/>
        </w:rPr>
        <w:t>UI</w:t>
      </w:r>
      <w:r w:rsidRPr="002575C4">
        <w:rPr>
          <w:b/>
          <w:sz w:val="24"/>
          <w:lang w:val="en-US"/>
        </w:rPr>
        <w:t xml:space="preserve">, </w:t>
      </w:r>
      <w:r w:rsidR="00205590">
        <w:rPr>
          <w:b/>
          <w:sz w:val="24"/>
          <w:lang w:val="en-US"/>
        </w:rPr>
        <w:t>MCSLA</w:t>
      </w:r>
      <w:r w:rsidRPr="002575C4">
        <w:rPr>
          <w:b/>
          <w:sz w:val="24"/>
          <w:lang w:val="en-US"/>
        </w:rPr>
        <w:t xml:space="preserve">, </w:t>
      </w:r>
      <w:r w:rsidR="00205590">
        <w:rPr>
          <w:b/>
          <w:sz w:val="24"/>
          <w:lang w:val="en-US"/>
        </w:rPr>
        <w:t>A</w:t>
      </w:r>
      <w:r w:rsidRPr="002575C4">
        <w:rPr>
          <w:b/>
          <w:sz w:val="24"/>
          <w:lang w:val="en-US"/>
        </w:rPr>
        <w:t>rchitect, optimus</w:t>
      </w:r>
      <w:r w:rsidR="009570B9">
        <w:rPr>
          <w:b/>
          <w:sz w:val="24"/>
          <w:lang w:val="en-US"/>
        </w:rPr>
        <w:t xml:space="preserve"> and Billing</w:t>
      </w:r>
    </w:p>
    <w:p w14:paraId="1E96ED23" w14:textId="7D7D590A" w:rsidR="005604BC" w:rsidRPr="00D41DC9" w:rsidRDefault="005604BC" w:rsidP="00EC755E">
      <w:pPr>
        <w:rPr>
          <w:b/>
          <w:sz w:val="18"/>
          <w:lang w:val="en-US"/>
        </w:rPr>
      </w:pPr>
      <w:r>
        <w:rPr>
          <w:lang w:val="en-US"/>
        </w:rPr>
        <w:t xml:space="preserve">These modules request the correct </w:t>
      </w:r>
      <w:r w:rsidR="00205590">
        <w:rPr>
          <w:lang w:val="en-US"/>
        </w:rPr>
        <w:t>URL</w:t>
      </w:r>
      <w:r>
        <w:rPr>
          <w:lang w:val="en-US"/>
        </w:rPr>
        <w:t xml:space="preserve"> of the service from .ts file and through the .html file shows an iframe or a table to show the data to the user in front-end</w:t>
      </w:r>
      <w:r w:rsidR="00205590">
        <w:rPr>
          <w:lang w:val="en-US"/>
        </w:rPr>
        <w:t xml:space="preserve">. </w:t>
      </w:r>
      <w:r w:rsidR="00663002" w:rsidRPr="009200F2">
        <w:rPr>
          <w:b/>
          <w:bCs/>
          <w:lang w:val="en-US"/>
        </w:rPr>
        <w:t>In the latest release, ACSmI Billing has been integrated in the DevOps UI</w:t>
      </w:r>
      <w:r w:rsidR="00663002">
        <w:rPr>
          <w:lang w:val="en-US"/>
        </w:rPr>
        <w:t xml:space="preserve">. </w:t>
      </w:r>
      <w:r w:rsidR="00205590">
        <w:rPr>
          <w:lang w:val="en-US"/>
        </w:rPr>
        <w:t xml:space="preserve">The following figures show two </w:t>
      </w:r>
      <w:r w:rsidR="00301B87">
        <w:rPr>
          <w:lang w:val="en-US"/>
        </w:rPr>
        <w:t xml:space="preserve">sample </w:t>
      </w:r>
      <w:r w:rsidR="00205590">
        <w:rPr>
          <w:lang w:val="en-US"/>
        </w:rPr>
        <w:t>code excerpts</w:t>
      </w:r>
      <w:r w:rsidR="00301B87">
        <w:rPr>
          <w:lang w:val="en-US"/>
        </w:rPr>
        <w:t xml:space="preserve"> of these components:</w:t>
      </w:r>
    </w:p>
    <w:p w14:paraId="48D42FA6" w14:textId="77777777" w:rsidR="00301B87" w:rsidRDefault="005604BC" w:rsidP="00EC755E">
      <w:pPr>
        <w:keepNext/>
      </w:pPr>
      <w:r>
        <w:rPr>
          <w:noProof/>
          <w:lang w:val="en-US" w:eastAsia="en-US"/>
        </w:rPr>
        <w:drawing>
          <wp:inline distT="0" distB="0" distL="0" distR="0" wp14:anchorId="18679220" wp14:editId="585D9AC8">
            <wp:extent cx="5400040" cy="1518285"/>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1518285"/>
                    </a:xfrm>
                    <a:prstGeom prst="rect">
                      <a:avLst/>
                    </a:prstGeom>
                  </pic:spPr>
                </pic:pic>
              </a:graphicData>
            </a:graphic>
          </wp:inline>
        </w:drawing>
      </w:r>
    </w:p>
    <w:p w14:paraId="62A73E50" w14:textId="3BA5D34F" w:rsidR="005604BC" w:rsidRPr="00EC755E" w:rsidRDefault="00301B87" w:rsidP="00EC755E">
      <w:pPr>
        <w:pStyle w:val="Descripcin"/>
        <w:spacing w:after="360"/>
        <w:jc w:val="center"/>
        <w:rPr>
          <w:lang w:val="en-US"/>
        </w:rPr>
      </w:pPr>
      <w:bookmarkStart w:id="248" w:name="_Toc20212725"/>
      <w:r w:rsidRPr="00EC755E">
        <w:rPr>
          <w:b/>
          <w:i w:val="0"/>
          <w:color w:val="auto"/>
          <w:lang w:val="en-US"/>
        </w:rPr>
        <w:t xml:space="preserve">Figure </w:t>
      </w:r>
      <w:r w:rsidRPr="00EC755E">
        <w:rPr>
          <w:b/>
          <w:i w:val="0"/>
          <w:color w:val="auto"/>
          <w:lang w:val="en-US"/>
        </w:rPr>
        <w:fldChar w:fldCharType="begin"/>
      </w:r>
      <w:r w:rsidRPr="00EC755E">
        <w:rPr>
          <w:b/>
          <w:i w:val="0"/>
          <w:color w:val="auto"/>
          <w:lang w:val="en-US"/>
        </w:rPr>
        <w:instrText xml:space="preserve"> SEQ Figure \* ARABIC </w:instrText>
      </w:r>
      <w:r w:rsidRPr="00EC755E">
        <w:rPr>
          <w:b/>
          <w:i w:val="0"/>
          <w:color w:val="auto"/>
          <w:lang w:val="en-US"/>
        </w:rPr>
        <w:fldChar w:fldCharType="separate"/>
      </w:r>
      <w:r w:rsidR="00EC4184">
        <w:rPr>
          <w:b/>
          <w:i w:val="0"/>
          <w:noProof/>
          <w:color w:val="auto"/>
          <w:lang w:val="en-US"/>
        </w:rPr>
        <w:t>8</w:t>
      </w:r>
      <w:r w:rsidRPr="00EC755E">
        <w:rPr>
          <w:b/>
          <w:i w:val="0"/>
          <w:color w:val="auto"/>
          <w:lang w:val="en-US"/>
        </w:rPr>
        <w:fldChar w:fldCharType="end"/>
      </w:r>
      <w:r w:rsidRPr="00EC755E">
        <w:rPr>
          <w:i w:val="0"/>
          <w:color w:val="auto"/>
          <w:lang w:val="en-US"/>
        </w:rPr>
        <w:t>. HTML code of ACSmI Contracting module</w:t>
      </w:r>
      <w:bookmarkEnd w:id="248"/>
    </w:p>
    <w:p w14:paraId="6A255D8E" w14:textId="77777777" w:rsidR="00301B87" w:rsidRDefault="005604BC" w:rsidP="00EC755E">
      <w:pPr>
        <w:keepNext/>
      </w:pPr>
      <w:r>
        <w:rPr>
          <w:noProof/>
          <w:lang w:val="en-US" w:eastAsia="en-US"/>
        </w:rPr>
        <w:drawing>
          <wp:inline distT="0" distB="0" distL="0" distR="0" wp14:anchorId="1A07DD99" wp14:editId="3ACD027C">
            <wp:extent cx="5400040" cy="10674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067435"/>
                    </a:xfrm>
                    <a:prstGeom prst="rect">
                      <a:avLst/>
                    </a:prstGeom>
                  </pic:spPr>
                </pic:pic>
              </a:graphicData>
            </a:graphic>
          </wp:inline>
        </w:drawing>
      </w:r>
    </w:p>
    <w:p w14:paraId="19A980DF" w14:textId="08325BF9" w:rsidR="005604BC" w:rsidRDefault="00301B87" w:rsidP="00EC755E">
      <w:pPr>
        <w:pStyle w:val="Descripcin"/>
        <w:jc w:val="center"/>
        <w:rPr>
          <w:i w:val="0"/>
          <w:color w:val="auto"/>
          <w:lang w:val="en-US"/>
        </w:rPr>
      </w:pPr>
      <w:bookmarkStart w:id="249" w:name="_Toc20212726"/>
      <w:r w:rsidRPr="00EC755E">
        <w:rPr>
          <w:b/>
          <w:i w:val="0"/>
          <w:color w:val="auto"/>
          <w:lang w:val="en-US"/>
        </w:rPr>
        <w:t xml:space="preserve">Figure </w:t>
      </w:r>
      <w:r w:rsidRPr="00EC755E">
        <w:rPr>
          <w:b/>
          <w:i w:val="0"/>
          <w:color w:val="auto"/>
          <w:lang w:val="en-US"/>
        </w:rPr>
        <w:fldChar w:fldCharType="begin"/>
      </w:r>
      <w:r w:rsidRPr="00EC755E">
        <w:rPr>
          <w:b/>
          <w:i w:val="0"/>
          <w:color w:val="auto"/>
          <w:lang w:val="en-US"/>
        </w:rPr>
        <w:instrText xml:space="preserve"> SEQ Figure \* ARABIC </w:instrText>
      </w:r>
      <w:r w:rsidRPr="00EC755E">
        <w:rPr>
          <w:b/>
          <w:i w:val="0"/>
          <w:color w:val="auto"/>
          <w:lang w:val="en-US"/>
        </w:rPr>
        <w:fldChar w:fldCharType="separate"/>
      </w:r>
      <w:r w:rsidR="00EC4184">
        <w:rPr>
          <w:b/>
          <w:i w:val="0"/>
          <w:noProof/>
          <w:color w:val="auto"/>
          <w:lang w:val="en-US"/>
        </w:rPr>
        <w:t>9</w:t>
      </w:r>
      <w:r w:rsidRPr="00EC755E">
        <w:rPr>
          <w:b/>
          <w:i w:val="0"/>
          <w:color w:val="auto"/>
          <w:lang w:val="en-US"/>
        </w:rPr>
        <w:fldChar w:fldCharType="end"/>
      </w:r>
      <w:r w:rsidRPr="00EC755E">
        <w:rPr>
          <w:b/>
          <w:i w:val="0"/>
          <w:color w:val="auto"/>
          <w:lang w:val="en-US"/>
        </w:rPr>
        <w:t>.</w:t>
      </w:r>
      <w:r w:rsidRPr="00EC755E">
        <w:rPr>
          <w:i w:val="0"/>
          <w:color w:val="auto"/>
          <w:lang w:val="en-US"/>
        </w:rPr>
        <w:t xml:space="preserve"> TS code of ACSmI Discovery module</w:t>
      </w:r>
      <w:bookmarkEnd w:id="249"/>
    </w:p>
    <w:p w14:paraId="79D2251D" w14:textId="0DE6CC97" w:rsidR="009570B9" w:rsidRDefault="009570B9" w:rsidP="009570B9">
      <w:pPr>
        <w:rPr>
          <w:lang w:val="en-US"/>
        </w:rPr>
      </w:pPr>
    </w:p>
    <w:p w14:paraId="6B3604FE" w14:textId="77777777" w:rsidR="002B6436" w:rsidRDefault="009570B9" w:rsidP="009200F2">
      <w:pPr>
        <w:keepNext/>
      </w:pPr>
      <w:r>
        <w:rPr>
          <w:noProof/>
          <w:lang w:val="en-US" w:eastAsia="en-US"/>
        </w:rPr>
        <w:drawing>
          <wp:inline distT="0" distB="0" distL="0" distR="0" wp14:anchorId="0B49F8E2" wp14:editId="7F3BEC8D">
            <wp:extent cx="5390985" cy="1562019"/>
            <wp:effectExtent l="0" t="0" r="635"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14586" cy="1568857"/>
                    </a:xfrm>
                    <a:prstGeom prst="rect">
                      <a:avLst/>
                    </a:prstGeom>
                  </pic:spPr>
                </pic:pic>
              </a:graphicData>
            </a:graphic>
          </wp:inline>
        </w:drawing>
      </w:r>
    </w:p>
    <w:p w14:paraId="6A43647E" w14:textId="3BA84AF3" w:rsidR="009570B9" w:rsidRPr="00B75884" w:rsidRDefault="002B6436" w:rsidP="00B75884">
      <w:pPr>
        <w:pStyle w:val="Descripcin"/>
        <w:jc w:val="center"/>
        <w:rPr>
          <w:i w:val="0"/>
          <w:iCs w:val="0"/>
          <w:color w:val="auto"/>
          <w:sz w:val="22"/>
          <w:szCs w:val="22"/>
          <w:lang w:val="en-US"/>
        </w:rPr>
      </w:pPr>
      <w:bookmarkStart w:id="250" w:name="_Toc20212727"/>
      <w:r w:rsidRPr="009200F2">
        <w:rPr>
          <w:b/>
          <w:bCs/>
          <w:i w:val="0"/>
          <w:iCs w:val="0"/>
          <w:lang w:val="en-US"/>
        </w:rPr>
        <w:t xml:space="preserve">Figure </w:t>
      </w:r>
      <w:r w:rsidRPr="009200F2">
        <w:rPr>
          <w:b/>
          <w:bCs/>
          <w:i w:val="0"/>
          <w:iCs w:val="0"/>
          <w:lang w:val="en-US"/>
        </w:rPr>
        <w:fldChar w:fldCharType="begin"/>
      </w:r>
      <w:r w:rsidRPr="009200F2">
        <w:rPr>
          <w:b/>
          <w:bCs/>
          <w:i w:val="0"/>
          <w:iCs w:val="0"/>
          <w:lang w:val="en-US"/>
        </w:rPr>
        <w:instrText xml:space="preserve"> SEQ Figure \* ARABIC </w:instrText>
      </w:r>
      <w:r w:rsidRPr="009200F2">
        <w:rPr>
          <w:b/>
          <w:bCs/>
          <w:i w:val="0"/>
          <w:iCs w:val="0"/>
          <w:lang w:val="en-US"/>
        </w:rPr>
        <w:fldChar w:fldCharType="separate"/>
      </w:r>
      <w:r w:rsidR="00EC4184">
        <w:rPr>
          <w:b/>
          <w:bCs/>
          <w:i w:val="0"/>
          <w:iCs w:val="0"/>
          <w:noProof/>
          <w:lang w:val="en-US"/>
        </w:rPr>
        <w:t>10</w:t>
      </w:r>
      <w:r w:rsidRPr="009200F2">
        <w:rPr>
          <w:b/>
          <w:bCs/>
          <w:i w:val="0"/>
          <w:iCs w:val="0"/>
          <w:lang w:val="en-US"/>
        </w:rPr>
        <w:fldChar w:fldCharType="end"/>
      </w:r>
      <w:r w:rsidR="00B75884" w:rsidRPr="009200F2">
        <w:rPr>
          <w:b/>
          <w:bCs/>
          <w:i w:val="0"/>
          <w:iCs w:val="0"/>
          <w:lang w:val="en-US"/>
        </w:rPr>
        <w:t>.</w:t>
      </w:r>
      <w:r w:rsidR="00B75884" w:rsidRPr="009200F2">
        <w:rPr>
          <w:i w:val="0"/>
          <w:iCs w:val="0"/>
          <w:lang w:val="en-US"/>
        </w:rPr>
        <w:t xml:space="preserve"> TS code of ACSmI Billing module</w:t>
      </w:r>
      <w:bookmarkEnd w:id="250"/>
    </w:p>
    <w:p w14:paraId="16C1A263" w14:textId="77777777" w:rsidR="005604BC" w:rsidRDefault="005604BC" w:rsidP="005604BC">
      <w:pPr>
        <w:rPr>
          <w:lang w:val="en-US"/>
        </w:rPr>
      </w:pPr>
    </w:p>
    <w:p w14:paraId="1D7F6C5C" w14:textId="77777777" w:rsidR="005604BC" w:rsidRDefault="005604BC" w:rsidP="005604BC">
      <w:pPr>
        <w:rPr>
          <w:lang w:val="en-US"/>
        </w:rPr>
      </w:pPr>
      <w:r w:rsidRPr="00293B11">
        <w:rPr>
          <w:b/>
          <w:sz w:val="24"/>
          <w:szCs w:val="24"/>
          <w:lang w:val="en-US"/>
        </w:rPr>
        <w:t>Components, Dialogs, Modal, Wizard, Wizard-step</w:t>
      </w:r>
      <w:r>
        <w:rPr>
          <w:b/>
          <w:sz w:val="24"/>
          <w:szCs w:val="24"/>
          <w:lang w:val="en-US"/>
        </w:rPr>
        <w:t xml:space="preserve">, </w:t>
      </w:r>
      <w:r w:rsidRPr="003C6AF2">
        <w:rPr>
          <w:b/>
          <w:sz w:val="24"/>
          <w:lang w:val="en-US"/>
        </w:rPr>
        <w:t>Notifications</w:t>
      </w:r>
    </w:p>
    <w:p w14:paraId="3C6CC855" w14:textId="651F937F" w:rsidR="005604BC" w:rsidRDefault="00301B87" w:rsidP="005604BC">
      <w:pPr>
        <w:rPr>
          <w:lang w:val="en-US"/>
        </w:rPr>
      </w:pPr>
      <w:r>
        <w:rPr>
          <w:lang w:val="en-US"/>
        </w:rPr>
        <w:t>These modules</w:t>
      </w:r>
      <w:r w:rsidR="005604BC" w:rsidRPr="002575C4">
        <w:rPr>
          <w:lang w:val="en-US"/>
        </w:rPr>
        <w:t xml:space="preserve"> contain</w:t>
      </w:r>
      <w:r w:rsidR="005604BC">
        <w:rPr>
          <w:lang w:val="en-US"/>
        </w:rPr>
        <w:t xml:space="preserve"> “auxiliar</w:t>
      </w:r>
      <w:r>
        <w:rPr>
          <w:lang w:val="en-US"/>
        </w:rPr>
        <w:t>y</w:t>
      </w:r>
      <w:r w:rsidR="005604BC">
        <w:rPr>
          <w:lang w:val="en-US"/>
        </w:rPr>
        <w:t xml:space="preserve">” components to import in the application, </w:t>
      </w:r>
      <w:r>
        <w:rPr>
          <w:lang w:val="en-US"/>
        </w:rPr>
        <w:t xml:space="preserve">such </w:t>
      </w:r>
      <w:r w:rsidR="005604BC">
        <w:rPr>
          <w:lang w:val="en-US"/>
        </w:rPr>
        <w:t>as footer</w:t>
      </w:r>
      <w:r>
        <w:rPr>
          <w:lang w:val="en-US"/>
        </w:rPr>
        <w:t xml:space="preserve"> or</w:t>
      </w:r>
      <w:r w:rsidR="005604BC">
        <w:rPr>
          <w:lang w:val="en-US"/>
        </w:rPr>
        <w:t xml:space="preserve"> navbar.</w:t>
      </w:r>
    </w:p>
    <w:p w14:paraId="5595B6EA" w14:textId="77777777" w:rsidR="00301B87" w:rsidRDefault="005604BC" w:rsidP="00EC755E">
      <w:pPr>
        <w:keepNext/>
        <w:jc w:val="center"/>
      </w:pPr>
      <w:r>
        <w:rPr>
          <w:noProof/>
          <w:lang w:val="en-US" w:eastAsia="en-US"/>
        </w:rPr>
        <w:drawing>
          <wp:inline distT="0" distB="0" distL="0" distR="0" wp14:anchorId="65E528F5" wp14:editId="23613E02">
            <wp:extent cx="3686175" cy="8763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86175" cy="876300"/>
                    </a:xfrm>
                    <a:prstGeom prst="rect">
                      <a:avLst/>
                    </a:prstGeom>
                  </pic:spPr>
                </pic:pic>
              </a:graphicData>
            </a:graphic>
          </wp:inline>
        </w:drawing>
      </w:r>
    </w:p>
    <w:p w14:paraId="344E4696" w14:textId="5229CDDB" w:rsidR="005604BC" w:rsidRPr="006B1791" w:rsidRDefault="00301B87" w:rsidP="00EC755E">
      <w:pPr>
        <w:pStyle w:val="Descripcin"/>
        <w:jc w:val="center"/>
        <w:rPr>
          <w:lang w:val="en-US"/>
        </w:rPr>
      </w:pPr>
      <w:bookmarkStart w:id="251" w:name="_Toc20212728"/>
      <w:r w:rsidRPr="00EC755E">
        <w:rPr>
          <w:b/>
          <w:i w:val="0"/>
          <w:color w:val="auto"/>
          <w:lang w:val="en-US"/>
        </w:rPr>
        <w:t xml:space="preserve">Figure </w:t>
      </w:r>
      <w:r w:rsidRPr="00EC755E">
        <w:rPr>
          <w:b/>
          <w:i w:val="0"/>
          <w:color w:val="auto"/>
          <w:lang w:val="en-US"/>
        </w:rPr>
        <w:fldChar w:fldCharType="begin"/>
      </w:r>
      <w:r w:rsidRPr="00EC755E">
        <w:rPr>
          <w:b/>
          <w:i w:val="0"/>
          <w:color w:val="auto"/>
          <w:lang w:val="en-US"/>
        </w:rPr>
        <w:instrText xml:space="preserve"> SEQ Figure \* ARABIC </w:instrText>
      </w:r>
      <w:r w:rsidRPr="00EC755E">
        <w:rPr>
          <w:b/>
          <w:i w:val="0"/>
          <w:color w:val="auto"/>
          <w:lang w:val="en-US"/>
        </w:rPr>
        <w:fldChar w:fldCharType="separate"/>
      </w:r>
      <w:r w:rsidR="00EC4184">
        <w:rPr>
          <w:b/>
          <w:i w:val="0"/>
          <w:noProof/>
          <w:color w:val="auto"/>
          <w:lang w:val="en-US"/>
        </w:rPr>
        <w:t>11</w:t>
      </w:r>
      <w:r w:rsidRPr="00EC755E">
        <w:rPr>
          <w:b/>
          <w:i w:val="0"/>
          <w:color w:val="auto"/>
          <w:lang w:val="en-US"/>
        </w:rPr>
        <w:fldChar w:fldCharType="end"/>
      </w:r>
      <w:r w:rsidRPr="00EC755E">
        <w:rPr>
          <w:b/>
          <w:i w:val="0"/>
          <w:color w:val="auto"/>
          <w:lang w:val="en-US"/>
        </w:rPr>
        <w:t>.</w:t>
      </w:r>
      <w:r w:rsidRPr="00EC755E">
        <w:rPr>
          <w:i w:val="0"/>
          <w:color w:val="auto"/>
          <w:lang w:val="en-US"/>
        </w:rPr>
        <w:t xml:space="preserve"> Structure of the “components” module</w:t>
      </w:r>
      <w:bookmarkEnd w:id="251"/>
    </w:p>
    <w:p w14:paraId="7A69E0A8" w14:textId="77777777" w:rsidR="005604BC" w:rsidRDefault="005604BC" w:rsidP="005604BC">
      <w:pPr>
        <w:rPr>
          <w:b/>
          <w:sz w:val="24"/>
          <w:lang w:val="en-US"/>
        </w:rPr>
      </w:pPr>
      <w:r w:rsidRPr="00F679BC">
        <w:rPr>
          <w:b/>
          <w:sz w:val="24"/>
          <w:lang w:val="en-US"/>
        </w:rPr>
        <w:t>Guards</w:t>
      </w:r>
    </w:p>
    <w:p w14:paraId="1981BE2E" w14:textId="2A042E8E" w:rsidR="005604BC" w:rsidRPr="00F679BC" w:rsidRDefault="005604BC" w:rsidP="00EC755E">
      <w:pPr>
        <w:rPr>
          <w:b/>
          <w:sz w:val="16"/>
          <w:szCs w:val="16"/>
          <w:lang w:val="en-US"/>
        </w:rPr>
      </w:pPr>
      <w:r>
        <w:rPr>
          <w:lang w:val="en-US"/>
        </w:rPr>
        <w:t>This component contain</w:t>
      </w:r>
      <w:r w:rsidR="00301B87">
        <w:rPr>
          <w:lang w:val="en-US"/>
        </w:rPr>
        <w:t>s the file</w:t>
      </w:r>
      <w:r>
        <w:rPr>
          <w:lang w:val="en-US"/>
        </w:rPr>
        <w:t xml:space="preserve"> auth.guards.ts to manage the perm</w:t>
      </w:r>
      <w:r w:rsidR="00301B87">
        <w:rPr>
          <w:lang w:val="en-US"/>
        </w:rPr>
        <w:t>issions</w:t>
      </w:r>
      <w:r>
        <w:rPr>
          <w:lang w:val="en-US"/>
        </w:rPr>
        <w:t xml:space="preserve">. </w:t>
      </w:r>
    </w:p>
    <w:p w14:paraId="2169B8CA" w14:textId="77777777" w:rsidR="005604BC" w:rsidRPr="00F679BC" w:rsidRDefault="005604BC" w:rsidP="005604BC">
      <w:pPr>
        <w:rPr>
          <w:b/>
          <w:sz w:val="24"/>
          <w:lang w:val="en-US"/>
        </w:rPr>
      </w:pPr>
      <w:r w:rsidRPr="00F679BC">
        <w:rPr>
          <w:b/>
          <w:sz w:val="24"/>
          <w:lang w:val="en-US"/>
        </w:rPr>
        <w:t>Login</w:t>
      </w:r>
    </w:p>
    <w:p w14:paraId="1ED62DD3" w14:textId="2662AD31" w:rsidR="005604BC" w:rsidRDefault="005604BC" w:rsidP="00EC755E">
      <w:pPr>
        <w:spacing w:after="240"/>
      </w:pPr>
      <w:r>
        <w:rPr>
          <w:lang w:val="en-US"/>
        </w:rPr>
        <w:t>Provides the view and the logic to implement</w:t>
      </w:r>
      <w:r w:rsidR="00301B87">
        <w:rPr>
          <w:lang w:val="en-US"/>
        </w:rPr>
        <w:t xml:space="preserve"> the</w:t>
      </w:r>
      <w:r>
        <w:rPr>
          <w:lang w:val="en-US"/>
        </w:rPr>
        <w:t xml:space="preserve"> login view</w:t>
      </w:r>
    </w:p>
    <w:p w14:paraId="217C70DD" w14:textId="0E75888B" w:rsidR="00AF007E" w:rsidRPr="009200F2" w:rsidRDefault="00AF007E" w:rsidP="009200F2">
      <w:pPr>
        <w:rPr>
          <w:b/>
          <w:sz w:val="24"/>
          <w:lang w:val="en-US"/>
        </w:rPr>
      </w:pPr>
      <w:r w:rsidRPr="009200F2">
        <w:rPr>
          <w:b/>
          <w:sz w:val="24"/>
          <w:lang w:val="en-US"/>
        </w:rPr>
        <w:t>Edit Profile</w:t>
      </w:r>
    </w:p>
    <w:p w14:paraId="0AEE548B" w14:textId="1263F956" w:rsidR="00AF007E" w:rsidRDefault="000D2752" w:rsidP="00AF007E">
      <w:pPr>
        <w:spacing w:after="240"/>
      </w:pPr>
      <w:r w:rsidRPr="009200F2">
        <w:rPr>
          <w:b/>
          <w:bCs/>
          <w:lang w:val="en-US"/>
        </w:rPr>
        <w:t xml:space="preserve">This </w:t>
      </w:r>
      <w:r w:rsidR="003133B7" w:rsidRPr="009200F2">
        <w:rPr>
          <w:b/>
          <w:bCs/>
          <w:lang w:val="en-US"/>
        </w:rPr>
        <w:t>functionality has been added in the final release.</w:t>
      </w:r>
      <w:r w:rsidR="003133B7">
        <w:rPr>
          <w:lang w:val="en-US"/>
        </w:rPr>
        <w:t xml:space="preserve"> </w:t>
      </w:r>
      <w:r w:rsidR="00AF007E" w:rsidRPr="003F67F1">
        <w:rPr>
          <w:lang w:val="en-US"/>
        </w:rPr>
        <w:t xml:space="preserve">Provides the view and the logic to </w:t>
      </w:r>
      <w:r w:rsidR="003F67F1" w:rsidRPr="009200F2">
        <w:rPr>
          <w:lang w:val="en-US"/>
        </w:rPr>
        <w:t>edit user profile</w:t>
      </w:r>
      <w:r w:rsidR="003F67F1">
        <w:rPr>
          <w:lang w:val="en-US"/>
        </w:rPr>
        <w:t>.</w:t>
      </w:r>
    </w:p>
    <w:p w14:paraId="76CFCA46" w14:textId="742E08D2" w:rsidR="00AF007E" w:rsidRPr="009200F2" w:rsidRDefault="00AF007E" w:rsidP="009200F2">
      <w:pPr>
        <w:rPr>
          <w:b/>
          <w:sz w:val="24"/>
          <w:lang w:val="en-US"/>
        </w:rPr>
      </w:pPr>
      <w:r w:rsidRPr="009200F2">
        <w:rPr>
          <w:b/>
          <w:sz w:val="24"/>
          <w:lang w:val="en-US"/>
        </w:rPr>
        <w:t>Credentials</w:t>
      </w:r>
    </w:p>
    <w:p w14:paraId="410C68F8" w14:textId="329AF476" w:rsidR="00AF007E" w:rsidRDefault="003133B7" w:rsidP="00AF007E">
      <w:pPr>
        <w:spacing w:after="240"/>
      </w:pPr>
      <w:r w:rsidRPr="009200F2">
        <w:rPr>
          <w:b/>
          <w:bCs/>
          <w:lang w:val="en-US"/>
        </w:rPr>
        <w:t>This functionality has been added in the final release.</w:t>
      </w:r>
      <w:r>
        <w:rPr>
          <w:lang w:val="en-US"/>
        </w:rPr>
        <w:t xml:space="preserve"> </w:t>
      </w:r>
      <w:r w:rsidR="00AF007E" w:rsidRPr="003F67F1">
        <w:rPr>
          <w:lang w:val="en-US"/>
        </w:rPr>
        <w:t xml:space="preserve">Provides the view and the logic to </w:t>
      </w:r>
      <w:r w:rsidR="003F67F1" w:rsidRPr="009200F2">
        <w:rPr>
          <w:lang w:val="en-US"/>
        </w:rPr>
        <w:t>edit user credentials info</w:t>
      </w:r>
      <w:r w:rsidR="000D2752">
        <w:rPr>
          <w:lang w:val="en-US"/>
        </w:rPr>
        <w:t xml:space="preserve"> and to store them safely.</w:t>
      </w:r>
    </w:p>
    <w:p w14:paraId="19A8BC4A" w14:textId="77777777" w:rsidR="005604BC" w:rsidRDefault="005604BC" w:rsidP="005604BC">
      <w:pPr>
        <w:rPr>
          <w:b/>
          <w:sz w:val="24"/>
          <w:lang w:val="en-US"/>
        </w:rPr>
      </w:pPr>
      <w:r w:rsidRPr="00F679BC">
        <w:rPr>
          <w:b/>
          <w:sz w:val="24"/>
          <w:lang w:val="en-US"/>
        </w:rPr>
        <w:t>Microservice-editor</w:t>
      </w:r>
      <w:r>
        <w:rPr>
          <w:b/>
          <w:sz w:val="24"/>
          <w:lang w:val="en-US"/>
        </w:rPr>
        <w:t xml:space="preserve"> and nfr-editor</w:t>
      </w:r>
    </w:p>
    <w:p w14:paraId="75406F20" w14:textId="1873D4DD" w:rsidR="005604BC" w:rsidRDefault="005604BC" w:rsidP="005604BC">
      <w:pPr>
        <w:rPr>
          <w:lang w:val="en-US"/>
        </w:rPr>
      </w:pPr>
      <w:r w:rsidRPr="003C6AF2">
        <w:rPr>
          <w:lang w:val="en-US"/>
        </w:rPr>
        <w:t>Both components</w:t>
      </w:r>
      <w:r>
        <w:rPr>
          <w:lang w:val="en-US"/>
        </w:rPr>
        <w:t xml:space="preserve"> implement the form to insert new microservices, or new </w:t>
      </w:r>
      <w:r w:rsidR="00301B87">
        <w:rPr>
          <w:lang w:val="en-US"/>
        </w:rPr>
        <w:t>NFR</w:t>
      </w:r>
      <w:r>
        <w:rPr>
          <w:lang w:val="en-US"/>
        </w:rPr>
        <w:t xml:space="preserve">s </w:t>
      </w:r>
      <w:r w:rsidR="000C4E89">
        <w:rPr>
          <w:lang w:val="en-US"/>
        </w:rPr>
        <w:t>during</w:t>
      </w:r>
      <w:r>
        <w:rPr>
          <w:lang w:val="en-US"/>
        </w:rPr>
        <w:t xml:space="preserve"> the creation of the project.</w:t>
      </w:r>
      <w:r w:rsidR="00301B87">
        <w:rPr>
          <w:lang w:val="en-US"/>
        </w:rPr>
        <w:t xml:space="preserve"> </w:t>
      </w:r>
    </w:p>
    <w:p w14:paraId="43F4080D" w14:textId="1C1FD69F" w:rsidR="005604BC" w:rsidRDefault="005604BC" w:rsidP="005604BC">
      <w:pPr>
        <w:rPr>
          <w:b/>
          <w:sz w:val="24"/>
          <w:lang w:val="en-US"/>
        </w:rPr>
      </w:pPr>
      <w:r w:rsidRPr="00293B11">
        <w:rPr>
          <w:b/>
          <w:sz w:val="24"/>
          <w:lang w:val="en-US"/>
        </w:rPr>
        <w:t>Models</w:t>
      </w:r>
    </w:p>
    <w:p w14:paraId="249598FF" w14:textId="1347A00A" w:rsidR="000C4E89" w:rsidRPr="009200F2" w:rsidRDefault="000C4E89" w:rsidP="000C4E89">
      <w:pPr>
        <w:rPr>
          <w:b/>
          <w:bCs/>
          <w:lang w:val="en-US"/>
        </w:rPr>
      </w:pPr>
      <w:r>
        <w:rPr>
          <w:lang w:val="en-US"/>
        </w:rPr>
        <w:t>This module contains the data models. Below, the structure of this module is shown, as well as a code snippet.</w:t>
      </w:r>
      <w:r w:rsidR="00A43235">
        <w:rPr>
          <w:lang w:val="en-US"/>
        </w:rPr>
        <w:t xml:space="preserve"> </w:t>
      </w:r>
      <w:r w:rsidR="00A43235" w:rsidRPr="009200F2">
        <w:rPr>
          <w:b/>
          <w:bCs/>
          <w:lang w:val="en-US"/>
        </w:rPr>
        <w:t>The latest version is updated to be coherent with the data model defined by the application controller.</w:t>
      </w:r>
    </w:p>
    <w:p w14:paraId="006C0959" w14:textId="77777777" w:rsidR="000C4E89" w:rsidRDefault="005604BC" w:rsidP="00EC755E">
      <w:pPr>
        <w:keepNext/>
        <w:jc w:val="center"/>
      </w:pPr>
      <w:r>
        <w:rPr>
          <w:noProof/>
          <w:lang w:val="en-US" w:eastAsia="en-US"/>
        </w:rPr>
        <w:drawing>
          <wp:inline distT="0" distB="0" distL="0" distR="0" wp14:anchorId="29F0E90F" wp14:editId="1A29BFDD">
            <wp:extent cx="3829050" cy="10191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29050" cy="1019175"/>
                    </a:xfrm>
                    <a:prstGeom prst="rect">
                      <a:avLst/>
                    </a:prstGeom>
                  </pic:spPr>
                </pic:pic>
              </a:graphicData>
            </a:graphic>
          </wp:inline>
        </w:drawing>
      </w:r>
    </w:p>
    <w:p w14:paraId="03E5A415" w14:textId="54371568" w:rsidR="005604BC" w:rsidRPr="006B1791" w:rsidRDefault="000C4E89" w:rsidP="00EC755E">
      <w:pPr>
        <w:pStyle w:val="Descripcin"/>
        <w:spacing w:after="360"/>
        <w:jc w:val="center"/>
        <w:rPr>
          <w:lang w:val="en-US"/>
        </w:rPr>
      </w:pPr>
      <w:bookmarkStart w:id="252" w:name="_Toc20212729"/>
      <w:r w:rsidRPr="00EC755E">
        <w:rPr>
          <w:b/>
          <w:i w:val="0"/>
          <w:color w:val="auto"/>
          <w:lang w:val="en-US"/>
        </w:rPr>
        <w:t xml:space="preserve">Figure </w:t>
      </w:r>
      <w:r w:rsidRPr="00EC755E">
        <w:rPr>
          <w:b/>
          <w:i w:val="0"/>
          <w:color w:val="auto"/>
          <w:lang w:val="en-US"/>
        </w:rPr>
        <w:fldChar w:fldCharType="begin"/>
      </w:r>
      <w:r w:rsidRPr="00EC755E">
        <w:rPr>
          <w:b/>
          <w:i w:val="0"/>
          <w:color w:val="auto"/>
          <w:lang w:val="en-US"/>
        </w:rPr>
        <w:instrText xml:space="preserve"> SEQ Figure \* ARABIC </w:instrText>
      </w:r>
      <w:r w:rsidRPr="00EC755E">
        <w:rPr>
          <w:b/>
          <w:i w:val="0"/>
          <w:color w:val="auto"/>
          <w:lang w:val="en-US"/>
        </w:rPr>
        <w:fldChar w:fldCharType="separate"/>
      </w:r>
      <w:r w:rsidR="00EC4184">
        <w:rPr>
          <w:b/>
          <w:i w:val="0"/>
          <w:noProof/>
          <w:color w:val="auto"/>
          <w:lang w:val="en-US"/>
        </w:rPr>
        <w:t>12</w:t>
      </w:r>
      <w:r w:rsidRPr="00EC755E">
        <w:rPr>
          <w:b/>
          <w:i w:val="0"/>
          <w:color w:val="auto"/>
          <w:lang w:val="en-US"/>
        </w:rPr>
        <w:fldChar w:fldCharType="end"/>
      </w:r>
      <w:r w:rsidRPr="00EC755E">
        <w:rPr>
          <w:i w:val="0"/>
          <w:color w:val="auto"/>
          <w:lang w:val="en-US"/>
        </w:rPr>
        <w:t>. Structure of the “models” module</w:t>
      </w:r>
      <w:bookmarkEnd w:id="252"/>
    </w:p>
    <w:p w14:paraId="2441AE7B" w14:textId="2A364C6B" w:rsidR="009570B9" w:rsidRPr="009200F2" w:rsidRDefault="009570B9" w:rsidP="009570B9">
      <w:pPr>
        <w:shd w:val="clear" w:color="auto" w:fill="1E1E1E"/>
        <w:spacing w:line="285" w:lineRule="atLeast"/>
        <w:jc w:val="left"/>
        <w:rPr>
          <w:rFonts w:ascii="Consolas" w:hAnsi="Consolas"/>
          <w:color w:val="D4D4D4"/>
          <w:sz w:val="21"/>
          <w:szCs w:val="21"/>
          <w:lang w:val="en-US" w:eastAsia="es-ES"/>
        </w:rPr>
      </w:pPr>
      <w:r w:rsidRPr="009200F2">
        <w:rPr>
          <w:rFonts w:ascii="Consolas" w:hAnsi="Consolas"/>
          <w:color w:val="C586C0"/>
          <w:sz w:val="21"/>
          <w:szCs w:val="21"/>
          <w:lang w:val="en-US" w:eastAsia="es-ES"/>
        </w:rPr>
        <w:t>export</w:t>
      </w: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class</w:t>
      </w:r>
      <w:r w:rsidRPr="009200F2">
        <w:rPr>
          <w:rFonts w:ascii="Consolas" w:hAnsi="Consolas"/>
          <w:color w:val="D4D4D4"/>
          <w:sz w:val="21"/>
          <w:szCs w:val="21"/>
          <w:lang w:val="en-US" w:eastAsia="es-ES"/>
        </w:rPr>
        <w:t xml:space="preserve"> </w:t>
      </w:r>
      <w:r w:rsidRPr="009200F2">
        <w:rPr>
          <w:rFonts w:ascii="Consolas" w:hAnsi="Consolas"/>
          <w:color w:val="4EC9B0"/>
          <w:sz w:val="21"/>
          <w:szCs w:val="21"/>
          <w:lang w:val="en-US" w:eastAsia="es-ES"/>
        </w:rPr>
        <w:t>DecideProject</w:t>
      </w:r>
      <w:r w:rsidRPr="009200F2">
        <w:rPr>
          <w:rFonts w:ascii="Consolas" w:hAnsi="Consolas"/>
          <w:color w:val="D4D4D4"/>
          <w:sz w:val="21"/>
          <w:szCs w:val="21"/>
          <w:lang w:val="en-US" w:eastAsia="es-ES"/>
        </w:rPr>
        <w:t xml:space="preserve"> {</w:t>
      </w:r>
    </w:p>
    <w:p w14:paraId="06CF6F2B"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6A9955"/>
          <w:sz w:val="21"/>
          <w:szCs w:val="21"/>
          <w:lang w:val="en-US" w:eastAsia="es-ES"/>
        </w:rPr>
        <w:t>//General project parameters</w:t>
      </w:r>
    </w:p>
    <w:p w14:paraId="5EE866DD"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9CDCFE"/>
          <w:sz w:val="21"/>
          <w:szCs w:val="21"/>
          <w:lang w:val="en-US" w:eastAsia="es-ES"/>
        </w:rPr>
        <w:t>name</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string</w:t>
      </w:r>
      <w:r w:rsidRPr="009200F2">
        <w:rPr>
          <w:rFonts w:ascii="Consolas" w:hAnsi="Consolas"/>
          <w:color w:val="D4D4D4"/>
          <w:sz w:val="21"/>
          <w:szCs w:val="21"/>
          <w:lang w:val="en-US" w:eastAsia="es-ES"/>
        </w:rPr>
        <w:t>;</w:t>
      </w:r>
    </w:p>
    <w:p w14:paraId="14BF0680"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9CDCFE"/>
          <w:sz w:val="21"/>
          <w:szCs w:val="21"/>
          <w:lang w:val="en-US" w:eastAsia="es-ES"/>
        </w:rPr>
        <w:t>description</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string</w:t>
      </w:r>
      <w:r w:rsidRPr="009200F2">
        <w:rPr>
          <w:rFonts w:ascii="Consolas" w:hAnsi="Consolas"/>
          <w:color w:val="D4D4D4"/>
          <w:sz w:val="21"/>
          <w:szCs w:val="21"/>
          <w:lang w:val="en-US" w:eastAsia="es-ES"/>
        </w:rPr>
        <w:t>;</w:t>
      </w:r>
    </w:p>
    <w:p w14:paraId="7F692AA6"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9CDCFE"/>
          <w:sz w:val="21"/>
          <w:szCs w:val="21"/>
          <w:lang w:val="en-US" w:eastAsia="es-ES"/>
        </w:rPr>
        <w:t>gitRef</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string</w:t>
      </w:r>
      <w:r w:rsidRPr="009200F2">
        <w:rPr>
          <w:rFonts w:ascii="Consolas" w:hAnsi="Consolas"/>
          <w:color w:val="D4D4D4"/>
          <w:sz w:val="21"/>
          <w:szCs w:val="21"/>
          <w:lang w:val="en-US" w:eastAsia="es-ES"/>
        </w:rPr>
        <w:t>;</w:t>
      </w:r>
    </w:p>
    <w:p w14:paraId="00960D75"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9CDCFE"/>
          <w:sz w:val="21"/>
          <w:szCs w:val="21"/>
          <w:lang w:val="en-US" w:eastAsia="es-ES"/>
        </w:rPr>
        <w:t>token</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string</w:t>
      </w:r>
      <w:r w:rsidRPr="009200F2">
        <w:rPr>
          <w:rFonts w:ascii="Consolas" w:hAnsi="Consolas"/>
          <w:color w:val="D4D4D4"/>
          <w:sz w:val="21"/>
          <w:szCs w:val="21"/>
          <w:lang w:val="en-US" w:eastAsia="es-ES"/>
        </w:rPr>
        <w:t>;</w:t>
      </w:r>
    </w:p>
    <w:p w14:paraId="60E92369"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6A9955"/>
          <w:sz w:val="21"/>
          <w:szCs w:val="21"/>
          <w:lang w:val="en-US" w:eastAsia="es-ES"/>
        </w:rPr>
        <w:t>//Application Description</w:t>
      </w:r>
    </w:p>
    <w:p w14:paraId="6B004E71"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9CDCFE"/>
          <w:sz w:val="21"/>
          <w:szCs w:val="21"/>
          <w:lang w:val="en-US" w:eastAsia="es-ES"/>
        </w:rPr>
        <w:t>highTechnologicalRisk</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boolean</w:t>
      </w:r>
      <w:r w:rsidRPr="009200F2">
        <w:rPr>
          <w:rFonts w:ascii="Consolas" w:hAnsi="Consolas"/>
          <w:color w:val="D4D4D4"/>
          <w:sz w:val="21"/>
          <w:szCs w:val="21"/>
          <w:lang w:val="en-US" w:eastAsia="es-ES"/>
        </w:rPr>
        <w:t>;</w:t>
      </w:r>
    </w:p>
    <w:p w14:paraId="05CE3EBD"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9CDCFE"/>
          <w:sz w:val="21"/>
          <w:szCs w:val="21"/>
          <w:lang w:val="en-US" w:eastAsia="es-ES"/>
        </w:rPr>
        <w:t>importDescription</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boolean</w:t>
      </w:r>
      <w:r w:rsidRPr="009200F2">
        <w:rPr>
          <w:rFonts w:ascii="Consolas" w:hAnsi="Consolas"/>
          <w:color w:val="D4D4D4"/>
          <w:sz w:val="21"/>
          <w:szCs w:val="21"/>
          <w:lang w:val="en-US" w:eastAsia="es-ES"/>
        </w:rPr>
        <w:t>;</w:t>
      </w:r>
    </w:p>
    <w:p w14:paraId="54498B89"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9CDCFE"/>
          <w:sz w:val="21"/>
          <w:szCs w:val="21"/>
          <w:lang w:val="en-US" w:eastAsia="es-ES"/>
        </w:rPr>
        <w:t>schemaVersion</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string</w:t>
      </w:r>
      <w:r w:rsidRPr="009200F2">
        <w:rPr>
          <w:rFonts w:ascii="Consolas" w:hAnsi="Consolas"/>
          <w:color w:val="D4D4D4"/>
          <w:sz w:val="21"/>
          <w:szCs w:val="21"/>
          <w:lang w:val="en-US" w:eastAsia="es-ES"/>
        </w:rPr>
        <w:t>;</w:t>
      </w:r>
    </w:p>
    <w:p w14:paraId="247AED6C"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9CDCFE"/>
          <w:sz w:val="21"/>
          <w:szCs w:val="21"/>
          <w:lang w:val="en-US" w:eastAsia="es-ES"/>
        </w:rPr>
        <w:t>microservices</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Microservice</w:t>
      </w:r>
      <w:r w:rsidRPr="009200F2">
        <w:rPr>
          <w:rFonts w:ascii="Consolas" w:hAnsi="Consolas"/>
          <w:color w:val="D4D4D4"/>
          <w:sz w:val="21"/>
          <w:szCs w:val="21"/>
          <w:lang w:val="en-US" w:eastAsia="es-ES"/>
        </w:rPr>
        <w:t>[];</w:t>
      </w:r>
    </w:p>
    <w:p w14:paraId="1AF31C3B"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9CDCFE"/>
          <w:sz w:val="21"/>
          <w:szCs w:val="21"/>
          <w:lang w:val="en-US" w:eastAsia="es-ES"/>
        </w:rPr>
        <w:t>nfrs</w:t>
      </w:r>
      <w:r w:rsidRPr="009200F2">
        <w:rPr>
          <w:rFonts w:ascii="Consolas" w:hAnsi="Consolas"/>
          <w:color w:val="D4D4D4"/>
          <w:sz w:val="21"/>
          <w:szCs w:val="21"/>
          <w:lang w:val="en-US" w:eastAsia="es-ES"/>
        </w:rPr>
        <w:t xml:space="preserve">: </w:t>
      </w:r>
      <w:r w:rsidRPr="009200F2">
        <w:rPr>
          <w:rFonts w:ascii="Consolas" w:hAnsi="Consolas"/>
          <w:color w:val="4EC9B0"/>
          <w:sz w:val="21"/>
          <w:szCs w:val="21"/>
          <w:lang w:val="en-US" w:eastAsia="es-ES"/>
        </w:rPr>
        <w:t>NFR</w:t>
      </w:r>
      <w:r w:rsidRPr="009200F2">
        <w:rPr>
          <w:rFonts w:ascii="Consolas" w:hAnsi="Consolas"/>
          <w:color w:val="D4D4D4"/>
          <w:sz w:val="21"/>
          <w:szCs w:val="21"/>
          <w:lang w:val="en-US" w:eastAsia="es-ES"/>
        </w:rPr>
        <w:t>[];</w:t>
      </w:r>
    </w:p>
    <w:p w14:paraId="7B8ECEA9"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w:t>
      </w:r>
    </w:p>
    <w:p w14:paraId="47F44E3B"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C586C0"/>
          <w:sz w:val="21"/>
          <w:szCs w:val="21"/>
          <w:lang w:val="en-US" w:eastAsia="es-ES"/>
        </w:rPr>
        <w:t>export</w:t>
      </w: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class</w:t>
      </w:r>
      <w:r w:rsidRPr="009200F2">
        <w:rPr>
          <w:rFonts w:ascii="Consolas" w:hAnsi="Consolas"/>
          <w:color w:val="D4D4D4"/>
          <w:sz w:val="21"/>
          <w:szCs w:val="21"/>
          <w:lang w:val="en-US" w:eastAsia="es-ES"/>
        </w:rPr>
        <w:t xml:space="preserve"> </w:t>
      </w:r>
      <w:r w:rsidRPr="009200F2">
        <w:rPr>
          <w:rFonts w:ascii="Consolas" w:hAnsi="Consolas"/>
          <w:color w:val="4EC9B0"/>
          <w:sz w:val="21"/>
          <w:szCs w:val="21"/>
          <w:lang w:val="en-US" w:eastAsia="es-ES"/>
        </w:rPr>
        <w:t>Microservice</w:t>
      </w:r>
      <w:r w:rsidRPr="009200F2">
        <w:rPr>
          <w:rFonts w:ascii="Consolas" w:hAnsi="Consolas"/>
          <w:color w:val="D4D4D4"/>
          <w:sz w:val="21"/>
          <w:szCs w:val="21"/>
          <w:lang w:val="en-US" w:eastAsia="es-ES"/>
        </w:rPr>
        <w:t>{</w:t>
      </w:r>
    </w:p>
    <w:p w14:paraId="026A064D"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9CDCFE"/>
          <w:sz w:val="21"/>
          <w:szCs w:val="21"/>
          <w:lang w:val="en-US" w:eastAsia="es-ES"/>
        </w:rPr>
        <w:t>id</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string</w:t>
      </w:r>
      <w:r w:rsidRPr="009200F2">
        <w:rPr>
          <w:rFonts w:ascii="Consolas" w:hAnsi="Consolas"/>
          <w:color w:val="D4D4D4"/>
          <w:sz w:val="21"/>
          <w:szCs w:val="21"/>
          <w:lang w:val="en-US" w:eastAsia="es-ES"/>
        </w:rPr>
        <w:t>;</w:t>
      </w:r>
    </w:p>
    <w:p w14:paraId="38807BC9"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9CDCFE"/>
          <w:sz w:val="21"/>
          <w:szCs w:val="21"/>
          <w:lang w:val="en-US" w:eastAsia="es-ES"/>
        </w:rPr>
        <w:t>name</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string</w:t>
      </w:r>
      <w:r w:rsidRPr="009200F2">
        <w:rPr>
          <w:rFonts w:ascii="Consolas" w:hAnsi="Consolas"/>
          <w:color w:val="D4D4D4"/>
          <w:sz w:val="21"/>
          <w:szCs w:val="21"/>
          <w:lang w:val="en-US" w:eastAsia="es-ES"/>
        </w:rPr>
        <w:t>;</w:t>
      </w:r>
    </w:p>
    <w:p w14:paraId="34199042"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9CDCFE"/>
          <w:sz w:val="21"/>
          <w:szCs w:val="21"/>
          <w:lang w:val="en-US" w:eastAsia="es-ES"/>
        </w:rPr>
        <w:t>stateful</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Boolean</w:t>
      </w:r>
      <w:r w:rsidRPr="009200F2">
        <w:rPr>
          <w:rFonts w:ascii="Consolas" w:hAnsi="Consolas"/>
          <w:color w:val="D4D4D4"/>
          <w:sz w:val="21"/>
          <w:szCs w:val="21"/>
          <w:lang w:val="en-US" w:eastAsia="es-ES"/>
        </w:rPr>
        <w:t>;</w:t>
      </w:r>
    </w:p>
    <w:p w14:paraId="53C01455"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200F2">
        <w:rPr>
          <w:rFonts w:ascii="Consolas" w:hAnsi="Consolas"/>
          <w:color w:val="9CDCFE"/>
          <w:sz w:val="21"/>
          <w:szCs w:val="21"/>
          <w:lang w:val="en-US" w:eastAsia="es-ES"/>
        </w:rPr>
        <w:t>programmingLanguage</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string</w:t>
      </w:r>
      <w:r w:rsidRPr="009200F2">
        <w:rPr>
          <w:rFonts w:ascii="Consolas" w:hAnsi="Consolas"/>
          <w:color w:val="D4D4D4"/>
          <w:sz w:val="21"/>
          <w:szCs w:val="21"/>
          <w:lang w:val="en-US" w:eastAsia="es-ES"/>
        </w:rPr>
        <w:t>;</w:t>
      </w:r>
    </w:p>
    <w:p w14:paraId="0AD8F15A"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9CDCFE"/>
          <w:sz w:val="21"/>
          <w:szCs w:val="21"/>
          <w:lang w:val="en-US" w:eastAsia="es-ES"/>
        </w:rPr>
        <w:t>tags</w:t>
      </w:r>
      <w:r w:rsidRPr="009200F2">
        <w:rPr>
          <w:rFonts w:ascii="Consolas" w:hAnsi="Consolas"/>
          <w:color w:val="D4D4D4"/>
          <w:sz w:val="21"/>
          <w:szCs w:val="21"/>
          <w:lang w:val="en-US" w:eastAsia="es-ES"/>
        </w:rPr>
        <w:t xml:space="preserve">: </w:t>
      </w:r>
      <w:r w:rsidRPr="009200F2">
        <w:rPr>
          <w:rFonts w:ascii="Consolas" w:hAnsi="Consolas"/>
          <w:color w:val="4EC9B0"/>
          <w:sz w:val="21"/>
          <w:szCs w:val="21"/>
          <w:lang w:val="en-US" w:eastAsia="es-ES"/>
        </w:rPr>
        <w:t>any</w:t>
      </w:r>
      <w:r w:rsidRPr="009200F2">
        <w:rPr>
          <w:rFonts w:ascii="Consolas" w:hAnsi="Consolas"/>
          <w:color w:val="D4D4D4"/>
          <w:sz w:val="21"/>
          <w:szCs w:val="21"/>
          <w:lang w:val="en-US" w:eastAsia="es-ES"/>
        </w:rPr>
        <w:t>[];</w:t>
      </w:r>
    </w:p>
    <w:p w14:paraId="3FAFAF76"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9CDCFE"/>
          <w:sz w:val="21"/>
          <w:szCs w:val="21"/>
          <w:lang w:val="en-US" w:eastAsia="es-ES"/>
        </w:rPr>
        <w:t>publicIp</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Boolean</w:t>
      </w:r>
      <w:r w:rsidRPr="009200F2">
        <w:rPr>
          <w:rFonts w:ascii="Consolas" w:hAnsi="Consolas"/>
          <w:color w:val="D4D4D4"/>
          <w:sz w:val="21"/>
          <w:szCs w:val="21"/>
          <w:lang w:val="en-US" w:eastAsia="es-ES"/>
        </w:rPr>
        <w:t>;</w:t>
      </w:r>
    </w:p>
    <w:p w14:paraId="51EB0A52"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9CDCFE"/>
          <w:sz w:val="21"/>
          <w:szCs w:val="21"/>
          <w:lang w:val="en-US" w:eastAsia="es-ES"/>
        </w:rPr>
        <w:t>endpoints</w:t>
      </w:r>
      <w:r w:rsidRPr="009200F2">
        <w:rPr>
          <w:rFonts w:ascii="Consolas" w:hAnsi="Consolas"/>
          <w:color w:val="D4D4D4"/>
          <w:sz w:val="21"/>
          <w:szCs w:val="21"/>
          <w:lang w:val="en-US" w:eastAsia="es-ES"/>
        </w:rPr>
        <w:t xml:space="preserve">: </w:t>
      </w:r>
      <w:r w:rsidRPr="009200F2">
        <w:rPr>
          <w:rFonts w:ascii="Consolas" w:hAnsi="Consolas"/>
          <w:color w:val="4EC9B0"/>
          <w:sz w:val="21"/>
          <w:szCs w:val="21"/>
          <w:lang w:val="en-US" w:eastAsia="es-ES"/>
        </w:rPr>
        <w:t>any</w:t>
      </w:r>
      <w:r w:rsidRPr="009200F2">
        <w:rPr>
          <w:rFonts w:ascii="Consolas" w:hAnsi="Consolas"/>
          <w:color w:val="D4D4D4"/>
          <w:sz w:val="21"/>
          <w:szCs w:val="21"/>
          <w:lang w:val="en-US" w:eastAsia="es-ES"/>
        </w:rPr>
        <w:t>[];</w:t>
      </w:r>
    </w:p>
    <w:p w14:paraId="40F7DE6E"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w:t>
      </w:r>
    </w:p>
    <w:p w14:paraId="72707F17"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C586C0"/>
          <w:sz w:val="21"/>
          <w:szCs w:val="21"/>
          <w:lang w:val="en-US" w:eastAsia="es-ES"/>
        </w:rPr>
        <w:t>export</w:t>
      </w:r>
      <w:r w:rsidRPr="009200F2">
        <w:rPr>
          <w:rFonts w:ascii="Consolas" w:hAnsi="Consolas"/>
          <w:color w:val="D4D4D4"/>
          <w:sz w:val="21"/>
          <w:szCs w:val="21"/>
          <w:lang w:val="en-US" w:eastAsia="es-ES"/>
        </w:rPr>
        <w:t xml:space="preserve"> </w:t>
      </w:r>
      <w:r w:rsidRPr="009200F2">
        <w:rPr>
          <w:rFonts w:ascii="Consolas" w:hAnsi="Consolas"/>
          <w:color w:val="569CD6"/>
          <w:sz w:val="21"/>
          <w:szCs w:val="21"/>
          <w:lang w:val="en-US" w:eastAsia="es-ES"/>
        </w:rPr>
        <w:t>class</w:t>
      </w:r>
      <w:r w:rsidRPr="009200F2">
        <w:rPr>
          <w:rFonts w:ascii="Consolas" w:hAnsi="Consolas"/>
          <w:color w:val="D4D4D4"/>
          <w:sz w:val="21"/>
          <w:szCs w:val="21"/>
          <w:lang w:val="en-US" w:eastAsia="es-ES"/>
        </w:rPr>
        <w:t xml:space="preserve"> </w:t>
      </w:r>
      <w:r w:rsidRPr="009200F2">
        <w:rPr>
          <w:rFonts w:ascii="Consolas" w:hAnsi="Consolas"/>
          <w:color w:val="4EC9B0"/>
          <w:sz w:val="21"/>
          <w:szCs w:val="21"/>
          <w:lang w:val="en-US" w:eastAsia="es-ES"/>
        </w:rPr>
        <w:t>NFR</w:t>
      </w:r>
      <w:r w:rsidRPr="009200F2">
        <w:rPr>
          <w:rFonts w:ascii="Consolas" w:hAnsi="Consolas"/>
          <w:color w:val="D4D4D4"/>
          <w:sz w:val="21"/>
          <w:szCs w:val="21"/>
          <w:lang w:val="en-US" w:eastAsia="es-ES"/>
        </w:rPr>
        <w:t>{</w:t>
      </w:r>
    </w:p>
    <w:p w14:paraId="60C892DC"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9CDCFE"/>
          <w:sz w:val="21"/>
          <w:szCs w:val="21"/>
          <w:lang w:val="en-US" w:eastAsia="es-ES"/>
        </w:rPr>
        <w:t>type</w:t>
      </w:r>
      <w:r w:rsidRPr="009200F2">
        <w:rPr>
          <w:rFonts w:ascii="Consolas" w:hAnsi="Consolas"/>
          <w:color w:val="D4D4D4"/>
          <w:sz w:val="21"/>
          <w:szCs w:val="21"/>
          <w:lang w:val="en-US" w:eastAsia="es-ES"/>
        </w:rPr>
        <w:t>:</w:t>
      </w:r>
      <w:r w:rsidRPr="009200F2">
        <w:rPr>
          <w:rFonts w:ascii="Consolas" w:hAnsi="Consolas"/>
          <w:color w:val="4EC9B0"/>
          <w:sz w:val="21"/>
          <w:szCs w:val="21"/>
          <w:lang w:val="en-US" w:eastAsia="es-ES"/>
        </w:rPr>
        <w:t>string</w:t>
      </w:r>
      <w:r w:rsidRPr="009200F2">
        <w:rPr>
          <w:rFonts w:ascii="Consolas" w:hAnsi="Consolas"/>
          <w:color w:val="D4D4D4"/>
          <w:sz w:val="21"/>
          <w:szCs w:val="21"/>
          <w:lang w:val="en-US" w:eastAsia="es-ES"/>
        </w:rPr>
        <w:t>;</w:t>
      </w:r>
    </w:p>
    <w:p w14:paraId="09B6F3BE"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9CDCFE"/>
          <w:sz w:val="21"/>
          <w:szCs w:val="21"/>
          <w:lang w:val="en-US" w:eastAsia="es-ES"/>
        </w:rPr>
        <w:t>abstractValue</w:t>
      </w:r>
      <w:r w:rsidRPr="009200F2">
        <w:rPr>
          <w:rFonts w:ascii="Consolas" w:hAnsi="Consolas"/>
          <w:color w:val="D4D4D4"/>
          <w:sz w:val="21"/>
          <w:szCs w:val="21"/>
          <w:lang w:val="en-US" w:eastAsia="es-ES"/>
        </w:rPr>
        <w:t xml:space="preserve">: </w:t>
      </w:r>
      <w:r w:rsidRPr="009200F2">
        <w:rPr>
          <w:rFonts w:ascii="Consolas" w:hAnsi="Consolas"/>
          <w:color w:val="4EC9B0"/>
          <w:sz w:val="21"/>
          <w:szCs w:val="21"/>
          <w:lang w:val="en-US" w:eastAsia="es-ES"/>
        </w:rPr>
        <w:t>string</w:t>
      </w:r>
      <w:r w:rsidRPr="009200F2">
        <w:rPr>
          <w:rFonts w:ascii="Consolas" w:hAnsi="Consolas"/>
          <w:color w:val="D4D4D4"/>
          <w:sz w:val="21"/>
          <w:szCs w:val="21"/>
          <w:lang w:val="en-US" w:eastAsia="es-ES"/>
        </w:rPr>
        <w:t>;</w:t>
      </w:r>
    </w:p>
    <w:p w14:paraId="4AB17021" w14:textId="7706D945"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9CDCFE"/>
          <w:sz w:val="21"/>
          <w:szCs w:val="21"/>
          <w:lang w:val="en-US" w:eastAsia="es-ES"/>
        </w:rPr>
        <w:t>value</w:t>
      </w:r>
      <w:r w:rsidRPr="009200F2">
        <w:rPr>
          <w:rFonts w:ascii="Consolas" w:hAnsi="Consolas"/>
          <w:color w:val="D4D4D4"/>
          <w:sz w:val="21"/>
          <w:szCs w:val="21"/>
          <w:lang w:val="en-US" w:eastAsia="es-ES"/>
        </w:rPr>
        <w:t xml:space="preserve">: </w:t>
      </w:r>
      <w:r w:rsidR="00AF007E">
        <w:rPr>
          <w:rFonts w:ascii="Consolas" w:hAnsi="Consolas"/>
          <w:color w:val="4EC9B0"/>
          <w:sz w:val="21"/>
          <w:szCs w:val="21"/>
          <w:lang w:val="en-US" w:eastAsia="es-ES"/>
        </w:rPr>
        <w:t>String</w:t>
      </w:r>
      <w:r w:rsidRPr="009200F2">
        <w:rPr>
          <w:rFonts w:ascii="Consolas" w:hAnsi="Consolas"/>
          <w:color w:val="D4D4D4"/>
          <w:sz w:val="21"/>
          <w:szCs w:val="21"/>
          <w:lang w:val="en-US" w:eastAsia="es-ES"/>
        </w:rPr>
        <w:t>;</w:t>
      </w:r>
    </w:p>
    <w:p w14:paraId="14276CFF" w14:textId="77777777" w:rsidR="009570B9" w:rsidRPr="009200F2"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xml:space="preserve">    </w:t>
      </w:r>
      <w:r w:rsidRPr="009200F2">
        <w:rPr>
          <w:rFonts w:ascii="Consolas" w:hAnsi="Consolas"/>
          <w:color w:val="9CDCFE"/>
          <w:sz w:val="21"/>
          <w:szCs w:val="21"/>
          <w:lang w:val="en-US" w:eastAsia="es-ES"/>
        </w:rPr>
        <w:t>unit</w:t>
      </w:r>
      <w:r w:rsidRPr="009200F2">
        <w:rPr>
          <w:rFonts w:ascii="Consolas" w:hAnsi="Consolas"/>
          <w:color w:val="D4D4D4"/>
          <w:sz w:val="21"/>
          <w:szCs w:val="21"/>
          <w:lang w:val="en-US" w:eastAsia="es-ES"/>
        </w:rPr>
        <w:t xml:space="preserve">: </w:t>
      </w:r>
      <w:r w:rsidRPr="009200F2">
        <w:rPr>
          <w:rFonts w:ascii="Consolas" w:hAnsi="Consolas"/>
          <w:color w:val="4EC9B0"/>
          <w:sz w:val="21"/>
          <w:szCs w:val="21"/>
          <w:lang w:val="en-US" w:eastAsia="es-ES"/>
        </w:rPr>
        <w:t>string</w:t>
      </w:r>
      <w:r w:rsidRPr="009200F2">
        <w:rPr>
          <w:rFonts w:ascii="Consolas" w:hAnsi="Consolas"/>
          <w:color w:val="D4D4D4"/>
          <w:sz w:val="21"/>
          <w:szCs w:val="21"/>
          <w:lang w:val="en-US" w:eastAsia="es-ES"/>
        </w:rPr>
        <w:t>;</w:t>
      </w:r>
    </w:p>
    <w:p w14:paraId="478D1F4B" w14:textId="77777777" w:rsidR="009570B9" w:rsidRPr="00956E4E" w:rsidRDefault="009570B9" w:rsidP="009570B9">
      <w:pPr>
        <w:shd w:val="clear" w:color="auto" w:fill="1E1E1E"/>
        <w:spacing w:after="0" w:line="285" w:lineRule="atLeast"/>
        <w:jc w:val="left"/>
        <w:rPr>
          <w:rFonts w:ascii="Consolas" w:hAnsi="Consolas"/>
          <w:color w:val="D4D4D4"/>
          <w:sz w:val="21"/>
          <w:szCs w:val="21"/>
          <w:lang w:val="en-US" w:eastAsia="es-ES"/>
        </w:rPr>
      </w:pPr>
      <w:r w:rsidRPr="009200F2">
        <w:rPr>
          <w:rFonts w:ascii="Consolas" w:hAnsi="Consolas"/>
          <w:color w:val="D4D4D4"/>
          <w:sz w:val="21"/>
          <w:szCs w:val="21"/>
          <w:lang w:val="en-US" w:eastAsia="es-ES"/>
        </w:rPr>
        <w:t>    </w:t>
      </w:r>
      <w:r w:rsidRPr="00956E4E">
        <w:rPr>
          <w:rFonts w:ascii="Consolas" w:hAnsi="Consolas"/>
          <w:color w:val="9CDCFE"/>
          <w:sz w:val="21"/>
          <w:szCs w:val="21"/>
          <w:lang w:val="en-US" w:eastAsia="es-ES"/>
        </w:rPr>
        <w:t>tags</w:t>
      </w:r>
      <w:r w:rsidRPr="00956E4E">
        <w:rPr>
          <w:rFonts w:ascii="Consolas" w:hAnsi="Consolas"/>
          <w:color w:val="D4D4D4"/>
          <w:sz w:val="21"/>
          <w:szCs w:val="21"/>
          <w:lang w:val="en-US" w:eastAsia="es-ES"/>
        </w:rPr>
        <w:t xml:space="preserve">: </w:t>
      </w:r>
      <w:r w:rsidRPr="00956E4E">
        <w:rPr>
          <w:rFonts w:ascii="Consolas" w:hAnsi="Consolas"/>
          <w:color w:val="4EC9B0"/>
          <w:sz w:val="21"/>
          <w:szCs w:val="21"/>
          <w:lang w:val="en-US" w:eastAsia="es-ES"/>
        </w:rPr>
        <w:t>any</w:t>
      </w:r>
      <w:r w:rsidRPr="00956E4E">
        <w:rPr>
          <w:rFonts w:ascii="Consolas" w:hAnsi="Consolas"/>
          <w:color w:val="D4D4D4"/>
          <w:sz w:val="21"/>
          <w:szCs w:val="21"/>
          <w:lang w:val="en-US" w:eastAsia="es-ES"/>
        </w:rPr>
        <w:t>[];</w:t>
      </w:r>
    </w:p>
    <w:p w14:paraId="0BF663FB" w14:textId="77777777" w:rsidR="009570B9" w:rsidRPr="00956E4E" w:rsidRDefault="009570B9" w:rsidP="009570B9">
      <w:pPr>
        <w:shd w:val="clear" w:color="auto" w:fill="1E1E1E"/>
        <w:spacing w:after="0" w:line="285" w:lineRule="atLeast"/>
        <w:jc w:val="left"/>
        <w:rPr>
          <w:rFonts w:ascii="Consolas" w:hAnsi="Consolas"/>
          <w:color w:val="D4D4D4"/>
          <w:sz w:val="21"/>
          <w:szCs w:val="21"/>
          <w:lang w:val="en-US" w:eastAsia="es-ES"/>
        </w:rPr>
      </w:pPr>
      <w:r w:rsidRPr="00956E4E">
        <w:rPr>
          <w:rFonts w:ascii="Consolas" w:hAnsi="Consolas"/>
          <w:color w:val="D4D4D4"/>
          <w:sz w:val="21"/>
          <w:szCs w:val="21"/>
          <w:lang w:val="en-US" w:eastAsia="es-ES"/>
        </w:rPr>
        <w:t>}</w:t>
      </w:r>
    </w:p>
    <w:p w14:paraId="3E6AA1FE" w14:textId="2A52BF77" w:rsidR="005604BC" w:rsidRPr="006B1791" w:rsidRDefault="000C4E89" w:rsidP="00EC755E">
      <w:pPr>
        <w:pStyle w:val="Descripcin"/>
        <w:jc w:val="center"/>
        <w:rPr>
          <w:lang w:val="en-US"/>
        </w:rPr>
      </w:pPr>
      <w:bookmarkStart w:id="253" w:name="_Toc20212730"/>
      <w:r w:rsidRPr="00EC755E">
        <w:rPr>
          <w:b/>
          <w:i w:val="0"/>
          <w:color w:val="auto"/>
          <w:lang w:val="en-US"/>
        </w:rPr>
        <w:t xml:space="preserve">Figure </w:t>
      </w:r>
      <w:r w:rsidRPr="00EC755E">
        <w:rPr>
          <w:b/>
          <w:i w:val="0"/>
          <w:color w:val="auto"/>
          <w:lang w:val="en-US"/>
        </w:rPr>
        <w:fldChar w:fldCharType="begin"/>
      </w:r>
      <w:r w:rsidRPr="00EC755E">
        <w:rPr>
          <w:b/>
          <w:i w:val="0"/>
          <w:color w:val="auto"/>
          <w:lang w:val="en-US"/>
        </w:rPr>
        <w:instrText xml:space="preserve"> SEQ Figure \* ARABIC </w:instrText>
      </w:r>
      <w:r w:rsidRPr="00EC755E">
        <w:rPr>
          <w:b/>
          <w:i w:val="0"/>
          <w:color w:val="auto"/>
          <w:lang w:val="en-US"/>
        </w:rPr>
        <w:fldChar w:fldCharType="separate"/>
      </w:r>
      <w:r w:rsidR="00EC4184">
        <w:rPr>
          <w:b/>
          <w:i w:val="0"/>
          <w:noProof/>
          <w:color w:val="auto"/>
          <w:lang w:val="en-US"/>
        </w:rPr>
        <w:t>13</w:t>
      </w:r>
      <w:r w:rsidRPr="00EC755E">
        <w:rPr>
          <w:b/>
          <w:i w:val="0"/>
          <w:color w:val="auto"/>
          <w:lang w:val="en-US"/>
        </w:rPr>
        <w:fldChar w:fldCharType="end"/>
      </w:r>
      <w:r w:rsidRPr="00EC755E">
        <w:rPr>
          <w:i w:val="0"/>
          <w:color w:val="auto"/>
          <w:lang w:val="en-US"/>
        </w:rPr>
        <w:t>. Code snippet of the “models” module</w:t>
      </w:r>
      <w:bookmarkEnd w:id="253"/>
    </w:p>
    <w:p w14:paraId="3B9C5EE7" w14:textId="77777777" w:rsidR="005604BC" w:rsidRPr="009320DE" w:rsidRDefault="005604BC" w:rsidP="005604BC">
      <w:pPr>
        <w:rPr>
          <w:b/>
          <w:sz w:val="24"/>
          <w:lang w:val="en-US"/>
        </w:rPr>
      </w:pPr>
      <w:r w:rsidRPr="009320DE">
        <w:rPr>
          <w:b/>
          <w:sz w:val="24"/>
          <w:lang w:val="en-US"/>
        </w:rPr>
        <w:t>Services</w:t>
      </w:r>
    </w:p>
    <w:p w14:paraId="78F18853" w14:textId="2696B807" w:rsidR="005604BC" w:rsidRDefault="000C4E89" w:rsidP="005604BC">
      <w:pPr>
        <w:rPr>
          <w:lang w:val="en-US"/>
        </w:rPr>
      </w:pPr>
      <w:r>
        <w:rPr>
          <w:lang w:val="en-US"/>
        </w:rPr>
        <w:t>This module</w:t>
      </w:r>
      <w:r w:rsidR="005604BC">
        <w:rPr>
          <w:lang w:val="en-US"/>
        </w:rPr>
        <w:t xml:space="preserve"> contain</w:t>
      </w:r>
      <w:r>
        <w:rPr>
          <w:lang w:val="en-US"/>
        </w:rPr>
        <w:t>s</w:t>
      </w:r>
      <w:r w:rsidR="005604BC">
        <w:rPr>
          <w:lang w:val="en-US"/>
        </w:rPr>
        <w:t xml:space="preserve"> the services that </w:t>
      </w:r>
      <w:r>
        <w:rPr>
          <w:lang w:val="en-US"/>
        </w:rPr>
        <w:t>enables the communication of the</w:t>
      </w:r>
      <w:r w:rsidR="005604BC">
        <w:rPr>
          <w:lang w:val="en-US"/>
        </w:rPr>
        <w:t xml:space="preserve"> </w:t>
      </w:r>
      <w:r>
        <w:rPr>
          <w:lang w:val="en-US"/>
        </w:rPr>
        <w:t>D</w:t>
      </w:r>
      <w:r w:rsidR="005604BC">
        <w:rPr>
          <w:lang w:val="en-US"/>
        </w:rPr>
        <w:t>ev</w:t>
      </w:r>
      <w:r>
        <w:rPr>
          <w:lang w:val="en-US"/>
        </w:rPr>
        <w:t>O</w:t>
      </w:r>
      <w:r w:rsidR="005604BC">
        <w:rPr>
          <w:lang w:val="en-US"/>
        </w:rPr>
        <w:t>ps</w:t>
      </w:r>
      <w:r>
        <w:rPr>
          <w:lang w:val="en-US"/>
        </w:rPr>
        <w:t xml:space="preserve"> F</w:t>
      </w:r>
      <w:r w:rsidR="005604BC">
        <w:rPr>
          <w:lang w:val="en-US"/>
        </w:rPr>
        <w:t>ramework server with</w:t>
      </w:r>
      <w:r>
        <w:rPr>
          <w:lang w:val="en-US"/>
        </w:rPr>
        <w:t xml:space="preserve"> the</w:t>
      </w:r>
      <w:r w:rsidR="005604BC">
        <w:rPr>
          <w:lang w:val="en-US"/>
        </w:rPr>
        <w:t xml:space="preserve"> follow</w:t>
      </w:r>
      <w:r>
        <w:rPr>
          <w:lang w:val="en-US"/>
        </w:rPr>
        <w:t>ing</w:t>
      </w:r>
      <w:r w:rsidR="005604BC">
        <w:rPr>
          <w:lang w:val="en-US"/>
        </w:rPr>
        <w:t xml:space="preserve"> services:</w:t>
      </w:r>
    </w:p>
    <w:p w14:paraId="54597414" w14:textId="2B718EFE" w:rsidR="000C4E89" w:rsidRDefault="00AF007E" w:rsidP="00EC755E">
      <w:pPr>
        <w:keepNext/>
        <w:jc w:val="center"/>
      </w:pPr>
      <w:r w:rsidRPr="00AF007E">
        <w:rPr>
          <w:noProof/>
        </w:rPr>
        <w:t xml:space="preserve"> </w:t>
      </w:r>
      <w:r>
        <w:rPr>
          <w:noProof/>
          <w:lang w:val="en-US" w:eastAsia="en-US"/>
        </w:rPr>
        <w:drawing>
          <wp:inline distT="0" distB="0" distL="0" distR="0" wp14:anchorId="1879245E" wp14:editId="7A74D5E7">
            <wp:extent cx="3114675" cy="11144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4675" cy="1114425"/>
                    </a:xfrm>
                    <a:prstGeom prst="rect">
                      <a:avLst/>
                    </a:prstGeom>
                  </pic:spPr>
                </pic:pic>
              </a:graphicData>
            </a:graphic>
          </wp:inline>
        </w:drawing>
      </w:r>
    </w:p>
    <w:p w14:paraId="6507D222" w14:textId="4CE260FE" w:rsidR="005604BC" w:rsidRPr="006B1791" w:rsidRDefault="000C4E89" w:rsidP="00EC755E">
      <w:pPr>
        <w:pStyle w:val="Descripcin"/>
        <w:jc w:val="center"/>
        <w:rPr>
          <w:lang w:val="en-US"/>
        </w:rPr>
      </w:pPr>
      <w:bookmarkStart w:id="254" w:name="_Toc20212731"/>
      <w:r w:rsidRPr="00EC755E">
        <w:rPr>
          <w:b/>
          <w:i w:val="0"/>
          <w:color w:val="auto"/>
          <w:lang w:val="en-US"/>
        </w:rPr>
        <w:t xml:space="preserve">Figure </w:t>
      </w:r>
      <w:r w:rsidRPr="00EC755E">
        <w:rPr>
          <w:b/>
          <w:i w:val="0"/>
          <w:color w:val="auto"/>
          <w:lang w:val="en-US"/>
        </w:rPr>
        <w:fldChar w:fldCharType="begin"/>
      </w:r>
      <w:r w:rsidRPr="00EC755E">
        <w:rPr>
          <w:b/>
          <w:i w:val="0"/>
          <w:color w:val="auto"/>
          <w:lang w:val="en-US"/>
        </w:rPr>
        <w:instrText xml:space="preserve"> SEQ Figure \* ARABIC </w:instrText>
      </w:r>
      <w:r w:rsidRPr="00EC755E">
        <w:rPr>
          <w:b/>
          <w:i w:val="0"/>
          <w:color w:val="auto"/>
          <w:lang w:val="en-US"/>
        </w:rPr>
        <w:fldChar w:fldCharType="separate"/>
      </w:r>
      <w:r w:rsidR="00EC4184">
        <w:rPr>
          <w:b/>
          <w:i w:val="0"/>
          <w:noProof/>
          <w:color w:val="auto"/>
          <w:lang w:val="en-US"/>
        </w:rPr>
        <w:t>14</w:t>
      </w:r>
      <w:r w:rsidRPr="00EC755E">
        <w:rPr>
          <w:b/>
          <w:i w:val="0"/>
          <w:color w:val="auto"/>
          <w:lang w:val="en-US"/>
        </w:rPr>
        <w:fldChar w:fldCharType="end"/>
      </w:r>
      <w:r w:rsidRPr="00EC755E">
        <w:rPr>
          <w:i w:val="0"/>
          <w:color w:val="auto"/>
          <w:lang w:val="en-US"/>
        </w:rPr>
        <w:t>. Structure of the “services” module</w:t>
      </w:r>
      <w:bookmarkEnd w:id="254"/>
    </w:p>
    <w:p w14:paraId="382220B6" w14:textId="5922691E" w:rsidR="00D777A2" w:rsidRDefault="005604BC" w:rsidP="00EC3207">
      <w:pPr>
        <w:rPr>
          <w:lang w:val="en-US"/>
        </w:rPr>
      </w:pPr>
      <w:r>
        <w:rPr>
          <w:lang w:val="en-US"/>
        </w:rPr>
        <w:t xml:space="preserve">The most important service is </w:t>
      </w:r>
      <w:r w:rsidRPr="00EC755E">
        <w:rPr>
          <w:i/>
          <w:lang w:val="en-US"/>
        </w:rPr>
        <w:t>decide.gateway.service.ts</w:t>
      </w:r>
      <w:r w:rsidR="000C4E89">
        <w:rPr>
          <w:lang w:val="en-US"/>
        </w:rPr>
        <w:t>, which provides</w:t>
      </w:r>
      <w:r>
        <w:rPr>
          <w:lang w:val="en-US"/>
        </w:rPr>
        <w:t xml:space="preserve"> the communication of the backend with the external manager.</w:t>
      </w:r>
      <w:r w:rsidR="00A22D08">
        <w:rPr>
          <w:lang w:val="en-US"/>
        </w:rPr>
        <w:t xml:space="preserve"> </w:t>
      </w:r>
      <w:r w:rsidR="00C300BF" w:rsidRPr="009200F2">
        <w:rPr>
          <w:b/>
          <w:bCs/>
          <w:lang w:val="en-US"/>
        </w:rPr>
        <w:t xml:space="preserve">The </w:t>
      </w:r>
      <w:r w:rsidR="00C300BF" w:rsidRPr="009200F2">
        <w:rPr>
          <w:b/>
          <w:bCs/>
          <w:i/>
          <w:iCs/>
          <w:lang w:val="en-US"/>
        </w:rPr>
        <w:t>alert.service.ts</w:t>
      </w:r>
      <w:r w:rsidR="00C300BF" w:rsidRPr="009200F2">
        <w:rPr>
          <w:b/>
          <w:bCs/>
          <w:lang w:val="en-US"/>
        </w:rPr>
        <w:t xml:space="preserve"> is a new addition in the final release</w:t>
      </w:r>
      <w:r w:rsidR="00C300BF">
        <w:rPr>
          <w:lang w:val="en-US"/>
        </w:rPr>
        <w:t>, and it is in charge of managing notifications to the user</w:t>
      </w:r>
      <w:r w:rsidR="00181182">
        <w:rPr>
          <w:lang w:val="en-US"/>
        </w:rPr>
        <w:t>, such as the “loading” notifications.</w:t>
      </w:r>
    </w:p>
    <w:p w14:paraId="00488CCD" w14:textId="0FBCA621" w:rsidR="000C4E89" w:rsidRDefault="000C4E89" w:rsidP="00EC755E">
      <w:pPr>
        <w:pStyle w:val="Ttulo3"/>
      </w:pPr>
      <w:bookmarkStart w:id="255" w:name="_Toc18578051"/>
      <w:bookmarkStart w:id="256" w:name="_Toc20212710"/>
      <w:bookmarkEnd w:id="255"/>
      <w:r>
        <w:t>DevOps Framework Server</w:t>
      </w:r>
      <w:bookmarkEnd w:id="256"/>
    </w:p>
    <w:p w14:paraId="7E6ED29B" w14:textId="7B9341D2" w:rsidR="000C4E89" w:rsidRPr="00B67457" w:rsidRDefault="000C4E89" w:rsidP="000C4E89">
      <w:pPr>
        <w:rPr>
          <w:lang w:val="en-US"/>
        </w:rPr>
      </w:pPr>
      <w:r w:rsidRPr="00B67457">
        <w:rPr>
          <w:lang w:val="en-US"/>
        </w:rPr>
        <w:t>This component contains the back-end code developed in Java (Spring framework).</w:t>
      </w:r>
    </w:p>
    <w:p w14:paraId="7C927A9E" w14:textId="23921029" w:rsidR="000C4E89" w:rsidRPr="00B67457" w:rsidRDefault="000C4E89" w:rsidP="000C4E89">
      <w:pPr>
        <w:rPr>
          <w:lang w:val="en-US"/>
        </w:rPr>
      </w:pPr>
      <w:r w:rsidRPr="00B67457">
        <w:rPr>
          <w:lang w:val="en-US"/>
        </w:rPr>
        <w:t>It receives the requests from the front-end side and manage</w:t>
      </w:r>
      <w:r w:rsidR="00B83FF1" w:rsidRPr="00B67457">
        <w:rPr>
          <w:lang w:val="en-US"/>
        </w:rPr>
        <w:t>s</w:t>
      </w:r>
      <w:r w:rsidRPr="00B67457">
        <w:rPr>
          <w:lang w:val="en-US"/>
        </w:rPr>
        <w:t xml:space="preserve"> the communication between</w:t>
      </w:r>
      <w:r w:rsidR="00B83FF1" w:rsidRPr="00B67457">
        <w:rPr>
          <w:lang w:val="en-US"/>
        </w:rPr>
        <w:t xml:space="preserve"> the</w:t>
      </w:r>
      <w:r w:rsidRPr="00B67457">
        <w:rPr>
          <w:lang w:val="en-US"/>
        </w:rPr>
        <w:t xml:space="preserve"> web application and the App</w:t>
      </w:r>
      <w:r w:rsidR="00B83FF1" w:rsidRPr="00B67457">
        <w:rPr>
          <w:lang w:val="en-US"/>
        </w:rPr>
        <w:t>lication</w:t>
      </w:r>
      <w:r w:rsidRPr="00B67457">
        <w:rPr>
          <w:lang w:val="en-US"/>
        </w:rPr>
        <w:t xml:space="preserve"> Manager Service</w:t>
      </w:r>
      <w:r w:rsidR="00B83FF1" w:rsidRPr="00B67457">
        <w:rPr>
          <w:lang w:val="en-US"/>
        </w:rPr>
        <w:t>,</w:t>
      </w:r>
      <w:r w:rsidRPr="00B67457">
        <w:rPr>
          <w:lang w:val="en-US"/>
        </w:rPr>
        <w:t xml:space="preserve"> and with the external services.</w:t>
      </w:r>
    </w:p>
    <w:p w14:paraId="53593515" w14:textId="3DCE8725" w:rsidR="00B83FF1" w:rsidRPr="00B67457" w:rsidRDefault="00B83FF1" w:rsidP="00B83FF1">
      <w:pPr>
        <w:rPr>
          <w:lang w:val="en-US"/>
        </w:rPr>
      </w:pPr>
      <w:r w:rsidRPr="00B67457">
        <w:rPr>
          <w:lang w:val="en-US"/>
        </w:rPr>
        <w:t>Below, the structure of this component is shown:</w:t>
      </w:r>
    </w:p>
    <w:p w14:paraId="6854FC7E" w14:textId="1C944032" w:rsidR="00B83FF1" w:rsidRPr="00B67457" w:rsidRDefault="00AF007E" w:rsidP="00EC755E">
      <w:pPr>
        <w:keepNext/>
        <w:jc w:val="center"/>
      </w:pPr>
      <w:r w:rsidRPr="00B67457">
        <w:rPr>
          <w:noProof/>
        </w:rPr>
        <w:t xml:space="preserve"> </w:t>
      </w:r>
      <w:r w:rsidRPr="00360BB1">
        <w:rPr>
          <w:noProof/>
          <w:lang w:val="en-US" w:eastAsia="en-US"/>
        </w:rPr>
        <w:drawing>
          <wp:inline distT="0" distB="0" distL="0" distR="0" wp14:anchorId="1880E635" wp14:editId="294539D8">
            <wp:extent cx="3145626" cy="170158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20581" cy="1742126"/>
                    </a:xfrm>
                    <a:prstGeom prst="rect">
                      <a:avLst/>
                    </a:prstGeom>
                  </pic:spPr>
                </pic:pic>
              </a:graphicData>
            </a:graphic>
          </wp:inline>
        </w:drawing>
      </w:r>
    </w:p>
    <w:p w14:paraId="20565899" w14:textId="72053019" w:rsidR="00B83FF1" w:rsidRPr="00B67457" w:rsidRDefault="00B83FF1" w:rsidP="00EC755E">
      <w:pPr>
        <w:pStyle w:val="Descripcin"/>
        <w:jc w:val="center"/>
        <w:rPr>
          <w:b/>
          <w:lang w:val="en-US"/>
        </w:rPr>
      </w:pPr>
      <w:bookmarkStart w:id="257" w:name="_Toc20212732"/>
      <w:r w:rsidRPr="00B67457">
        <w:rPr>
          <w:b/>
          <w:i w:val="0"/>
          <w:color w:val="auto"/>
          <w:lang w:val="en-US"/>
        </w:rPr>
        <w:t xml:space="preserve">Figure </w:t>
      </w:r>
      <w:r w:rsidRPr="000C3102">
        <w:rPr>
          <w:b/>
          <w:i w:val="0"/>
          <w:color w:val="auto"/>
          <w:lang w:val="en-US"/>
        </w:rPr>
        <w:fldChar w:fldCharType="begin"/>
      </w:r>
      <w:r w:rsidRPr="00B67457">
        <w:rPr>
          <w:b/>
          <w:i w:val="0"/>
          <w:color w:val="auto"/>
          <w:lang w:val="en-US"/>
        </w:rPr>
        <w:instrText xml:space="preserve"> SEQ Figure \* ARABIC </w:instrText>
      </w:r>
      <w:r w:rsidRPr="000C3102">
        <w:rPr>
          <w:b/>
          <w:i w:val="0"/>
          <w:color w:val="auto"/>
          <w:lang w:val="en-US"/>
        </w:rPr>
        <w:fldChar w:fldCharType="separate"/>
      </w:r>
      <w:r w:rsidR="00EC4184">
        <w:rPr>
          <w:b/>
          <w:i w:val="0"/>
          <w:noProof/>
          <w:color w:val="auto"/>
          <w:lang w:val="en-US"/>
        </w:rPr>
        <w:t>15</w:t>
      </w:r>
      <w:r w:rsidRPr="000C3102">
        <w:rPr>
          <w:b/>
          <w:i w:val="0"/>
          <w:color w:val="auto"/>
          <w:lang w:val="en-US"/>
        </w:rPr>
        <w:fldChar w:fldCharType="end"/>
      </w:r>
      <w:r w:rsidRPr="00B67457">
        <w:rPr>
          <w:i w:val="0"/>
          <w:color w:val="auto"/>
          <w:lang w:val="en-US"/>
        </w:rPr>
        <w:t>. DevOps Framework Server’s file structure</w:t>
      </w:r>
      <w:bookmarkEnd w:id="257"/>
    </w:p>
    <w:p w14:paraId="4110A229" w14:textId="47D2CF09" w:rsidR="00831CDF" w:rsidRPr="009200F2" w:rsidRDefault="00655241" w:rsidP="00EC755E">
      <w:pPr>
        <w:spacing w:after="240"/>
        <w:rPr>
          <w:b/>
          <w:bCs/>
        </w:rPr>
      </w:pPr>
      <w:r w:rsidRPr="005907CD">
        <w:t xml:space="preserve">The most relevant component is the </w:t>
      </w:r>
      <w:r w:rsidRPr="005907CD">
        <w:rPr>
          <w:i/>
        </w:rPr>
        <w:t>AppManagerController</w:t>
      </w:r>
      <w:r w:rsidRPr="005907CD">
        <w:t>, which handles the requests to the Application Manager to update the Application Description.</w:t>
      </w:r>
      <w:r w:rsidR="00853766">
        <w:t xml:space="preserve"> </w:t>
      </w:r>
      <w:r w:rsidR="002300F3" w:rsidRPr="009200F2">
        <w:rPr>
          <w:b/>
          <w:bCs/>
        </w:rPr>
        <w:t>A new class has been added in the final version, to handle user management.</w:t>
      </w:r>
    </w:p>
    <w:p w14:paraId="79AEFC99" w14:textId="2F57D591" w:rsidR="005907CD" w:rsidRPr="009200F2" w:rsidRDefault="007C2460" w:rsidP="00EC755E">
      <w:pPr>
        <w:spacing w:after="240"/>
        <w:rPr>
          <w:iCs/>
          <w:lang w:val="en-US"/>
        </w:rPr>
      </w:pPr>
      <w:r w:rsidRPr="009200F2">
        <w:rPr>
          <w:iCs/>
          <w:lang w:val="en-US"/>
        </w:rPr>
        <w:t xml:space="preserve">The </w:t>
      </w:r>
      <w:r w:rsidR="00101754" w:rsidRPr="009200F2">
        <w:rPr>
          <w:iCs/>
          <w:lang w:val="en-US"/>
        </w:rPr>
        <w:t>following service</w:t>
      </w:r>
      <w:r w:rsidR="002420D1">
        <w:rPr>
          <w:iCs/>
          <w:lang w:val="en-US"/>
        </w:rPr>
        <w:t>s</w:t>
      </w:r>
      <w:r w:rsidR="00101754" w:rsidRPr="009200F2">
        <w:rPr>
          <w:iCs/>
          <w:lang w:val="en-US"/>
        </w:rPr>
        <w:t xml:space="preserve"> have been developed for </w:t>
      </w:r>
      <w:r w:rsidRPr="009200F2">
        <w:rPr>
          <w:iCs/>
          <w:lang w:val="en-US"/>
        </w:rPr>
        <w:t>DevOps framework server</w:t>
      </w:r>
      <w:r w:rsidR="005907CD" w:rsidRPr="009200F2">
        <w:rPr>
          <w:iCs/>
          <w:lang w:val="en-US"/>
        </w:rPr>
        <w:t xml:space="preserve">:  </w:t>
      </w:r>
    </w:p>
    <w:p w14:paraId="41E079BB" w14:textId="77777777" w:rsidR="00C42C41" w:rsidRDefault="00AF007E" w:rsidP="009200F2">
      <w:pPr>
        <w:keepNext/>
        <w:spacing w:after="240"/>
        <w:jc w:val="center"/>
      </w:pPr>
      <w:r w:rsidRPr="00360BB1">
        <w:rPr>
          <w:iCs/>
          <w:noProof/>
          <w:lang w:val="en-US" w:eastAsia="en-US"/>
        </w:rPr>
        <w:drawing>
          <wp:inline distT="0" distB="0" distL="0" distR="0" wp14:anchorId="05147063" wp14:editId="381D7324">
            <wp:extent cx="3153248" cy="1900362"/>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5557" cy="1913807"/>
                    </a:xfrm>
                    <a:prstGeom prst="rect">
                      <a:avLst/>
                    </a:prstGeom>
                    <a:noFill/>
                    <a:ln>
                      <a:noFill/>
                    </a:ln>
                  </pic:spPr>
                </pic:pic>
              </a:graphicData>
            </a:graphic>
          </wp:inline>
        </w:drawing>
      </w:r>
    </w:p>
    <w:p w14:paraId="38F47081" w14:textId="183ACE05" w:rsidR="00AF007E" w:rsidRPr="00AF4896" w:rsidRDefault="00C42C41" w:rsidP="009200F2">
      <w:pPr>
        <w:pStyle w:val="Descripcin"/>
        <w:jc w:val="center"/>
      </w:pPr>
      <w:bookmarkStart w:id="258" w:name="_Toc20212733"/>
      <w:r w:rsidRPr="009200F2">
        <w:rPr>
          <w:b/>
          <w:bCs/>
          <w:i w:val="0"/>
        </w:rPr>
        <w:t xml:space="preserve">Figure </w:t>
      </w:r>
      <w:r w:rsidRPr="009200F2">
        <w:rPr>
          <w:b/>
          <w:bCs/>
          <w:i w:val="0"/>
        </w:rPr>
        <w:fldChar w:fldCharType="begin"/>
      </w:r>
      <w:r w:rsidRPr="009200F2">
        <w:rPr>
          <w:b/>
          <w:bCs/>
          <w:i w:val="0"/>
        </w:rPr>
        <w:instrText xml:space="preserve"> SEQ Figure \* ARABIC </w:instrText>
      </w:r>
      <w:r w:rsidRPr="009200F2">
        <w:rPr>
          <w:b/>
          <w:bCs/>
          <w:i w:val="0"/>
        </w:rPr>
        <w:fldChar w:fldCharType="separate"/>
      </w:r>
      <w:r w:rsidR="00EC4184">
        <w:rPr>
          <w:b/>
          <w:bCs/>
          <w:i w:val="0"/>
          <w:noProof/>
        </w:rPr>
        <w:t>16</w:t>
      </w:r>
      <w:r w:rsidRPr="009200F2">
        <w:rPr>
          <w:b/>
          <w:bCs/>
          <w:i w:val="0"/>
        </w:rPr>
        <w:fldChar w:fldCharType="end"/>
      </w:r>
      <w:r w:rsidRPr="009200F2">
        <w:rPr>
          <w:i w:val="0"/>
        </w:rPr>
        <w:t xml:space="preserve">. </w:t>
      </w:r>
      <w:r w:rsidR="002A2E65" w:rsidRPr="009200F2">
        <w:rPr>
          <w:i w:val="0"/>
        </w:rPr>
        <w:t xml:space="preserve">Services of the </w:t>
      </w:r>
      <w:r w:rsidRPr="009200F2">
        <w:rPr>
          <w:i w:val="0"/>
        </w:rPr>
        <w:t>DevOps Framework’s Server</w:t>
      </w:r>
      <w:bookmarkEnd w:id="258"/>
      <w:r w:rsidRPr="009200F2">
        <w:rPr>
          <w:i w:val="0"/>
        </w:rPr>
        <w:t xml:space="preserve"> </w:t>
      </w:r>
    </w:p>
    <w:p w14:paraId="5549F36F" w14:textId="07839EC4" w:rsidR="00D51B5F" w:rsidRPr="00360BB1" w:rsidRDefault="003F67F1">
      <w:pPr>
        <w:spacing w:after="240"/>
        <w:rPr>
          <w:iCs/>
        </w:rPr>
      </w:pPr>
      <w:r>
        <w:rPr>
          <w:iCs/>
          <w:lang w:val="en-US"/>
        </w:rPr>
        <w:t>I</w:t>
      </w:r>
      <w:r w:rsidRPr="003F67F1">
        <w:rPr>
          <w:iCs/>
          <w:lang w:val="en-US"/>
        </w:rPr>
        <w:t xml:space="preserve">t should be noted </w:t>
      </w:r>
      <w:r w:rsidR="005907CD" w:rsidRPr="005907CD">
        <w:rPr>
          <w:iCs/>
          <w:lang w:val="en-US"/>
        </w:rPr>
        <w:t xml:space="preserve">the </w:t>
      </w:r>
      <w:r w:rsidR="005907CD" w:rsidRPr="009200F2">
        <w:rPr>
          <w:b/>
          <w:bCs/>
          <w:iCs/>
          <w:lang w:val="en-US"/>
        </w:rPr>
        <w:t>integration service with Vault</w:t>
      </w:r>
      <w:r w:rsidR="005907CD" w:rsidRPr="005907CD">
        <w:rPr>
          <w:iCs/>
          <w:lang w:val="en-US"/>
        </w:rPr>
        <w:t>, responsible for storing and retrieving the secrets used in the system</w:t>
      </w:r>
      <w:r>
        <w:rPr>
          <w:iCs/>
          <w:lang w:val="en-US"/>
        </w:rPr>
        <w:t>.</w:t>
      </w:r>
      <w:r w:rsidR="002420D1" w:rsidRPr="005907CD" w:rsidDel="002420D1">
        <w:rPr>
          <w:iCs/>
          <w:highlight w:val="yellow"/>
          <w:lang w:val="en-US"/>
        </w:rPr>
        <w:t xml:space="preserve"> </w:t>
      </w:r>
    </w:p>
    <w:p w14:paraId="082B10A0" w14:textId="77777777" w:rsidR="008827B1" w:rsidRPr="00E075B5" w:rsidRDefault="008827B1" w:rsidP="008827B1">
      <w:pPr>
        <w:pStyle w:val="Ttulo2"/>
      </w:pPr>
      <w:bookmarkStart w:id="259" w:name="_Toc2183617"/>
      <w:bookmarkStart w:id="260" w:name="_Toc2186260"/>
      <w:bookmarkStart w:id="261" w:name="_Toc2187689"/>
      <w:bookmarkStart w:id="262" w:name="_Toc2183618"/>
      <w:bookmarkStart w:id="263" w:name="_Toc2186261"/>
      <w:bookmarkStart w:id="264" w:name="_Toc2187690"/>
      <w:bookmarkStart w:id="265" w:name="_Toc2183619"/>
      <w:bookmarkStart w:id="266" w:name="_Toc2186262"/>
      <w:bookmarkStart w:id="267" w:name="_Toc2187691"/>
      <w:bookmarkStart w:id="268" w:name="_Toc2183623"/>
      <w:bookmarkStart w:id="269" w:name="_Toc2186266"/>
      <w:bookmarkStart w:id="270" w:name="_Toc2187695"/>
      <w:bookmarkStart w:id="271" w:name="_Toc2183627"/>
      <w:bookmarkStart w:id="272" w:name="_Toc2186270"/>
      <w:bookmarkStart w:id="273" w:name="_Toc2187699"/>
      <w:bookmarkStart w:id="274" w:name="_Toc2183628"/>
      <w:bookmarkStart w:id="275" w:name="_Toc2186271"/>
      <w:bookmarkStart w:id="276" w:name="_Toc2187700"/>
      <w:bookmarkStart w:id="277" w:name="_Toc2183629"/>
      <w:bookmarkStart w:id="278" w:name="_Toc2186272"/>
      <w:bookmarkStart w:id="279" w:name="_Toc2187701"/>
      <w:bookmarkStart w:id="280" w:name="_Toc2183631"/>
      <w:bookmarkStart w:id="281" w:name="_Toc2186274"/>
      <w:bookmarkStart w:id="282" w:name="_Toc2187703"/>
      <w:bookmarkStart w:id="283" w:name="_Toc2183632"/>
      <w:bookmarkStart w:id="284" w:name="_Toc2186275"/>
      <w:bookmarkStart w:id="285" w:name="_Toc2187704"/>
      <w:bookmarkStart w:id="286" w:name="_Toc2183634"/>
      <w:bookmarkStart w:id="287" w:name="_Toc2186277"/>
      <w:bookmarkStart w:id="288" w:name="_Toc2187706"/>
      <w:bookmarkStart w:id="289" w:name="_Toc2183635"/>
      <w:bookmarkStart w:id="290" w:name="_Toc2186278"/>
      <w:bookmarkStart w:id="291" w:name="_Toc2187707"/>
      <w:bookmarkStart w:id="292" w:name="_Toc2183636"/>
      <w:bookmarkStart w:id="293" w:name="_Toc2186279"/>
      <w:bookmarkStart w:id="294" w:name="_Toc2187708"/>
      <w:bookmarkStart w:id="295" w:name="_Toc2183638"/>
      <w:bookmarkStart w:id="296" w:name="_Toc2186281"/>
      <w:bookmarkStart w:id="297" w:name="_Toc2187710"/>
      <w:bookmarkStart w:id="298" w:name="_Toc2183639"/>
      <w:bookmarkStart w:id="299" w:name="_Toc2186282"/>
      <w:bookmarkStart w:id="300" w:name="_Toc2187711"/>
      <w:bookmarkStart w:id="301" w:name="_Toc2183640"/>
      <w:bookmarkStart w:id="302" w:name="_Toc2186283"/>
      <w:bookmarkStart w:id="303" w:name="_Toc2187712"/>
      <w:bookmarkStart w:id="304" w:name="_Toc2183641"/>
      <w:bookmarkStart w:id="305" w:name="_Toc2186284"/>
      <w:bookmarkStart w:id="306" w:name="_Toc2187713"/>
      <w:bookmarkStart w:id="307" w:name="_Toc2183644"/>
      <w:bookmarkStart w:id="308" w:name="_Toc2186287"/>
      <w:bookmarkStart w:id="309" w:name="_Toc2187716"/>
      <w:bookmarkStart w:id="310" w:name="_Toc2183645"/>
      <w:bookmarkStart w:id="311" w:name="_Toc2186288"/>
      <w:bookmarkStart w:id="312" w:name="_Toc2187717"/>
      <w:bookmarkStart w:id="313" w:name="_Toc507153853"/>
      <w:bookmarkStart w:id="314" w:name="_Toc507490186"/>
      <w:bookmarkStart w:id="315" w:name="_Toc358299048"/>
      <w:bookmarkStart w:id="316" w:name="_Toc463258806"/>
      <w:bookmarkStart w:id="317" w:name="_Toc20212711"/>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E075B5">
        <w:t>Installation instructions</w:t>
      </w:r>
      <w:bookmarkEnd w:id="315"/>
      <w:bookmarkEnd w:id="316"/>
      <w:bookmarkEnd w:id="317"/>
    </w:p>
    <w:p w14:paraId="562FB93E" w14:textId="7003D333" w:rsidR="00655241" w:rsidRDefault="00655241">
      <w:r>
        <w:t xml:space="preserve">This section refers to the instructions that would have to be followed if it were desired to install a local instance of the DevOps Framework. </w:t>
      </w:r>
    </w:p>
    <w:p w14:paraId="50FDF857" w14:textId="7C7A2EC6" w:rsidR="00DC451F" w:rsidRDefault="00D47D94" w:rsidP="008827B1">
      <w:r>
        <w:t>To</w:t>
      </w:r>
      <w:r w:rsidR="00DC451F">
        <w:t xml:space="preserve"> deploy </w:t>
      </w:r>
      <w:r w:rsidR="00655241">
        <w:t>the different containers</w:t>
      </w:r>
      <w:r w:rsidR="00DC451F">
        <w:t xml:space="preserve">, a </w:t>
      </w:r>
      <w:r w:rsidR="00DC451F" w:rsidRPr="000D1E68">
        <w:rPr>
          <w:i/>
        </w:rPr>
        <w:t>docker compose</w:t>
      </w:r>
      <w:r w:rsidR="00DC451F">
        <w:t xml:space="preserve"> configuration file </w:t>
      </w:r>
      <w:r w:rsidR="00655241">
        <w:t xml:space="preserve">has been created, </w:t>
      </w:r>
      <w:r w:rsidR="00DC451F">
        <w:t xml:space="preserve">so once the user begins the installation process, it starts </w:t>
      </w:r>
      <w:r w:rsidR="009B1820">
        <w:t>the initialization of</w:t>
      </w:r>
      <w:r w:rsidR="00DC451F">
        <w:t xml:space="preserve"> the required services in a background task. The user can also build the Docker images for each microservice by compiling the </w:t>
      </w:r>
      <w:r w:rsidR="00DC451F" w:rsidRPr="004F7F5F">
        <w:rPr>
          <w:i/>
        </w:rPr>
        <w:t>Dockerfile</w:t>
      </w:r>
      <w:r w:rsidR="00DC451F">
        <w:t xml:space="preserve"> included in each module directory, but this could be a bit tedious, and the services should be instantiated in a certain </w:t>
      </w:r>
      <w:r w:rsidR="00E008B2">
        <w:t>order,</w:t>
      </w:r>
      <w:r w:rsidR="00DC451F">
        <w:t xml:space="preserve"> so Spring Cloud modules are initialized correctly</w:t>
      </w:r>
      <w:r w:rsidR="009B1820">
        <w:t xml:space="preserve">, and also because module may </w:t>
      </w:r>
      <w:r w:rsidR="00494F9F">
        <w:t>communicate</w:t>
      </w:r>
      <w:r w:rsidR="009B1820">
        <w:t xml:space="preserve"> with others</w:t>
      </w:r>
      <w:r w:rsidR="00DC451F">
        <w:t xml:space="preserve">. </w:t>
      </w:r>
    </w:p>
    <w:p w14:paraId="76615ADC" w14:textId="79951539" w:rsidR="008D3CDC" w:rsidRDefault="008D3CDC" w:rsidP="008827B1">
      <w:r>
        <w:t>The installation instructions, as well as the user manual presented in section 6.3 have remained unchanged since the previous release of the DevOps framework</w:t>
      </w:r>
      <w:r w:rsidR="00D72604">
        <w:t>, reported in D2.7.</w:t>
      </w:r>
    </w:p>
    <w:p w14:paraId="29458724" w14:textId="295EBC37" w:rsidR="00D7504A" w:rsidRDefault="0094450B" w:rsidP="008827B1">
      <w:pPr>
        <w:rPr>
          <w:rFonts w:asciiTheme="majorHAnsi" w:hAnsiTheme="majorHAnsi"/>
          <w:b/>
          <w:sz w:val="24"/>
          <w:szCs w:val="24"/>
        </w:rPr>
      </w:pPr>
      <w:r>
        <w:rPr>
          <w:rFonts w:asciiTheme="majorHAnsi" w:hAnsiTheme="majorHAnsi"/>
          <w:b/>
          <w:sz w:val="24"/>
          <w:szCs w:val="24"/>
        </w:rPr>
        <w:t>Installation r</w:t>
      </w:r>
      <w:r w:rsidR="00D7504A" w:rsidRPr="000D1E68">
        <w:rPr>
          <w:rFonts w:asciiTheme="majorHAnsi" w:hAnsiTheme="majorHAnsi"/>
          <w:b/>
          <w:sz w:val="24"/>
          <w:szCs w:val="24"/>
        </w:rPr>
        <w:t>equirements</w:t>
      </w:r>
    </w:p>
    <w:p w14:paraId="15C30FA3" w14:textId="1B117419" w:rsidR="000D1E68" w:rsidRPr="005D7FEA" w:rsidRDefault="000D1E68" w:rsidP="000D1E68">
      <w:pPr>
        <w:pStyle w:val="Prrafodelista"/>
        <w:numPr>
          <w:ilvl w:val="0"/>
          <w:numId w:val="12"/>
        </w:numPr>
        <w:rPr>
          <w:rFonts w:asciiTheme="majorHAnsi" w:hAnsiTheme="majorHAnsi"/>
          <w:b/>
          <w:szCs w:val="24"/>
        </w:rPr>
      </w:pPr>
      <w:r w:rsidRPr="005D7FEA">
        <w:rPr>
          <w:rFonts w:asciiTheme="minorHAnsi" w:hAnsiTheme="minorHAnsi"/>
          <w:szCs w:val="24"/>
        </w:rPr>
        <w:t xml:space="preserve">Have Docker tool installed in your machine and accessible from </w:t>
      </w:r>
      <w:r w:rsidR="00192B56">
        <w:rPr>
          <w:rFonts w:asciiTheme="minorHAnsi" w:hAnsiTheme="minorHAnsi"/>
          <w:szCs w:val="24"/>
        </w:rPr>
        <w:t xml:space="preserve">the </w:t>
      </w:r>
      <w:r w:rsidRPr="005D7FEA">
        <w:rPr>
          <w:rFonts w:asciiTheme="minorHAnsi" w:hAnsiTheme="minorHAnsi"/>
          <w:szCs w:val="24"/>
        </w:rPr>
        <w:t>terminal.</w:t>
      </w:r>
    </w:p>
    <w:p w14:paraId="4F1C3D91" w14:textId="131887C3" w:rsidR="009B1820" w:rsidRPr="005D7FEA" w:rsidRDefault="0094450B" w:rsidP="000D1E68">
      <w:pPr>
        <w:pStyle w:val="Prrafodelista"/>
        <w:numPr>
          <w:ilvl w:val="0"/>
          <w:numId w:val="12"/>
        </w:numPr>
        <w:rPr>
          <w:rFonts w:asciiTheme="majorHAnsi" w:hAnsiTheme="majorHAnsi"/>
          <w:b/>
          <w:szCs w:val="24"/>
        </w:rPr>
      </w:pPr>
      <w:r w:rsidRPr="005D7FEA">
        <w:rPr>
          <w:rFonts w:asciiTheme="minorHAnsi" w:hAnsiTheme="minorHAnsi"/>
          <w:szCs w:val="24"/>
        </w:rPr>
        <w:t>Have Git installed, or just unzip the compressed file downloaded from the repository</w:t>
      </w:r>
      <w:r w:rsidR="00EA5A5C">
        <w:rPr>
          <w:rFonts w:asciiTheme="minorHAnsi" w:hAnsiTheme="minorHAnsi"/>
          <w:szCs w:val="24"/>
        </w:rPr>
        <w:t xml:space="preserve"> (see section 3.5)</w:t>
      </w:r>
      <w:r w:rsidRPr="005D7FEA">
        <w:rPr>
          <w:rFonts w:asciiTheme="minorHAnsi" w:hAnsiTheme="minorHAnsi"/>
          <w:szCs w:val="24"/>
        </w:rPr>
        <w:t>.</w:t>
      </w:r>
    </w:p>
    <w:p w14:paraId="125D7981" w14:textId="225E757E" w:rsidR="009B1820" w:rsidRDefault="00DC451F" w:rsidP="005D7FEA">
      <w:pPr>
        <w:pStyle w:val="Prrafodelista"/>
        <w:numPr>
          <w:ilvl w:val="0"/>
          <w:numId w:val="12"/>
        </w:numPr>
      </w:pPr>
      <w:r>
        <w:t xml:space="preserve">We also recommend </w:t>
      </w:r>
      <w:r w:rsidR="006671A3">
        <w:t>running</w:t>
      </w:r>
      <w:r>
        <w:t xml:space="preserve"> the DECIDE DevOps framework in a powerful machine, because the project is composed </w:t>
      </w:r>
      <w:r w:rsidR="00655241">
        <w:t>several</w:t>
      </w:r>
      <w:r>
        <w:t xml:space="preserve"> Docker containers and that may consume </w:t>
      </w:r>
      <w:r w:rsidR="0094450B">
        <w:t>some</w:t>
      </w:r>
      <w:r>
        <w:t xml:space="preserve"> of your RAM resources</w:t>
      </w:r>
      <w:r w:rsidR="005045EB">
        <w:t>. Our recommendation is to have a minimum of 4Gb RAM resources</w:t>
      </w:r>
      <w:r w:rsidR="009B1820">
        <w:t xml:space="preserve"> and about 1GB free for storage.</w:t>
      </w:r>
    </w:p>
    <w:p w14:paraId="6D9C68AE" w14:textId="77777777" w:rsidR="009B1820" w:rsidRDefault="009B1820" w:rsidP="005D7FEA">
      <w:pPr>
        <w:pStyle w:val="Prrafodelista"/>
      </w:pPr>
    </w:p>
    <w:p w14:paraId="02C7436F" w14:textId="77777777" w:rsidR="009B1820" w:rsidRDefault="009B1820" w:rsidP="005D7FEA">
      <w:pPr>
        <w:pStyle w:val="Prrafodelista"/>
        <w:ind w:left="0"/>
        <w:rPr>
          <w:rFonts w:asciiTheme="majorHAnsi" w:hAnsiTheme="majorHAnsi"/>
          <w:b/>
          <w:sz w:val="24"/>
        </w:rPr>
      </w:pPr>
      <w:r w:rsidRPr="005D7FEA">
        <w:rPr>
          <w:rFonts w:asciiTheme="majorHAnsi" w:hAnsiTheme="majorHAnsi"/>
          <w:b/>
          <w:sz w:val="24"/>
        </w:rPr>
        <w:t>Getting started</w:t>
      </w:r>
    </w:p>
    <w:p w14:paraId="5F15198F" w14:textId="1FAF3154" w:rsidR="00DC451F" w:rsidRPr="005D7FEA" w:rsidRDefault="00DC451F" w:rsidP="005D7FEA">
      <w:pPr>
        <w:pStyle w:val="Prrafodelista"/>
        <w:ind w:left="0"/>
        <w:rPr>
          <w:rFonts w:asciiTheme="majorHAnsi" w:hAnsiTheme="majorHAnsi"/>
          <w:b/>
        </w:rPr>
      </w:pPr>
    </w:p>
    <w:p w14:paraId="4247655F" w14:textId="1F042096" w:rsidR="000D1E68" w:rsidRDefault="000D1E68" w:rsidP="000D1E68">
      <w:pPr>
        <w:pStyle w:val="Prrafodelista"/>
        <w:numPr>
          <w:ilvl w:val="0"/>
          <w:numId w:val="11"/>
        </w:numPr>
      </w:pPr>
      <w:r>
        <w:t xml:space="preserve">Clone the DevOps framework </w:t>
      </w:r>
      <w:r w:rsidR="009B1820">
        <w:t xml:space="preserve">Git </w:t>
      </w:r>
      <w:r>
        <w:t>repository in your computer.</w:t>
      </w:r>
    </w:p>
    <w:p w14:paraId="2F257BC4" w14:textId="7C62CF63" w:rsidR="000D1E68" w:rsidRDefault="000D1E68" w:rsidP="000D1E68">
      <w:pPr>
        <w:pStyle w:val="Prrafodelista"/>
        <w:numPr>
          <w:ilvl w:val="0"/>
          <w:numId w:val="11"/>
        </w:numPr>
      </w:pPr>
      <w:r>
        <w:t xml:space="preserve">Navigate </w:t>
      </w:r>
      <w:r w:rsidR="00EA5A5C">
        <w:t xml:space="preserve">to </w:t>
      </w:r>
      <w:r>
        <w:t>the main root directory of the project</w:t>
      </w:r>
    </w:p>
    <w:p w14:paraId="76AB8532" w14:textId="24BA3898" w:rsidR="009B1820" w:rsidRPr="005D7FEA" w:rsidRDefault="000D1E68">
      <w:pPr>
        <w:pStyle w:val="Prrafodelista"/>
        <w:numPr>
          <w:ilvl w:val="0"/>
          <w:numId w:val="11"/>
        </w:numPr>
      </w:pPr>
      <w:r>
        <w:t xml:space="preserve">Run </w:t>
      </w:r>
      <w:r w:rsidR="00EA5A5C">
        <w:t xml:space="preserve">in the console </w:t>
      </w:r>
      <w:r>
        <w:t xml:space="preserve">the command </w:t>
      </w:r>
      <w:r w:rsidRPr="000D1E68">
        <w:rPr>
          <w:rFonts w:ascii="Courier New" w:hAnsi="Courier New" w:cs="Courier New"/>
        </w:rPr>
        <w:t>docker-compose up</w:t>
      </w:r>
    </w:p>
    <w:p w14:paraId="6555B001" w14:textId="56B7DE70" w:rsidR="009B1820" w:rsidRDefault="009B1820">
      <w:pPr>
        <w:pStyle w:val="Prrafodelista"/>
        <w:numPr>
          <w:ilvl w:val="0"/>
          <w:numId w:val="11"/>
        </w:numPr>
      </w:pPr>
      <w:r>
        <w:t xml:space="preserve">It will automatically deploy all the microservices containers in your </w:t>
      </w:r>
      <w:r w:rsidRPr="005D7FEA">
        <w:rPr>
          <w:i/>
        </w:rPr>
        <w:t>localhost</w:t>
      </w:r>
      <w:r>
        <w:t xml:space="preserve"> domain. This deployment may take a few minutes (about 1 minute), to be fully configurated and accessible from your browser. </w:t>
      </w:r>
    </w:p>
    <w:p w14:paraId="427FD5B2" w14:textId="22FE54C2" w:rsidR="006671A3" w:rsidRPr="009B1820" w:rsidRDefault="009B1820">
      <w:pPr>
        <w:pStyle w:val="Prrafodelista"/>
        <w:numPr>
          <w:ilvl w:val="0"/>
          <w:numId w:val="11"/>
        </w:numPr>
      </w:pPr>
      <w:r>
        <w:t xml:space="preserve">Access to the main DevOps framework web page in </w:t>
      </w:r>
      <w:hyperlink r:id="rId38" w:history="1">
        <w:r w:rsidRPr="00640455">
          <w:rPr>
            <w:rStyle w:val="Hipervnculo"/>
          </w:rPr>
          <w:t>http://localhost:4000</w:t>
        </w:r>
      </w:hyperlink>
      <w:r>
        <w:t xml:space="preserve"> in your local machine browser.</w:t>
      </w:r>
    </w:p>
    <w:p w14:paraId="082B10A2" w14:textId="77777777" w:rsidR="008827B1" w:rsidRDefault="008827B1" w:rsidP="008827B1">
      <w:pPr>
        <w:pStyle w:val="Ttulo2"/>
      </w:pPr>
      <w:bookmarkStart w:id="318" w:name="_Toc2183647"/>
      <w:bookmarkStart w:id="319" w:name="_Toc2186290"/>
      <w:bookmarkStart w:id="320" w:name="_Toc2187719"/>
      <w:bookmarkStart w:id="321" w:name="_Toc2183648"/>
      <w:bookmarkStart w:id="322" w:name="_Toc2186291"/>
      <w:bookmarkStart w:id="323" w:name="_Toc2187720"/>
      <w:bookmarkStart w:id="324" w:name="_Toc507490189"/>
      <w:bookmarkStart w:id="325" w:name="_Toc358299049"/>
      <w:bookmarkStart w:id="326" w:name="_Toc463258807"/>
      <w:bookmarkStart w:id="327" w:name="_Ref2182215"/>
      <w:bookmarkStart w:id="328" w:name="_Toc20212712"/>
      <w:bookmarkEnd w:id="318"/>
      <w:bookmarkEnd w:id="319"/>
      <w:bookmarkEnd w:id="320"/>
      <w:bookmarkEnd w:id="321"/>
      <w:bookmarkEnd w:id="322"/>
      <w:bookmarkEnd w:id="323"/>
      <w:bookmarkEnd w:id="324"/>
      <w:r>
        <w:t>User Manual</w:t>
      </w:r>
      <w:bookmarkEnd w:id="325"/>
      <w:bookmarkEnd w:id="326"/>
      <w:bookmarkEnd w:id="327"/>
      <w:bookmarkEnd w:id="328"/>
    </w:p>
    <w:p w14:paraId="3D098737" w14:textId="12066022" w:rsidR="00655241" w:rsidRDefault="00655241" w:rsidP="00655241">
      <w:r>
        <w:t xml:space="preserve">As mentioned above, there is a deployment of the DevOps Framework available on </w:t>
      </w:r>
      <w:hyperlink r:id="rId39" w:history="1">
        <w:r w:rsidRPr="007818AF">
          <w:rPr>
            <w:rStyle w:val="Hipervnculo"/>
          </w:rPr>
          <w:t>http://85.91.40.245:8084/decide/</w:t>
        </w:r>
      </w:hyperlink>
      <w:r>
        <w:t xml:space="preserve"> with the DECIDE KRs integrated.</w:t>
      </w:r>
      <w:r w:rsidR="0089723C">
        <w:t xml:space="preserve"> </w:t>
      </w:r>
    </w:p>
    <w:p w14:paraId="797C1796" w14:textId="36655DFB" w:rsidR="00655241" w:rsidRDefault="00655241" w:rsidP="008827B1">
      <w:r>
        <w:t xml:space="preserve"> </w:t>
      </w:r>
      <w:r w:rsidR="0089723C">
        <w:t>The following table shows the endpoints where each DECIDE component is deployed:</w:t>
      </w:r>
    </w:p>
    <w:p w14:paraId="5139F826" w14:textId="21B0E020" w:rsidR="0089723C" w:rsidRPr="006B1791" w:rsidRDefault="0089723C" w:rsidP="00EC755E">
      <w:pPr>
        <w:pStyle w:val="Descripcin"/>
        <w:keepNext/>
        <w:jc w:val="center"/>
      </w:pPr>
      <w:bookmarkStart w:id="329" w:name="_Toc20212744"/>
      <w:r w:rsidRPr="00EC755E">
        <w:rPr>
          <w:b/>
          <w:i w:val="0"/>
          <w:color w:val="auto"/>
        </w:rPr>
        <w:t xml:space="preserve">Table </w:t>
      </w:r>
      <w:r w:rsidRPr="00EC755E">
        <w:rPr>
          <w:b/>
          <w:i w:val="0"/>
          <w:color w:val="auto"/>
        </w:rPr>
        <w:fldChar w:fldCharType="begin"/>
      </w:r>
      <w:r w:rsidRPr="00EC755E">
        <w:rPr>
          <w:b/>
          <w:i w:val="0"/>
          <w:color w:val="auto"/>
        </w:rPr>
        <w:instrText xml:space="preserve"> SEQ Table \* ARABIC </w:instrText>
      </w:r>
      <w:r w:rsidRPr="00EC755E">
        <w:rPr>
          <w:b/>
          <w:i w:val="0"/>
          <w:color w:val="auto"/>
        </w:rPr>
        <w:fldChar w:fldCharType="separate"/>
      </w:r>
      <w:r w:rsidR="00EC4184">
        <w:rPr>
          <w:b/>
          <w:i w:val="0"/>
          <w:noProof/>
          <w:color w:val="auto"/>
        </w:rPr>
        <w:t>3</w:t>
      </w:r>
      <w:r w:rsidRPr="00EC755E">
        <w:rPr>
          <w:b/>
          <w:i w:val="0"/>
          <w:color w:val="auto"/>
        </w:rPr>
        <w:fldChar w:fldCharType="end"/>
      </w:r>
      <w:r w:rsidRPr="00EC755E">
        <w:rPr>
          <w:i w:val="0"/>
          <w:color w:val="auto"/>
        </w:rPr>
        <w:t>. Endpoints of DECIDE components</w:t>
      </w:r>
      <w:bookmarkEnd w:id="329"/>
    </w:p>
    <w:tbl>
      <w:tblPr>
        <w:tblStyle w:val="Tablaconcuadrcula"/>
        <w:tblW w:w="5524" w:type="dxa"/>
        <w:jc w:val="center"/>
        <w:tblLayout w:type="fixed"/>
        <w:tblLook w:val="06A0" w:firstRow="1" w:lastRow="0" w:firstColumn="1" w:lastColumn="0" w:noHBand="1" w:noVBand="1"/>
      </w:tblPr>
      <w:tblGrid>
        <w:gridCol w:w="2578"/>
        <w:gridCol w:w="2946"/>
      </w:tblGrid>
      <w:tr w:rsidR="0089723C" w:rsidRPr="00EC755E" w14:paraId="228390B1" w14:textId="77777777" w:rsidTr="009200F2">
        <w:trPr>
          <w:trHeight w:val="187"/>
          <w:tblHeader/>
          <w:jc w:val="center"/>
        </w:trPr>
        <w:tc>
          <w:tcPr>
            <w:tcW w:w="2578" w:type="dxa"/>
            <w:shd w:val="clear" w:color="auto" w:fill="5A9FBF" w:themeFill="accent1"/>
          </w:tcPr>
          <w:p w14:paraId="5AC82A0F" w14:textId="77777777" w:rsidR="0089723C" w:rsidRPr="00EC755E" w:rsidRDefault="0089723C">
            <w:pPr>
              <w:spacing w:after="0"/>
              <w:rPr>
                <w:b/>
                <w:sz w:val="22"/>
                <w:szCs w:val="22"/>
              </w:rPr>
            </w:pPr>
            <w:r w:rsidRPr="00EC755E">
              <w:rPr>
                <w:b/>
                <w:sz w:val="22"/>
                <w:szCs w:val="22"/>
              </w:rPr>
              <w:t>Component</w:t>
            </w:r>
          </w:p>
        </w:tc>
        <w:tc>
          <w:tcPr>
            <w:tcW w:w="2946" w:type="dxa"/>
            <w:shd w:val="clear" w:color="auto" w:fill="5A9FBF" w:themeFill="accent1"/>
          </w:tcPr>
          <w:p w14:paraId="10B74018" w14:textId="77777777" w:rsidR="0089723C" w:rsidRPr="00EC755E" w:rsidRDefault="0089723C" w:rsidP="00EC755E">
            <w:pPr>
              <w:spacing w:after="0"/>
              <w:rPr>
                <w:b/>
                <w:sz w:val="22"/>
                <w:szCs w:val="22"/>
              </w:rPr>
            </w:pPr>
            <w:r w:rsidRPr="00EC755E">
              <w:rPr>
                <w:b/>
                <w:sz w:val="22"/>
                <w:szCs w:val="22"/>
              </w:rPr>
              <w:t>Deployment port</w:t>
            </w:r>
          </w:p>
        </w:tc>
      </w:tr>
      <w:tr w:rsidR="0089723C" w:rsidRPr="00EC755E" w14:paraId="4A4EE582" w14:textId="77777777" w:rsidTr="00EC755E">
        <w:trPr>
          <w:trHeight w:val="187"/>
          <w:jc w:val="center"/>
        </w:trPr>
        <w:tc>
          <w:tcPr>
            <w:tcW w:w="5524" w:type="dxa"/>
            <w:gridSpan w:val="2"/>
            <w:shd w:val="clear" w:color="auto" w:fill="EEECE1" w:themeFill="background2"/>
          </w:tcPr>
          <w:p w14:paraId="014B8C38" w14:textId="7A8690EF" w:rsidR="0089723C" w:rsidRPr="00EC755E" w:rsidRDefault="0089723C" w:rsidP="00EC755E">
            <w:pPr>
              <w:spacing w:after="0"/>
              <w:jc w:val="center"/>
              <w:rPr>
                <w:b/>
                <w:sz w:val="22"/>
                <w:szCs w:val="22"/>
              </w:rPr>
            </w:pPr>
            <w:r w:rsidRPr="00EC755E">
              <w:rPr>
                <w:b/>
                <w:sz w:val="22"/>
                <w:szCs w:val="22"/>
              </w:rPr>
              <w:t>ADAPT</w:t>
            </w:r>
          </w:p>
        </w:tc>
      </w:tr>
      <w:tr w:rsidR="0089723C" w:rsidRPr="00EC755E" w14:paraId="528C6144" w14:textId="77777777" w:rsidTr="00EC755E">
        <w:trPr>
          <w:jc w:val="center"/>
        </w:trPr>
        <w:tc>
          <w:tcPr>
            <w:tcW w:w="2578" w:type="dxa"/>
          </w:tcPr>
          <w:p w14:paraId="23535F4F" w14:textId="77777777" w:rsidR="0089723C" w:rsidRPr="00EC755E" w:rsidRDefault="0089723C" w:rsidP="00EC755E">
            <w:pPr>
              <w:spacing w:after="0"/>
              <w:rPr>
                <w:sz w:val="22"/>
                <w:szCs w:val="22"/>
              </w:rPr>
            </w:pPr>
            <w:r w:rsidRPr="00EC755E">
              <w:rPr>
                <w:sz w:val="22"/>
                <w:szCs w:val="22"/>
              </w:rPr>
              <w:t>ADAPT DO</w:t>
            </w:r>
          </w:p>
        </w:tc>
        <w:tc>
          <w:tcPr>
            <w:tcW w:w="2946" w:type="dxa"/>
          </w:tcPr>
          <w:p w14:paraId="44F7E7A7" w14:textId="77777777" w:rsidR="0089723C" w:rsidRPr="00EC755E" w:rsidRDefault="0089723C" w:rsidP="00EC755E">
            <w:pPr>
              <w:spacing w:after="0"/>
              <w:rPr>
                <w:sz w:val="22"/>
                <w:szCs w:val="22"/>
              </w:rPr>
            </w:pPr>
            <w:r w:rsidRPr="00EC755E">
              <w:rPr>
                <w:sz w:val="22"/>
                <w:szCs w:val="22"/>
              </w:rPr>
              <w:t>8081</w:t>
            </w:r>
          </w:p>
        </w:tc>
      </w:tr>
      <w:tr w:rsidR="0089723C" w:rsidRPr="00EC755E" w14:paraId="4CCFA19D" w14:textId="77777777" w:rsidTr="00EC755E">
        <w:trPr>
          <w:jc w:val="center"/>
        </w:trPr>
        <w:tc>
          <w:tcPr>
            <w:tcW w:w="2578" w:type="dxa"/>
          </w:tcPr>
          <w:p w14:paraId="6E7C5D45" w14:textId="77777777" w:rsidR="0089723C" w:rsidRPr="00EC755E" w:rsidRDefault="0089723C" w:rsidP="00EC755E">
            <w:pPr>
              <w:spacing w:after="0"/>
              <w:rPr>
                <w:sz w:val="22"/>
                <w:szCs w:val="22"/>
              </w:rPr>
            </w:pPr>
            <w:r w:rsidRPr="00EC755E">
              <w:rPr>
                <w:sz w:val="22"/>
                <w:szCs w:val="22"/>
              </w:rPr>
              <w:t>ADAPT monitoring</w:t>
            </w:r>
          </w:p>
        </w:tc>
        <w:tc>
          <w:tcPr>
            <w:tcW w:w="2946" w:type="dxa"/>
          </w:tcPr>
          <w:p w14:paraId="59B34C4D" w14:textId="77777777" w:rsidR="0089723C" w:rsidRPr="00EC755E" w:rsidRDefault="0089723C" w:rsidP="00EC755E">
            <w:pPr>
              <w:spacing w:after="0"/>
              <w:rPr>
                <w:sz w:val="22"/>
                <w:szCs w:val="22"/>
              </w:rPr>
            </w:pPr>
            <w:r w:rsidRPr="00EC755E">
              <w:rPr>
                <w:sz w:val="22"/>
                <w:szCs w:val="22"/>
              </w:rPr>
              <w:t>8088</w:t>
            </w:r>
          </w:p>
        </w:tc>
      </w:tr>
      <w:tr w:rsidR="0089723C" w:rsidRPr="00EC755E" w14:paraId="255DECF5" w14:textId="77777777" w:rsidTr="00EC755E">
        <w:trPr>
          <w:jc w:val="center"/>
        </w:trPr>
        <w:tc>
          <w:tcPr>
            <w:tcW w:w="2578" w:type="dxa"/>
          </w:tcPr>
          <w:p w14:paraId="0FB19520" w14:textId="4BA5BC37" w:rsidR="0089723C" w:rsidRPr="00EC755E" w:rsidRDefault="0089723C" w:rsidP="00EC755E">
            <w:pPr>
              <w:spacing w:after="0"/>
              <w:rPr>
                <w:sz w:val="22"/>
                <w:szCs w:val="22"/>
              </w:rPr>
            </w:pPr>
            <w:r w:rsidRPr="00EC755E">
              <w:rPr>
                <w:sz w:val="22"/>
                <w:szCs w:val="22"/>
                <w:lang w:val="en-US"/>
              </w:rPr>
              <w:t>VH</w:t>
            </w:r>
          </w:p>
        </w:tc>
        <w:tc>
          <w:tcPr>
            <w:tcW w:w="2946" w:type="dxa"/>
          </w:tcPr>
          <w:p w14:paraId="2AB2B887" w14:textId="54CE06DE" w:rsidR="0089723C" w:rsidRPr="00EC755E" w:rsidRDefault="0089723C" w:rsidP="00EC755E">
            <w:pPr>
              <w:spacing w:after="0"/>
              <w:rPr>
                <w:sz w:val="22"/>
                <w:szCs w:val="22"/>
              </w:rPr>
            </w:pPr>
            <w:r w:rsidRPr="00EC755E">
              <w:rPr>
                <w:sz w:val="22"/>
                <w:szCs w:val="22"/>
                <w:lang w:val="en-US"/>
              </w:rPr>
              <w:t>8095</w:t>
            </w:r>
          </w:p>
        </w:tc>
      </w:tr>
      <w:tr w:rsidR="0089723C" w:rsidRPr="00EC755E" w14:paraId="228DEA50" w14:textId="77777777" w:rsidTr="00EC755E">
        <w:trPr>
          <w:jc w:val="center"/>
        </w:trPr>
        <w:tc>
          <w:tcPr>
            <w:tcW w:w="5524" w:type="dxa"/>
            <w:gridSpan w:val="2"/>
            <w:shd w:val="clear" w:color="auto" w:fill="EEECE1" w:themeFill="background2"/>
          </w:tcPr>
          <w:p w14:paraId="183774F0" w14:textId="46710827" w:rsidR="0089723C" w:rsidRPr="00EC755E" w:rsidRDefault="0089723C" w:rsidP="00EC755E">
            <w:pPr>
              <w:spacing w:after="0"/>
              <w:jc w:val="center"/>
              <w:rPr>
                <w:b/>
                <w:sz w:val="22"/>
                <w:szCs w:val="22"/>
              </w:rPr>
            </w:pPr>
            <w:r w:rsidRPr="00EC755E">
              <w:rPr>
                <w:b/>
                <w:sz w:val="22"/>
                <w:szCs w:val="22"/>
              </w:rPr>
              <w:t>MCSLA</w:t>
            </w:r>
          </w:p>
        </w:tc>
      </w:tr>
      <w:tr w:rsidR="0089723C" w:rsidRPr="00EC755E" w14:paraId="0E2619A6" w14:textId="77777777" w:rsidTr="00EC755E">
        <w:trPr>
          <w:jc w:val="center"/>
        </w:trPr>
        <w:tc>
          <w:tcPr>
            <w:tcW w:w="2578" w:type="dxa"/>
          </w:tcPr>
          <w:p w14:paraId="387E6D6B" w14:textId="77777777" w:rsidR="0089723C" w:rsidRPr="00EC755E" w:rsidRDefault="0089723C" w:rsidP="00EC755E">
            <w:pPr>
              <w:spacing w:after="0"/>
              <w:rPr>
                <w:sz w:val="22"/>
                <w:szCs w:val="22"/>
              </w:rPr>
            </w:pPr>
            <w:r w:rsidRPr="00EC755E">
              <w:rPr>
                <w:sz w:val="22"/>
                <w:szCs w:val="22"/>
              </w:rPr>
              <w:t>MCSLA service</w:t>
            </w:r>
          </w:p>
        </w:tc>
        <w:tc>
          <w:tcPr>
            <w:tcW w:w="2946" w:type="dxa"/>
          </w:tcPr>
          <w:p w14:paraId="3FEC6973" w14:textId="77777777" w:rsidR="0089723C" w:rsidRPr="00EC755E" w:rsidRDefault="0089723C" w:rsidP="00EC755E">
            <w:pPr>
              <w:spacing w:after="0"/>
              <w:rPr>
                <w:sz w:val="22"/>
                <w:szCs w:val="22"/>
              </w:rPr>
            </w:pPr>
            <w:r w:rsidRPr="00EC755E">
              <w:rPr>
                <w:sz w:val="22"/>
                <w:szCs w:val="22"/>
              </w:rPr>
              <w:t>8082</w:t>
            </w:r>
          </w:p>
        </w:tc>
      </w:tr>
      <w:tr w:rsidR="0089723C" w:rsidRPr="00EC755E" w14:paraId="2B486A39" w14:textId="77777777" w:rsidTr="00EC755E">
        <w:trPr>
          <w:jc w:val="center"/>
        </w:trPr>
        <w:tc>
          <w:tcPr>
            <w:tcW w:w="2578" w:type="dxa"/>
          </w:tcPr>
          <w:p w14:paraId="66B2B391" w14:textId="77777777" w:rsidR="0089723C" w:rsidRPr="00EC755E" w:rsidRDefault="0089723C" w:rsidP="00EC755E">
            <w:pPr>
              <w:spacing w:after="0"/>
              <w:rPr>
                <w:sz w:val="22"/>
                <w:szCs w:val="22"/>
              </w:rPr>
            </w:pPr>
            <w:r w:rsidRPr="00EC755E">
              <w:rPr>
                <w:sz w:val="22"/>
                <w:szCs w:val="22"/>
              </w:rPr>
              <w:t>MCSLA ui</w:t>
            </w:r>
          </w:p>
        </w:tc>
        <w:tc>
          <w:tcPr>
            <w:tcW w:w="2946" w:type="dxa"/>
          </w:tcPr>
          <w:p w14:paraId="3B8A4A29" w14:textId="77777777" w:rsidR="0089723C" w:rsidRPr="00EC755E" w:rsidRDefault="0089723C" w:rsidP="00EC755E">
            <w:pPr>
              <w:spacing w:after="0"/>
              <w:rPr>
                <w:sz w:val="22"/>
                <w:szCs w:val="22"/>
              </w:rPr>
            </w:pPr>
            <w:r w:rsidRPr="00EC755E">
              <w:rPr>
                <w:sz w:val="22"/>
                <w:szCs w:val="22"/>
              </w:rPr>
              <w:t>8083</w:t>
            </w:r>
          </w:p>
        </w:tc>
      </w:tr>
      <w:tr w:rsidR="0089723C" w:rsidRPr="00EC755E" w14:paraId="7216860E" w14:textId="77777777" w:rsidTr="00EC755E">
        <w:trPr>
          <w:jc w:val="center"/>
        </w:trPr>
        <w:tc>
          <w:tcPr>
            <w:tcW w:w="2578" w:type="dxa"/>
          </w:tcPr>
          <w:p w14:paraId="141FDA1C" w14:textId="77777777" w:rsidR="0089723C" w:rsidRPr="00EC755E" w:rsidRDefault="0089723C" w:rsidP="00EC755E">
            <w:pPr>
              <w:spacing w:after="0"/>
              <w:rPr>
                <w:sz w:val="22"/>
                <w:szCs w:val="22"/>
              </w:rPr>
            </w:pPr>
            <w:r w:rsidRPr="00EC755E">
              <w:rPr>
                <w:sz w:val="22"/>
                <w:szCs w:val="22"/>
              </w:rPr>
              <w:t>Cloud Compendium</w:t>
            </w:r>
          </w:p>
        </w:tc>
        <w:tc>
          <w:tcPr>
            <w:tcW w:w="2946" w:type="dxa"/>
          </w:tcPr>
          <w:p w14:paraId="6CE142F1" w14:textId="77777777" w:rsidR="0089723C" w:rsidRPr="00EC755E" w:rsidRDefault="0089723C" w:rsidP="00EC755E">
            <w:pPr>
              <w:spacing w:after="0"/>
              <w:rPr>
                <w:sz w:val="22"/>
                <w:szCs w:val="22"/>
              </w:rPr>
            </w:pPr>
            <w:r w:rsidRPr="00EC755E">
              <w:rPr>
                <w:sz w:val="22"/>
                <w:szCs w:val="22"/>
              </w:rPr>
              <w:t>8001</w:t>
            </w:r>
          </w:p>
        </w:tc>
      </w:tr>
      <w:tr w:rsidR="0089723C" w:rsidRPr="00EC755E" w14:paraId="7B5B90DC" w14:textId="77777777" w:rsidTr="00EC755E">
        <w:trPr>
          <w:jc w:val="center"/>
        </w:trPr>
        <w:tc>
          <w:tcPr>
            <w:tcW w:w="5524" w:type="dxa"/>
            <w:gridSpan w:val="2"/>
            <w:shd w:val="clear" w:color="auto" w:fill="EEECE1" w:themeFill="background2"/>
          </w:tcPr>
          <w:p w14:paraId="0C56DCA6" w14:textId="56F907A3" w:rsidR="0089723C" w:rsidRPr="00EC755E" w:rsidRDefault="0089723C" w:rsidP="00EC755E">
            <w:pPr>
              <w:spacing w:after="0"/>
              <w:jc w:val="center"/>
              <w:rPr>
                <w:b/>
                <w:sz w:val="22"/>
                <w:szCs w:val="22"/>
              </w:rPr>
            </w:pPr>
            <w:r w:rsidRPr="00EC755E">
              <w:rPr>
                <w:b/>
                <w:sz w:val="22"/>
                <w:szCs w:val="22"/>
              </w:rPr>
              <w:t>AppController</w:t>
            </w:r>
          </w:p>
        </w:tc>
      </w:tr>
      <w:tr w:rsidR="0089723C" w:rsidRPr="00EC755E" w14:paraId="4C96CBF2" w14:textId="77777777" w:rsidTr="00EC755E">
        <w:trPr>
          <w:jc w:val="center"/>
        </w:trPr>
        <w:tc>
          <w:tcPr>
            <w:tcW w:w="2578" w:type="dxa"/>
          </w:tcPr>
          <w:p w14:paraId="3FDEF5EE" w14:textId="77777777" w:rsidR="0089723C" w:rsidRPr="00EC755E" w:rsidRDefault="0089723C" w:rsidP="00EC755E">
            <w:pPr>
              <w:spacing w:after="0"/>
              <w:rPr>
                <w:sz w:val="22"/>
                <w:szCs w:val="22"/>
                <w:lang w:val="en-US"/>
              </w:rPr>
            </w:pPr>
            <w:r w:rsidRPr="00EC755E">
              <w:rPr>
                <w:sz w:val="22"/>
                <w:szCs w:val="22"/>
                <w:lang w:val="en-US"/>
              </w:rPr>
              <w:t>AppController</w:t>
            </w:r>
          </w:p>
        </w:tc>
        <w:tc>
          <w:tcPr>
            <w:tcW w:w="2946" w:type="dxa"/>
          </w:tcPr>
          <w:p w14:paraId="3B95E8C4" w14:textId="77777777" w:rsidR="0089723C" w:rsidRPr="00EC755E" w:rsidRDefault="0089723C" w:rsidP="00EC755E">
            <w:pPr>
              <w:spacing w:after="0"/>
              <w:rPr>
                <w:i/>
                <w:iCs/>
                <w:sz w:val="22"/>
                <w:szCs w:val="22"/>
                <w:lang w:val="en-US"/>
              </w:rPr>
            </w:pPr>
            <w:r w:rsidRPr="00EC755E">
              <w:rPr>
                <w:i/>
                <w:iCs/>
                <w:sz w:val="22"/>
                <w:szCs w:val="22"/>
                <w:lang w:val="en-US"/>
              </w:rPr>
              <w:t>Not required</w:t>
            </w:r>
          </w:p>
        </w:tc>
      </w:tr>
      <w:tr w:rsidR="0089723C" w:rsidRPr="00EC755E" w14:paraId="69F6D088" w14:textId="77777777" w:rsidTr="00EC755E">
        <w:trPr>
          <w:jc w:val="center"/>
        </w:trPr>
        <w:tc>
          <w:tcPr>
            <w:tcW w:w="5524" w:type="dxa"/>
            <w:gridSpan w:val="2"/>
            <w:shd w:val="clear" w:color="auto" w:fill="EEECE1" w:themeFill="background2"/>
          </w:tcPr>
          <w:p w14:paraId="073DD3E6" w14:textId="6586D9B1" w:rsidR="0089723C" w:rsidRPr="00EC755E" w:rsidRDefault="0089723C" w:rsidP="00EC755E">
            <w:pPr>
              <w:spacing w:after="0"/>
              <w:jc w:val="center"/>
              <w:rPr>
                <w:b/>
                <w:iCs/>
                <w:sz w:val="22"/>
                <w:szCs w:val="22"/>
                <w:lang w:val="en-US"/>
              </w:rPr>
            </w:pPr>
            <w:r w:rsidRPr="00EC755E">
              <w:rPr>
                <w:b/>
                <w:iCs/>
                <w:sz w:val="22"/>
                <w:szCs w:val="22"/>
                <w:lang w:val="en-US"/>
              </w:rPr>
              <w:t>OPTIMUS</w:t>
            </w:r>
          </w:p>
        </w:tc>
      </w:tr>
      <w:tr w:rsidR="0089723C" w:rsidRPr="00EC755E" w14:paraId="0795218F" w14:textId="77777777" w:rsidTr="00EC755E">
        <w:trPr>
          <w:jc w:val="center"/>
        </w:trPr>
        <w:tc>
          <w:tcPr>
            <w:tcW w:w="2578" w:type="dxa"/>
          </w:tcPr>
          <w:p w14:paraId="74C86ECE" w14:textId="77777777" w:rsidR="0089723C" w:rsidRPr="00EC755E" w:rsidRDefault="0089723C" w:rsidP="00EC755E">
            <w:pPr>
              <w:spacing w:after="0"/>
              <w:rPr>
                <w:sz w:val="22"/>
                <w:szCs w:val="22"/>
              </w:rPr>
            </w:pPr>
            <w:r w:rsidRPr="00EC755E">
              <w:rPr>
                <w:sz w:val="22"/>
                <w:szCs w:val="22"/>
              </w:rPr>
              <w:t>OPTIMUS server</w:t>
            </w:r>
          </w:p>
        </w:tc>
        <w:tc>
          <w:tcPr>
            <w:tcW w:w="2946" w:type="dxa"/>
          </w:tcPr>
          <w:p w14:paraId="3911795D" w14:textId="77777777" w:rsidR="0089723C" w:rsidRPr="00EC755E" w:rsidRDefault="0089723C" w:rsidP="00EC755E">
            <w:pPr>
              <w:spacing w:after="0"/>
              <w:rPr>
                <w:sz w:val="22"/>
                <w:szCs w:val="22"/>
              </w:rPr>
            </w:pPr>
            <w:r w:rsidRPr="00EC755E">
              <w:rPr>
                <w:sz w:val="22"/>
                <w:szCs w:val="22"/>
              </w:rPr>
              <w:t>8090</w:t>
            </w:r>
          </w:p>
        </w:tc>
      </w:tr>
      <w:tr w:rsidR="0089723C" w:rsidRPr="00EC755E" w14:paraId="5A8D1ABE" w14:textId="77777777" w:rsidTr="00EC755E">
        <w:trPr>
          <w:jc w:val="center"/>
        </w:trPr>
        <w:tc>
          <w:tcPr>
            <w:tcW w:w="5524" w:type="dxa"/>
            <w:gridSpan w:val="2"/>
            <w:shd w:val="clear" w:color="auto" w:fill="EEECE1" w:themeFill="background2"/>
          </w:tcPr>
          <w:p w14:paraId="71C62BD9" w14:textId="42056FFA" w:rsidR="0089723C" w:rsidRPr="00EC755E" w:rsidRDefault="0089723C" w:rsidP="00EC755E">
            <w:pPr>
              <w:spacing w:after="0"/>
              <w:jc w:val="center"/>
              <w:rPr>
                <w:b/>
                <w:sz w:val="22"/>
                <w:szCs w:val="22"/>
              </w:rPr>
            </w:pPr>
            <w:r w:rsidRPr="00EC755E">
              <w:rPr>
                <w:b/>
                <w:sz w:val="22"/>
                <w:szCs w:val="22"/>
              </w:rPr>
              <w:t>ARCHITECT</w:t>
            </w:r>
          </w:p>
        </w:tc>
      </w:tr>
      <w:tr w:rsidR="0089723C" w:rsidRPr="00EC755E" w14:paraId="6BC528DB" w14:textId="77777777" w:rsidTr="00EC755E">
        <w:trPr>
          <w:jc w:val="center"/>
        </w:trPr>
        <w:tc>
          <w:tcPr>
            <w:tcW w:w="2578" w:type="dxa"/>
          </w:tcPr>
          <w:p w14:paraId="151F0EDB" w14:textId="77777777" w:rsidR="0089723C" w:rsidRPr="00EC755E" w:rsidRDefault="0089723C" w:rsidP="00EC755E">
            <w:pPr>
              <w:spacing w:after="0"/>
              <w:rPr>
                <w:sz w:val="22"/>
                <w:szCs w:val="22"/>
                <w:lang w:val="en-US"/>
              </w:rPr>
            </w:pPr>
            <w:r w:rsidRPr="00EC755E">
              <w:rPr>
                <w:sz w:val="22"/>
                <w:szCs w:val="22"/>
                <w:lang w:val="en-US"/>
              </w:rPr>
              <w:t>ARCHITECT server</w:t>
            </w:r>
          </w:p>
        </w:tc>
        <w:tc>
          <w:tcPr>
            <w:tcW w:w="2946" w:type="dxa"/>
          </w:tcPr>
          <w:p w14:paraId="347472C2" w14:textId="77777777" w:rsidR="0089723C" w:rsidRPr="00EC755E" w:rsidRDefault="0089723C" w:rsidP="00EC755E">
            <w:pPr>
              <w:spacing w:after="0"/>
              <w:rPr>
                <w:sz w:val="22"/>
                <w:szCs w:val="22"/>
                <w:lang w:val="en-US"/>
              </w:rPr>
            </w:pPr>
            <w:r w:rsidRPr="00EC755E">
              <w:rPr>
                <w:sz w:val="22"/>
                <w:szCs w:val="22"/>
                <w:lang w:val="en-US"/>
              </w:rPr>
              <w:t>8001</w:t>
            </w:r>
          </w:p>
        </w:tc>
      </w:tr>
      <w:tr w:rsidR="0089723C" w:rsidRPr="00EC755E" w14:paraId="71403016" w14:textId="77777777" w:rsidTr="00EC755E">
        <w:trPr>
          <w:jc w:val="center"/>
        </w:trPr>
        <w:tc>
          <w:tcPr>
            <w:tcW w:w="5524" w:type="dxa"/>
            <w:gridSpan w:val="2"/>
            <w:shd w:val="clear" w:color="auto" w:fill="EEECE1" w:themeFill="background2"/>
          </w:tcPr>
          <w:p w14:paraId="0218173D" w14:textId="3BB3A9DC" w:rsidR="0089723C" w:rsidRPr="00EC755E" w:rsidRDefault="0089723C" w:rsidP="00EC755E">
            <w:pPr>
              <w:spacing w:after="0"/>
              <w:jc w:val="center"/>
              <w:rPr>
                <w:b/>
                <w:sz w:val="22"/>
                <w:szCs w:val="22"/>
                <w:lang w:val="en-US"/>
              </w:rPr>
            </w:pPr>
            <w:r w:rsidRPr="00EC755E">
              <w:rPr>
                <w:b/>
                <w:sz w:val="22"/>
                <w:szCs w:val="22"/>
                <w:lang w:val="en-US"/>
              </w:rPr>
              <w:t>ACSmI</w:t>
            </w:r>
          </w:p>
        </w:tc>
      </w:tr>
      <w:tr w:rsidR="0089723C" w:rsidRPr="00EC755E" w14:paraId="296505B3" w14:textId="77777777" w:rsidTr="00EC755E">
        <w:trPr>
          <w:jc w:val="center"/>
        </w:trPr>
        <w:tc>
          <w:tcPr>
            <w:tcW w:w="2578" w:type="dxa"/>
          </w:tcPr>
          <w:p w14:paraId="7C1D9110" w14:textId="77777777" w:rsidR="0089723C" w:rsidRPr="00EC755E" w:rsidRDefault="0089723C" w:rsidP="00EC755E">
            <w:pPr>
              <w:spacing w:after="0"/>
              <w:rPr>
                <w:sz w:val="22"/>
                <w:szCs w:val="22"/>
                <w:lang w:val="en-US"/>
              </w:rPr>
            </w:pPr>
            <w:r w:rsidRPr="00EC755E">
              <w:rPr>
                <w:sz w:val="22"/>
                <w:szCs w:val="22"/>
                <w:lang w:val="en-US"/>
              </w:rPr>
              <w:t>ACSmI discovery registry</w:t>
            </w:r>
          </w:p>
        </w:tc>
        <w:tc>
          <w:tcPr>
            <w:tcW w:w="2946" w:type="dxa"/>
          </w:tcPr>
          <w:p w14:paraId="2EBCD5D3" w14:textId="77777777" w:rsidR="0089723C" w:rsidRPr="00EC755E" w:rsidRDefault="0089723C" w:rsidP="00EC755E">
            <w:pPr>
              <w:spacing w:after="0"/>
              <w:rPr>
                <w:sz w:val="22"/>
                <w:szCs w:val="22"/>
                <w:lang w:val="en-US"/>
              </w:rPr>
            </w:pPr>
            <w:r w:rsidRPr="00EC755E">
              <w:rPr>
                <w:sz w:val="22"/>
                <w:szCs w:val="22"/>
                <w:lang w:val="en-US"/>
              </w:rPr>
              <w:t>-</w:t>
            </w:r>
          </w:p>
        </w:tc>
      </w:tr>
      <w:tr w:rsidR="0089723C" w:rsidRPr="00EC755E" w14:paraId="420AF635" w14:textId="77777777" w:rsidTr="00EC755E">
        <w:trPr>
          <w:jc w:val="center"/>
        </w:trPr>
        <w:tc>
          <w:tcPr>
            <w:tcW w:w="2578" w:type="dxa"/>
          </w:tcPr>
          <w:p w14:paraId="23986239" w14:textId="77777777" w:rsidR="0089723C" w:rsidRPr="00EC755E" w:rsidRDefault="0089723C" w:rsidP="00EC755E">
            <w:pPr>
              <w:spacing w:after="0"/>
              <w:rPr>
                <w:sz w:val="22"/>
                <w:szCs w:val="22"/>
                <w:lang w:val="en-US"/>
              </w:rPr>
            </w:pPr>
            <w:r w:rsidRPr="00EC755E">
              <w:rPr>
                <w:sz w:val="22"/>
                <w:szCs w:val="22"/>
                <w:lang w:val="en-US"/>
              </w:rPr>
              <w:t>ACSmI discovery server</w:t>
            </w:r>
          </w:p>
        </w:tc>
        <w:tc>
          <w:tcPr>
            <w:tcW w:w="2946" w:type="dxa"/>
          </w:tcPr>
          <w:p w14:paraId="2C121CD3" w14:textId="77777777" w:rsidR="0089723C" w:rsidRPr="00EC755E" w:rsidRDefault="0089723C" w:rsidP="00EC755E">
            <w:pPr>
              <w:spacing w:after="0"/>
              <w:rPr>
                <w:sz w:val="22"/>
                <w:szCs w:val="22"/>
                <w:lang w:val="en-US"/>
              </w:rPr>
            </w:pPr>
            <w:r w:rsidRPr="00EC755E">
              <w:rPr>
                <w:sz w:val="22"/>
                <w:szCs w:val="22"/>
                <w:lang w:val="en-US"/>
              </w:rPr>
              <w:t>8087</w:t>
            </w:r>
          </w:p>
        </w:tc>
      </w:tr>
      <w:tr w:rsidR="0089723C" w:rsidRPr="00EC755E" w14:paraId="0425DCBD" w14:textId="77777777" w:rsidTr="00EC755E">
        <w:trPr>
          <w:jc w:val="center"/>
        </w:trPr>
        <w:tc>
          <w:tcPr>
            <w:tcW w:w="2578" w:type="dxa"/>
          </w:tcPr>
          <w:p w14:paraId="39943169" w14:textId="77777777" w:rsidR="0089723C" w:rsidRPr="00EC755E" w:rsidRDefault="0089723C" w:rsidP="00EC755E">
            <w:pPr>
              <w:spacing w:after="0"/>
              <w:rPr>
                <w:sz w:val="22"/>
                <w:szCs w:val="22"/>
                <w:lang w:val="en-US"/>
              </w:rPr>
            </w:pPr>
            <w:r w:rsidRPr="00EC755E">
              <w:rPr>
                <w:sz w:val="22"/>
                <w:szCs w:val="22"/>
                <w:lang w:val="en-US"/>
              </w:rPr>
              <w:t>ACSmI discovery client</w:t>
            </w:r>
          </w:p>
        </w:tc>
        <w:tc>
          <w:tcPr>
            <w:tcW w:w="2946" w:type="dxa"/>
          </w:tcPr>
          <w:p w14:paraId="5EEF7294" w14:textId="77777777" w:rsidR="0089723C" w:rsidRPr="00EC755E" w:rsidRDefault="0089723C" w:rsidP="00EC755E">
            <w:pPr>
              <w:spacing w:after="0"/>
              <w:rPr>
                <w:sz w:val="22"/>
                <w:szCs w:val="22"/>
                <w:lang w:val="en-US"/>
              </w:rPr>
            </w:pPr>
            <w:r w:rsidRPr="00EC755E">
              <w:rPr>
                <w:sz w:val="22"/>
                <w:szCs w:val="22"/>
                <w:lang w:val="en-US"/>
              </w:rPr>
              <w:t>8087</w:t>
            </w:r>
          </w:p>
        </w:tc>
      </w:tr>
      <w:tr w:rsidR="0089723C" w:rsidRPr="00EC755E" w14:paraId="1A6E1705" w14:textId="77777777" w:rsidTr="00EC755E">
        <w:trPr>
          <w:jc w:val="center"/>
        </w:trPr>
        <w:tc>
          <w:tcPr>
            <w:tcW w:w="2578" w:type="dxa"/>
          </w:tcPr>
          <w:p w14:paraId="3B91EED7" w14:textId="77777777" w:rsidR="0089723C" w:rsidRPr="00EC755E" w:rsidRDefault="0089723C" w:rsidP="00EC755E">
            <w:pPr>
              <w:spacing w:after="0"/>
              <w:rPr>
                <w:sz w:val="22"/>
                <w:szCs w:val="22"/>
                <w:lang w:val="en-US"/>
              </w:rPr>
            </w:pPr>
            <w:r w:rsidRPr="00EC755E">
              <w:rPr>
                <w:sz w:val="22"/>
                <w:szCs w:val="22"/>
                <w:lang w:val="en-US"/>
              </w:rPr>
              <w:t>ACSmI contracting</w:t>
            </w:r>
          </w:p>
        </w:tc>
        <w:tc>
          <w:tcPr>
            <w:tcW w:w="2946" w:type="dxa"/>
          </w:tcPr>
          <w:p w14:paraId="3E324E2A" w14:textId="77777777" w:rsidR="0089723C" w:rsidRPr="00EC755E" w:rsidRDefault="0089723C" w:rsidP="00EC755E">
            <w:pPr>
              <w:spacing w:after="0"/>
              <w:rPr>
                <w:sz w:val="22"/>
                <w:szCs w:val="22"/>
                <w:lang w:val="en-US"/>
              </w:rPr>
            </w:pPr>
            <w:r w:rsidRPr="00EC755E">
              <w:rPr>
                <w:sz w:val="22"/>
                <w:szCs w:val="22"/>
                <w:lang w:val="en-US"/>
              </w:rPr>
              <w:t>8089</w:t>
            </w:r>
          </w:p>
        </w:tc>
      </w:tr>
      <w:tr w:rsidR="0089723C" w:rsidRPr="00EC755E" w14:paraId="0305E549" w14:textId="77777777" w:rsidTr="00EC755E">
        <w:trPr>
          <w:jc w:val="center"/>
        </w:trPr>
        <w:tc>
          <w:tcPr>
            <w:tcW w:w="5524" w:type="dxa"/>
            <w:gridSpan w:val="2"/>
            <w:shd w:val="clear" w:color="auto" w:fill="EEECE1" w:themeFill="background2"/>
          </w:tcPr>
          <w:p w14:paraId="235806B4" w14:textId="68D0E714" w:rsidR="0089723C" w:rsidRPr="00EC755E" w:rsidRDefault="0089723C" w:rsidP="00EC755E">
            <w:pPr>
              <w:spacing w:after="0"/>
              <w:jc w:val="center"/>
              <w:rPr>
                <w:b/>
                <w:sz w:val="22"/>
                <w:szCs w:val="22"/>
                <w:lang w:val="en-US"/>
              </w:rPr>
            </w:pPr>
            <w:r w:rsidRPr="00EC755E">
              <w:rPr>
                <w:b/>
                <w:sz w:val="22"/>
                <w:szCs w:val="22"/>
                <w:lang w:val="en-US"/>
              </w:rPr>
              <w:t>DevOps Framework</w:t>
            </w:r>
          </w:p>
        </w:tc>
      </w:tr>
      <w:tr w:rsidR="0089723C" w:rsidRPr="00EC755E" w14:paraId="6A5B3E84" w14:textId="77777777" w:rsidTr="00EC755E">
        <w:trPr>
          <w:jc w:val="center"/>
        </w:trPr>
        <w:tc>
          <w:tcPr>
            <w:tcW w:w="2578" w:type="dxa"/>
          </w:tcPr>
          <w:p w14:paraId="0C75DE68" w14:textId="77777777" w:rsidR="0089723C" w:rsidRPr="00EC755E" w:rsidRDefault="0089723C" w:rsidP="00EC755E">
            <w:pPr>
              <w:spacing w:after="0"/>
              <w:rPr>
                <w:sz w:val="22"/>
                <w:szCs w:val="22"/>
                <w:lang w:val="en-US"/>
              </w:rPr>
            </w:pPr>
            <w:r w:rsidRPr="00EC755E">
              <w:rPr>
                <w:sz w:val="22"/>
                <w:szCs w:val="22"/>
                <w:lang w:val="en-US"/>
              </w:rPr>
              <w:t>Devops FW server</w:t>
            </w:r>
          </w:p>
        </w:tc>
        <w:tc>
          <w:tcPr>
            <w:tcW w:w="2946" w:type="dxa"/>
          </w:tcPr>
          <w:p w14:paraId="15B8D342" w14:textId="77777777" w:rsidR="0089723C" w:rsidRPr="00EC755E" w:rsidRDefault="0089723C" w:rsidP="00EC755E">
            <w:pPr>
              <w:spacing w:after="0"/>
              <w:rPr>
                <w:sz w:val="22"/>
                <w:szCs w:val="22"/>
                <w:lang w:val="en-US"/>
              </w:rPr>
            </w:pPr>
            <w:r w:rsidRPr="00EC755E">
              <w:rPr>
                <w:sz w:val="22"/>
                <w:szCs w:val="22"/>
                <w:lang w:val="en-US"/>
              </w:rPr>
              <w:t>8000/devopsframework-server</w:t>
            </w:r>
          </w:p>
        </w:tc>
      </w:tr>
      <w:tr w:rsidR="0089723C" w:rsidRPr="00EC755E" w14:paraId="050D77E3" w14:textId="77777777" w:rsidTr="00EC755E">
        <w:trPr>
          <w:jc w:val="center"/>
        </w:trPr>
        <w:tc>
          <w:tcPr>
            <w:tcW w:w="2578" w:type="dxa"/>
          </w:tcPr>
          <w:p w14:paraId="497A4CF5" w14:textId="77777777" w:rsidR="0089723C" w:rsidRPr="00EC755E" w:rsidRDefault="0089723C" w:rsidP="00EC755E">
            <w:pPr>
              <w:spacing w:after="0"/>
              <w:rPr>
                <w:sz w:val="22"/>
                <w:szCs w:val="22"/>
                <w:lang w:val="en-US"/>
              </w:rPr>
            </w:pPr>
            <w:r w:rsidRPr="00EC755E">
              <w:rPr>
                <w:sz w:val="22"/>
                <w:szCs w:val="22"/>
                <w:lang w:val="en-US"/>
              </w:rPr>
              <w:t>Devops FW client</w:t>
            </w:r>
          </w:p>
        </w:tc>
        <w:tc>
          <w:tcPr>
            <w:tcW w:w="2946" w:type="dxa"/>
          </w:tcPr>
          <w:p w14:paraId="0600D409" w14:textId="77777777" w:rsidR="0089723C" w:rsidRPr="00EC755E" w:rsidRDefault="0089723C" w:rsidP="00EC755E">
            <w:pPr>
              <w:spacing w:after="0"/>
              <w:rPr>
                <w:sz w:val="22"/>
                <w:szCs w:val="22"/>
                <w:lang w:val="en-US"/>
              </w:rPr>
            </w:pPr>
            <w:r w:rsidRPr="00EC755E">
              <w:rPr>
                <w:sz w:val="22"/>
                <w:szCs w:val="22"/>
                <w:lang w:val="en-US"/>
              </w:rPr>
              <w:t>8084</w:t>
            </w:r>
          </w:p>
        </w:tc>
      </w:tr>
      <w:tr w:rsidR="0089723C" w:rsidRPr="00EC755E" w14:paraId="6F9AC9BD" w14:textId="77777777" w:rsidTr="00EC755E">
        <w:trPr>
          <w:jc w:val="center"/>
        </w:trPr>
        <w:tc>
          <w:tcPr>
            <w:tcW w:w="5524" w:type="dxa"/>
            <w:gridSpan w:val="2"/>
            <w:shd w:val="clear" w:color="auto" w:fill="EEECE1" w:themeFill="background2"/>
          </w:tcPr>
          <w:p w14:paraId="3463801A" w14:textId="64A298E0" w:rsidR="0089723C" w:rsidRPr="00EC755E" w:rsidRDefault="0089723C" w:rsidP="00EC755E">
            <w:pPr>
              <w:spacing w:after="0"/>
              <w:jc w:val="center"/>
              <w:rPr>
                <w:sz w:val="22"/>
                <w:szCs w:val="22"/>
                <w:lang w:val="en-US"/>
              </w:rPr>
            </w:pPr>
            <w:r w:rsidRPr="00EC755E">
              <w:rPr>
                <w:b/>
                <w:sz w:val="22"/>
                <w:szCs w:val="22"/>
                <w:lang w:val="en-US"/>
              </w:rPr>
              <w:t>Other components</w:t>
            </w:r>
          </w:p>
        </w:tc>
      </w:tr>
      <w:tr w:rsidR="0089723C" w:rsidRPr="00EC755E" w14:paraId="61B8ADD1" w14:textId="77777777" w:rsidTr="00EC755E">
        <w:trPr>
          <w:jc w:val="center"/>
        </w:trPr>
        <w:tc>
          <w:tcPr>
            <w:tcW w:w="2578" w:type="dxa"/>
          </w:tcPr>
          <w:p w14:paraId="203A43EF" w14:textId="77777777" w:rsidR="0089723C" w:rsidRPr="00EC755E" w:rsidRDefault="0089723C" w:rsidP="00EC755E">
            <w:pPr>
              <w:spacing w:after="0"/>
              <w:rPr>
                <w:sz w:val="22"/>
                <w:szCs w:val="22"/>
                <w:lang w:val="en-US"/>
              </w:rPr>
            </w:pPr>
            <w:r w:rsidRPr="00EC755E">
              <w:rPr>
                <w:sz w:val="22"/>
                <w:szCs w:val="22"/>
                <w:lang w:val="en-US"/>
              </w:rPr>
              <w:t>Jenkins</w:t>
            </w:r>
          </w:p>
        </w:tc>
        <w:tc>
          <w:tcPr>
            <w:tcW w:w="2946" w:type="dxa"/>
          </w:tcPr>
          <w:p w14:paraId="003D8B5A" w14:textId="77777777" w:rsidR="0089723C" w:rsidRPr="00EC755E" w:rsidRDefault="0089723C" w:rsidP="00EC755E">
            <w:pPr>
              <w:spacing w:after="0"/>
              <w:rPr>
                <w:sz w:val="22"/>
                <w:szCs w:val="22"/>
                <w:lang w:val="en-US"/>
              </w:rPr>
            </w:pPr>
            <w:r w:rsidRPr="00EC755E">
              <w:rPr>
                <w:sz w:val="22"/>
                <w:szCs w:val="22"/>
                <w:lang w:val="en-US"/>
              </w:rPr>
              <w:t>8091</w:t>
            </w:r>
          </w:p>
        </w:tc>
      </w:tr>
      <w:tr w:rsidR="0089723C" w:rsidRPr="00EC755E" w14:paraId="749FDD30" w14:textId="77777777" w:rsidTr="00EC755E">
        <w:trPr>
          <w:jc w:val="center"/>
        </w:trPr>
        <w:tc>
          <w:tcPr>
            <w:tcW w:w="2578" w:type="dxa"/>
          </w:tcPr>
          <w:p w14:paraId="04F11328" w14:textId="77777777" w:rsidR="0089723C" w:rsidRPr="00EC755E" w:rsidRDefault="0089723C" w:rsidP="00EC755E">
            <w:pPr>
              <w:spacing w:after="0"/>
              <w:rPr>
                <w:sz w:val="22"/>
                <w:szCs w:val="22"/>
                <w:lang w:val="en-US"/>
              </w:rPr>
            </w:pPr>
            <w:r w:rsidRPr="00EC755E">
              <w:rPr>
                <w:sz w:val="22"/>
                <w:szCs w:val="22"/>
                <w:lang w:val="en-US"/>
              </w:rPr>
              <w:t>SQ</w:t>
            </w:r>
          </w:p>
        </w:tc>
        <w:tc>
          <w:tcPr>
            <w:tcW w:w="2946" w:type="dxa"/>
          </w:tcPr>
          <w:p w14:paraId="3EA169C6" w14:textId="77777777" w:rsidR="0089723C" w:rsidRPr="00EC755E" w:rsidRDefault="0089723C" w:rsidP="00EC755E">
            <w:pPr>
              <w:spacing w:after="0"/>
              <w:rPr>
                <w:sz w:val="22"/>
                <w:szCs w:val="22"/>
                <w:lang w:val="en-US"/>
              </w:rPr>
            </w:pPr>
            <w:r w:rsidRPr="00EC755E">
              <w:rPr>
                <w:sz w:val="22"/>
                <w:szCs w:val="22"/>
                <w:lang w:val="en-US"/>
              </w:rPr>
              <w:t>8092</w:t>
            </w:r>
          </w:p>
        </w:tc>
      </w:tr>
      <w:tr w:rsidR="0089723C" w:rsidRPr="00EC755E" w14:paraId="36327019" w14:textId="77777777" w:rsidTr="00EC755E">
        <w:trPr>
          <w:jc w:val="center"/>
        </w:trPr>
        <w:tc>
          <w:tcPr>
            <w:tcW w:w="2578" w:type="dxa"/>
          </w:tcPr>
          <w:p w14:paraId="33F57E76" w14:textId="77777777" w:rsidR="0089723C" w:rsidRPr="00EC755E" w:rsidRDefault="0089723C" w:rsidP="00EC755E">
            <w:pPr>
              <w:spacing w:after="0"/>
              <w:rPr>
                <w:sz w:val="22"/>
                <w:szCs w:val="22"/>
                <w:lang w:val="en-US"/>
              </w:rPr>
            </w:pPr>
            <w:r w:rsidRPr="00EC755E">
              <w:rPr>
                <w:sz w:val="22"/>
                <w:szCs w:val="22"/>
                <w:lang w:val="en-US"/>
              </w:rPr>
              <w:t>Grafana</w:t>
            </w:r>
          </w:p>
        </w:tc>
        <w:tc>
          <w:tcPr>
            <w:tcW w:w="2946" w:type="dxa"/>
          </w:tcPr>
          <w:p w14:paraId="0985C3CF" w14:textId="77777777" w:rsidR="0089723C" w:rsidRPr="00EC755E" w:rsidRDefault="0089723C" w:rsidP="00EC755E">
            <w:pPr>
              <w:spacing w:after="0"/>
              <w:rPr>
                <w:sz w:val="22"/>
                <w:szCs w:val="22"/>
                <w:lang w:val="en-US"/>
              </w:rPr>
            </w:pPr>
            <w:r w:rsidRPr="00EC755E">
              <w:rPr>
                <w:sz w:val="22"/>
                <w:szCs w:val="22"/>
                <w:lang w:val="en-US"/>
              </w:rPr>
              <w:t>8093</w:t>
            </w:r>
          </w:p>
        </w:tc>
      </w:tr>
      <w:tr w:rsidR="0089723C" w:rsidRPr="00EC755E" w14:paraId="2EE32712" w14:textId="77777777" w:rsidTr="00EC755E">
        <w:trPr>
          <w:jc w:val="center"/>
        </w:trPr>
        <w:tc>
          <w:tcPr>
            <w:tcW w:w="2578" w:type="dxa"/>
          </w:tcPr>
          <w:p w14:paraId="48034EC4" w14:textId="77777777" w:rsidR="0089723C" w:rsidRPr="00EC755E" w:rsidRDefault="0089723C" w:rsidP="00EC755E">
            <w:pPr>
              <w:spacing w:after="0"/>
              <w:rPr>
                <w:sz w:val="22"/>
                <w:szCs w:val="22"/>
                <w:lang w:val="en-US"/>
              </w:rPr>
            </w:pPr>
            <w:r w:rsidRPr="00EC755E">
              <w:rPr>
                <w:sz w:val="22"/>
                <w:szCs w:val="22"/>
                <w:lang w:val="en-US"/>
              </w:rPr>
              <w:t>Shockshop UI</w:t>
            </w:r>
          </w:p>
        </w:tc>
        <w:tc>
          <w:tcPr>
            <w:tcW w:w="2946" w:type="dxa"/>
          </w:tcPr>
          <w:p w14:paraId="6AC74DA4" w14:textId="77777777" w:rsidR="0089723C" w:rsidRPr="00EC755E" w:rsidRDefault="0089723C" w:rsidP="00EC755E">
            <w:pPr>
              <w:spacing w:after="0"/>
              <w:rPr>
                <w:sz w:val="22"/>
                <w:szCs w:val="22"/>
                <w:lang w:val="en-US"/>
              </w:rPr>
            </w:pPr>
            <w:r w:rsidRPr="00EC755E">
              <w:rPr>
                <w:sz w:val="22"/>
                <w:szCs w:val="22"/>
                <w:lang w:val="en-US"/>
              </w:rPr>
              <w:t>8079</w:t>
            </w:r>
          </w:p>
        </w:tc>
      </w:tr>
      <w:tr w:rsidR="0089723C" w:rsidRPr="00EC755E" w14:paraId="6B727DFE" w14:textId="77777777" w:rsidTr="00EC755E">
        <w:trPr>
          <w:jc w:val="center"/>
        </w:trPr>
        <w:tc>
          <w:tcPr>
            <w:tcW w:w="2578" w:type="dxa"/>
          </w:tcPr>
          <w:p w14:paraId="5B5E9702" w14:textId="77777777" w:rsidR="0089723C" w:rsidRPr="00EC755E" w:rsidRDefault="0089723C" w:rsidP="00EC755E">
            <w:pPr>
              <w:spacing w:after="0"/>
              <w:rPr>
                <w:sz w:val="22"/>
                <w:szCs w:val="22"/>
                <w:lang w:val="en-US"/>
              </w:rPr>
            </w:pPr>
            <w:r w:rsidRPr="00EC755E">
              <w:rPr>
                <w:sz w:val="22"/>
                <w:szCs w:val="22"/>
                <w:lang w:val="en-US"/>
              </w:rPr>
              <w:t>Nginx GATEWAY</w:t>
            </w:r>
          </w:p>
        </w:tc>
        <w:tc>
          <w:tcPr>
            <w:tcW w:w="2946" w:type="dxa"/>
          </w:tcPr>
          <w:p w14:paraId="20217445" w14:textId="77777777" w:rsidR="0089723C" w:rsidRPr="00EC755E" w:rsidRDefault="0089723C" w:rsidP="00EC755E">
            <w:pPr>
              <w:spacing w:after="0"/>
              <w:rPr>
                <w:sz w:val="22"/>
                <w:szCs w:val="22"/>
                <w:lang w:val="en-US"/>
              </w:rPr>
            </w:pPr>
            <w:r w:rsidRPr="00EC755E">
              <w:rPr>
                <w:sz w:val="22"/>
                <w:szCs w:val="22"/>
                <w:lang w:val="en-US"/>
              </w:rPr>
              <w:t>8000</w:t>
            </w:r>
          </w:p>
        </w:tc>
      </w:tr>
    </w:tbl>
    <w:p w14:paraId="69D33395" w14:textId="666ECD51" w:rsidR="0089723C" w:rsidRDefault="0089723C" w:rsidP="008827B1"/>
    <w:p w14:paraId="082B10A4" w14:textId="77777777" w:rsidR="008827B1" w:rsidRDefault="008827B1" w:rsidP="008827B1">
      <w:pPr>
        <w:pStyle w:val="Ttulo2"/>
      </w:pPr>
      <w:bookmarkStart w:id="330" w:name="_Toc2183652"/>
      <w:bookmarkStart w:id="331" w:name="_Toc2186295"/>
      <w:bookmarkStart w:id="332" w:name="_Toc2187724"/>
      <w:bookmarkStart w:id="333" w:name="_Toc2183653"/>
      <w:bookmarkStart w:id="334" w:name="_Toc2186296"/>
      <w:bookmarkStart w:id="335" w:name="_Toc2187725"/>
      <w:bookmarkStart w:id="336" w:name="_Toc2183654"/>
      <w:bookmarkStart w:id="337" w:name="_Toc2186297"/>
      <w:bookmarkStart w:id="338" w:name="_Toc2187726"/>
      <w:bookmarkStart w:id="339" w:name="_Toc2183655"/>
      <w:bookmarkStart w:id="340" w:name="_Toc2186298"/>
      <w:bookmarkStart w:id="341" w:name="_Toc2187727"/>
      <w:bookmarkStart w:id="342" w:name="_Toc2183656"/>
      <w:bookmarkStart w:id="343" w:name="_Toc2186299"/>
      <w:bookmarkStart w:id="344" w:name="_Toc2187728"/>
      <w:bookmarkStart w:id="345" w:name="_Toc2183657"/>
      <w:bookmarkStart w:id="346" w:name="_Toc2186300"/>
      <w:bookmarkStart w:id="347" w:name="_Toc2187729"/>
      <w:bookmarkStart w:id="348" w:name="_Toc507153857"/>
      <w:bookmarkStart w:id="349" w:name="_Toc507490191"/>
      <w:bookmarkStart w:id="350" w:name="_Toc358299050"/>
      <w:bookmarkStart w:id="351" w:name="_Toc463258808"/>
      <w:bookmarkStart w:id="352" w:name="_Toc20212713"/>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t>Licensing information</w:t>
      </w:r>
      <w:bookmarkEnd w:id="350"/>
      <w:bookmarkEnd w:id="351"/>
      <w:bookmarkEnd w:id="352"/>
    </w:p>
    <w:p w14:paraId="7F2043BF" w14:textId="432B0DC1" w:rsidR="00003F18" w:rsidRDefault="009D5B32" w:rsidP="007E6EE2">
      <w:pPr>
        <w:rPr>
          <w:lang w:val="en-US"/>
        </w:rPr>
      </w:pPr>
      <w:r>
        <w:rPr>
          <w:lang w:val="en-US"/>
        </w:rPr>
        <w:t>This component is offered under the MIT license.</w:t>
      </w:r>
    </w:p>
    <w:p w14:paraId="69113518" w14:textId="7619103C" w:rsidR="007E6EE2" w:rsidRPr="005D7FEA" w:rsidRDefault="00003F18" w:rsidP="005D7FEA">
      <w:pPr>
        <w:pStyle w:val="Ttulo2"/>
        <w:rPr>
          <w:lang w:val="en-US"/>
        </w:rPr>
      </w:pPr>
      <w:bookmarkStart w:id="353" w:name="_Toc20212714"/>
      <w:r>
        <w:rPr>
          <w:lang w:val="en-US"/>
        </w:rPr>
        <w:t>Download</w:t>
      </w:r>
      <w:bookmarkEnd w:id="353"/>
    </w:p>
    <w:p w14:paraId="3381BEAB" w14:textId="738467C3" w:rsidR="00494F9F" w:rsidRDefault="00494F9F" w:rsidP="008827B1">
      <w:pPr>
        <w:rPr>
          <w:rFonts w:eastAsiaTheme="majorEastAsia"/>
        </w:rPr>
      </w:pPr>
      <w:r>
        <w:rPr>
          <w:rFonts w:eastAsiaTheme="majorEastAsia"/>
        </w:rPr>
        <w:t xml:space="preserve">The source code </w:t>
      </w:r>
      <w:r w:rsidR="00EA5A5C">
        <w:rPr>
          <w:rFonts w:eastAsiaTheme="majorEastAsia"/>
        </w:rPr>
        <w:t>is</w:t>
      </w:r>
      <w:r>
        <w:rPr>
          <w:rFonts w:eastAsiaTheme="majorEastAsia"/>
        </w:rPr>
        <w:t xml:space="preserve"> uploaded in WP2 DECIDE git repository</w:t>
      </w:r>
      <w:r w:rsidR="00EA5A5C">
        <w:rPr>
          <w:rFonts w:eastAsiaTheme="majorEastAsia"/>
        </w:rPr>
        <w:t xml:space="preserve"> and available here:</w:t>
      </w:r>
    </w:p>
    <w:p w14:paraId="7899F576" w14:textId="1992F834" w:rsidR="00EA5A5C" w:rsidRDefault="00C534FD" w:rsidP="008827B1">
      <w:pPr>
        <w:rPr>
          <w:rFonts w:eastAsiaTheme="majorEastAsia"/>
        </w:rPr>
      </w:pPr>
      <w:hyperlink r:id="rId40" w:history="1">
        <w:r w:rsidR="00EA5A5C" w:rsidRPr="00B90E61">
          <w:rPr>
            <w:rStyle w:val="Hipervnculo"/>
            <w:rFonts w:eastAsiaTheme="majorEastAsia"/>
          </w:rPr>
          <w:t>https://git.code.tecnalia.com/DECIDE_Public/DECIDE_Components/tree/master/DevOpsFramework</w:t>
        </w:r>
      </w:hyperlink>
      <w:r w:rsidR="00EA5A5C">
        <w:rPr>
          <w:rFonts w:eastAsiaTheme="majorEastAsia"/>
        </w:rPr>
        <w:t xml:space="preserve"> </w:t>
      </w:r>
    </w:p>
    <w:p w14:paraId="082B10A8" w14:textId="7C26987B" w:rsidR="008827B1" w:rsidRDefault="008827B1" w:rsidP="005D7FEA">
      <w:pPr>
        <w:rPr>
          <w:rFonts w:eastAsiaTheme="majorEastAsia"/>
          <w:sz w:val="28"/>
          <w:szCs w:val="28"/>
        </w:rPr>
      </w:pPr>
      <w:bookmarkStart w:id="354" w:name="_Toc337747944"/>
      <w:bookmarkEnd w:id="118"/>
      <w:bookmarkEnd w:id="119"/>
      <w:r>
        <w:rPr>
          <w:rFonts w:eastAsiaTheme="majorEastAsia"/>
          <w:sz w:val="28"/>
          <w:szCs w:val="28"/>
        </w:rPr>
        <w:br w:type="page"/>
      </w:r>
    </w:p>
    <w:p w14:paraId="082B10A9" w14:textId="255E56CE" w:rsidR="008827B1" w:rsidRPr="005D640D" w:rsidRDefault="008827B1" w:rsidP="008827B1">
      <w:pPr>
        <w:pStyle w:val="Ttulo1"/>
      </w:pPr>
      <w:bookmarkStart w:id="355" w:name="_Toc358299052"/>
      <w:bookmarkStart w:id="356" w:name="_Toc463258810"/>
      <w:bookmarkStart w:id="357" w:name="_Toc20212715"/>
      <w:r w:rsidRPr="005D640D">
        <w:t>Conclusions</w:t>
      </w:r>
      <w:bookmarkEnd w:id="354"/>
      <w:bookmarkEnd w:id="355"/>
      <w:bookmarkEnd w:id="356"/>
      <w:bookmarkEnd w:id="357"/>
    </w:p>
    <w:p w14:paraId="5B7DE253" w14:textId="363D98C2" w:rsidR="000055B9" w:rsidRDefault="009A2B8C" w:rsidP="008827B1">
      <w:r w:rsidRPr="00070749">
        <w:t xml:space="preserve">This document </w:t>
      </w:r>
      <w:r w:rsidR="00817C25" w:rsidRPr="00070749">
        <w:t xml:space="preserve">has presented </w:t>
      </w:r>
      <w:r w:rsidRPr="00070749">
        <w:t xml:space="preserve">the </w:t>
      </w:r>
      <w:r w:rsidR="00D1337A">
        <w:t>third</w:t>
      </w:r>
      <w:r w:rsidR="00D1337A" w:rsidRPr="00070749">
        <w:t xml:space="preserve"> </w:t>
      </w:r>
      <w:r w:rsidRPr="00070749">
        <w:t>prototype of the DevOps framework</w:t>
      </w:r>
      <w:r w:rsidR="00731A74" w:rsidRPr="00070749">
        <w:t>, corresponding to the M</w:t>
      </w:r>
      <w:r w:rsidR="000055B9">
        <w:t>33 and final</w:t>
      </w:r>
      <w:r w:rsidR="00731A74" w:rsidRPr="00070749">
        <w:t xml:space="preserve"> release</w:t>
      </w:r>
      <w:r w:rsidRPr="00070749">
        <w:t>.</w:t>
      </w:r>
      <w:r w:rsidR="00784104" w:rsidRPr="00070749">
        <w:t xml:space="preserve"> The new functionalities have been described, </w:t>
      </w:r>
      <w:r w:rsidR="00582E01">
        <w:t xml:space="preserve">such as the implementation of the state machine and the UI changes. The pipelines that have been set up to </w:t>
      </w:r>
      <w:r w:rsidR="00D1337A">
        <w:t>deploy the different components have also been described.</w:t>
      </w:r>
    </w:p>
    <w:p w14:paraId="31A5B3D7" w14:textId="35D28A09" w:rsidR="00784104" w:rsidRPr="00070749" w:rsidRDefault="00784104" w:rsidP="008827B1">
      <w:r w:rsidRPr="00070749">
        <w:t>The document also contains a description of the prototype from a functional and a technical point of view, and it contains usage and installation instructions for the component.</w:t>
      </w:r>
    </w:p>
    <w:p w14:paraId="082B10AB" w14:textId="77777777" w:rsidR="004E22BC" w:rsidRPr="00070749" w:rsidRDefault="004E22BC" w:rsidP="004E22BC">
      <w:pPr>
        <w:spacing w:line="276" w:lineRule="auto"/>
        <w:jc w:val="left"/>
      </w:pPr>
      <w:r w:rsidRPr="00070749">
        <w:br w:type="page"/>
      </w:r>
    </w:p>
    <w:p w14:paraId="786C027C" w14:textId="38CCB63D" w:rsidR="00BA5699" w:rsidRDefault="004E22BC" w:rsidP="005713B1">
      <w:pPr>
        <w:pStyle w:val="Ttulo1"/>
        <w:numPr>
          <w:ilvl w:val="0"/>
          <w:numId w:val="0"/>
        </w:numPr>
        <w:ind w:left="431" w:hanging="431"/>
      </w:pPr>
      <w:bookmarkStart w:id="358" w:name="_Toc20212716"/>
      <w:r>
        <w:t>References</w:t>
      </w:r>
      <w:bookmarkEnd w:id="358"/>
    </w:p>
    <w:sdt>
      <w:sdtPr>
        <w:rPr>
          <w:lang w:val="es-ES"/>
        </w:rPr>
        <w:id w:val="-1093015007"/>
        <w:docPartObj>
          <w:docPartGallery w:val="Bibliographies"/>
          <w:docPartUnique/>
        </w:docPartObj>
      </w:sdtPr>
      <w:sdtEndPr>
        <w:rPr>
          <w:lang w:val="en-GB"/>
        </w:rPr>
      </w:sdtEndPr>
      <w:sdtContent>
        <w:sdt>
          <w:sdtPr>
            <w:id w:val="1301892331"/>
            <w:bibliography/>
          </w:sdtPr>
          <w:sdtEndPr/>
          <w:sdtContent>
            <w:p w14:paraId="619A36BB" w14:textId="77777777" w:rsidR="00EC4184" w:rsidRDefault="00BA5699">
              <w:pPr>
                <w:rPr>
                  <w:rFonts w:asciiTheme="minorHAnsi" w:eastAsiaTheme="minorHAnsi" w:hAnsiTheme="minorHAnsi" w:cstheme="minorBidi"/>
                  <w:noProof/>
                  <w:lang w:val="es-ES" w:eastAsia="en-US"/>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637"/>
              </w:tblGrid>
              <w:tr w:rsidR="00EC4184" w14:paraId="2D9FC0A3" w14:textId="77777777">
                <w:trPr>
                  <w:divId w:val="849370672"/>
                  <w:tblCellSpacing w:w="15" w:type="dxa"/>
                </w:trPr>
                <w:tc>
                  <w:tcPr>
                    <w:tcW w:w="50" w:type="pct"/>
                    <w:hideMark/>
                  </w:tcPr>
                  <w:p w14:paraId="6DAD470E" w14:textId="6A58895A" w:rsidR="00EC4184" w:rsidRDefault="00EC4184">
                    <w:pPr>
                      <w:pStyle w:val="Bibliografa"/>
                      <w:rPr>
                        <w:noProof/>
                        <w:sz w:val="24"/>
                        <w:szCs w:val="24"/>
                      </w:rPr>
                    </w:pPr>
                    <w:r>
                      <w:rPr>
                        <w:noProof/>
                      </w:rPr>
                      <w:t xml:space="preserve">[1] </w:t>
                    </w:r>
                  </w:p>
                </w:tc>
                <w:tc>
                  <w:tcPr>
                    <w:tcW w:w="0" w:type="auto"/>
                    <w:hideMark/>
                  </w:tcPr>
                  <w:p w14:paraId="2B8BCF63" w14:textId="77777777" w:rsidR="00EC4184" w:rsidRDefault="00EC4184">
                    <w:pPr>
                      <w:pStyle w:val="Bibliografa"/>
                      <w:rPr>
                        <w:noProof/>
                      </w:rPr>
                    </w:pPr>
                    <w:r>
                      <w:rPr>
                        <w:noProof/>
                      </w:rPr>
                      <w:t xml:space="preserve">DECIDE Consortium, D2.7 Intermediate DECIDE DevOps Framework Integration, 2019. </w:t>
                    </w:r>
                  </w:p>
                </w:tc>
              </w:tr>
              <w:tr w:rsidR="00EC4184" w14:paraId="5B58BD29" w14:textId="77777777">
                <w:trPr>
                  <w:divId w:val="849370672"/>
                  <w:tblCellSpacing w:w="15" w:type="dxa"/>
                </w:trPr>
                <w:tc>
                  <w:tcPr>
                    <w:tcW w:w="50" w:type="pct"/>
                    <w:hideMark/>
                  </w:tcPr>
                  <w:p w14:paraId="64AE057A" w14:textId="77777777" w:rsidR="00EC4184" w:rsidRDefault="00EC4184">
                    <w:pPr>
                      <w:pStyle w:val="Bibliografa"/>
                      <w:rPr>
                        <w:noProof/>
                      </w:rPr>
                    </w:pPr>
                    <w:r>
                      <w:rPr>
                        <w:noProof/>
                      </w:rPr>
                      <w:t xml:space="preserve">[2] </w:t>
                    </w:r>
                  </w:p>
                </w:tc>
                <w:tc>
                  <w:tcPr>
                    <w:tcW w:w="0" w:type="auto"/>
                    <w:hideMark/>
                  </w:tcPr>
                  <w:p w14:paraId="0315187A" w14:textId="77777777" w:rsidR="00EC4184" w:rsidRDefault="00EC4184">
                    <w:pPr>
                      <w:pStyle w:val="Bibliografa"/>
                      <w:rPr>
                        <w:noProof/>
                      </w:rPr>
                    </w:pPr>
                    <w:r>
                      <w:rPr>
                        <w:noProof/>
                      </w:rPr>
                      <w:t>DECIDE Consortium, “D2.2 Detailed requirements specification v2,” 2018.</w:t>
                    </w:r>
                  </w:p>
                </w:tc>
              </w:tr>
              <w:tr w:rsidR="00EC4184" w14:paraId="4C39C04D" w14:textId="77777777">
                <w:trPr>
                  <w:divId w:val="849370672"/>
                  <w:tblCellSpacing w:w="15" w:type="dxa"/>
                </w:trPr>
                <w:tc>
                  <w:tcPr>
                    <w:tcW w:w="50" w:type="pct"/>
                    <w:hideMark/>
                  </w:tcPr>
                  <w:p w14:paraId="765DBA9D" w14:textId="77777777" w:rsidR="00EC4184" w:rsidRDefault="00EC4184">
                    <w:pPr>
                      <w:pStyle w:val="Bibliografa"/>
                      <w:rPr>
                        <w:noProof/>
                      </w:rPr>
                    </w:pPr>
                    <w:r>
                      <w:rPr>
                        <w:noProof/>
                      </w:rPr>
                      <w:t xml:space="preserve">[3] </w:t>
                    </w:r>
                  </w:p>
                </w:tc>
                <w:tc>
                  <w:tcPr>
                    <w:tcW w:w="0" w:type="auto"/>
                    <w:hideMark/>
                  </w:tcPr>
                  <w:p w14:paraId="04CD1F63" w14:textId="77777777" w:rsidR="00EC4184" w:rsidRDefault="00EC4184">
                    <w:pPr>
                      <w:pStyle w:val="Bibliografa"/>
                      <w:rPr>
                        <w:noProof/>
                      </w:rPr>
                    </w:pPr>
                    <w:r>
                      <w:rPr>
                        <w:noProof/>
                      </w:rPr>
                      <w:t>DECIDE Consortium, “D2.1 - Detailed requirements specification v1,” 2017.</w:t>
                    </w:r>
                  </w:p>
                </w:tc>
              </w:tr>
              <w:tr w:rsidR="00EC4184" w14:paraId="31DEC0F6" w14:textId="77777777">
                <w:trPr>
                  <w:divId w:val="849370672"/>
                  <w:tblCellSpacing w:w="15" w:type="dxa"/>
                </w:trPr>
                <w:tc>
                  <w:tcPr>
                    <w:tcW w:w="50" w:type="pct"/>
                    <w:hideMark/>
                  </w:tcPr>
                  <w:p w14:paraId="5E9331AC" w14:textId="77777777" w:rsidR="00EC4184" w:rsidRDefault="00EC4184">
                    <w:pPr>
                      <w:pStyle w:val="Bibliografa"/>
                      <w:rPr>
                        <w:noProof/>
                      </w:rPr>
                    </w:pPr>
                    <w:r>
                      <w:rPr>
                        <w:noProof/>
                      </w:rPr>
                      <w:t xml:space="preserve">[4] </w:t>
                    </w:r>
                  </w:p>
                </w:tc>
                <w:tc>
                  <w:tcPr>
                    <w:tcW w:w="0" w:type="auto"/>
                    <w:hideMark/>
                  </w:tcPr>
                  <w:p w14:paraId="4FE57C4F" w14:textId="77777777" w:rsidR="00EC4184" w:rsidRDefault="00EC4184">
                    <w:pPr>
                      <w:pStyle w:val="Bibliografa"/>
                      <w:rPr>
                        <w:noProof/>
                      </w:rPr>
                    </w:pPr>
                    <w:r>
                      <w:rPr>
                        <w:noProof/>
                      </w:rPr>
                      <w:t>DECIDE Consortium, “D2.6 Initial DECIDE DevOps Framework Integration,” 2018.</w:t>
                    </w:r>
                  </w:p>
                </w:tc>
              </w:tr>
              <w:tr w:rsidR="00EC4184" w14:paraId="73273642" w14:textId="77777777">
                <w:trPr>
                  <w:divId w:val="849370672"/>
                  <w:tblCellSpacing w:w="15" w:type="dxa"/>
                </w:trPr>
                <w:tc>
                  <w:tcPr>
                    <w:tcW w:w="50" w:type="pct"/>
                    <w:hideMark/>
                  </w:tcPr>
                  <w:p w14:paraId="499D642D" w14:textId="77777777" w:rsidR="00EC4184" w:rsidRDefault="00EC4184">
                    <w:pPr>
                      <w:pStyle w:val="Bibliografa"/>
                      <w:rPr>
                        <w:noProof/>
                        <w:lang w:val="en-US"/>
                      </w:rPr>
                    </w:pPr>
                    <w:r>
                      <w:rPr>
                        <w:noProof/>
                        <w:lang w:val="en-US"/>
                      </w:rPr>
                      <w:t xml:space="preserve">[5] </w:t>
                    </w:r>
                  </w:p>
                </w:tc>
                <w:tc>
                  <w:tcPr>
                    <w:tcW w:w="0" w:type="auto"/>
                    <w:hideMark/>
                  </w:tcPr>
                  <w:p w14:paraId="3618DEC7" w14:textId="77777777" w:rsidR="00EC4184" w:rsidRDefault="00EC4184">
                    <w:pPr>
                      <w:pStyle w:val="Bibliografa"/>
                      <w:rPr>
                        <w:noProof/>
                        <w:lang w:val="en-US"/>
                      </w:rPr>
                    </w:pPr>
                    <w:r>
                      <w:rPr>
                        <w:noProof/>
                        <w:lang w:val="en-US"/>
                      </w:rPr>
                      <w:t>Google, "Material Design," [Online]. Available: https://material.io/. [Accessed 20 February 2018].</w:t>
                    </w:r>
                  </w:p>
                </w:tc>
              </w:tr>
              <w:tr w:rsidR="00EC4184" w14:paraId="4D439A93" w14:textId="77777777">
                <w:trPr>
                  <w:divId w:val="849370672"/>
                  <w:tblCellSpacing w:w="15" w:type="dxa"/>
                </w:trPr>
                <w:tc>
                  <w:tcPr>
                    <w:tcW w:w="50" w:type="pct"/>
                    <w:hideMark/>
                  </w:tcPr>
                  <w:p w14:paraId="42596422" w14:textId="77777777" w:rsidR="00EC4184" w:rsidRDefault="00EC4184">
                    <w:pPr>
                      <w:pStyle w:val="Bibliografa"/>
                      <w:rPr>
                        <w:noProof/>
                      </w:rPr>
                    </w:pPr>
                    <w:r>
                      <w:rPr>
                        <w:noProof/>
                      </w:rPr>
                      <w:t xml:space="preserve">[6] </w:t>
                    </w:r>
                  </w:p>
                </w:tc>
                <w:tc>
                  <w:tcPr>
                    <w:tcW w:w="0" w:type="auto"/>
                    <w:hideMark/>
                  </w:tcPr>
                  <w:p w14:paraId="7A634464" w14:textId="77777777" w:rsidR="00EC4184" w:rsidRDefault="00EC4184">
                    <w:pPr>
                      <w:pStyle w:val="Bibliografa"/>
                      <w:rPr>
                        <w:noProof/>
                      </w:rPr>
                    </w:pPr>
                    <w:r>
                      <w:rPr>
                        <w:noProof/>
                      </w:rPr>
                      <w:t>DECIDE Consortium, “AppManager,” 2018. [Online]. Available: https://git.code.tecnalia.com/decide/WP3/tree/master/AppManager. [Accessed 20 February 2018].</w:t>
                    </w:r>
                  </w:p>
                </w:tc>
              </w:tr>
              <w:tr w:rsidR="00EC4184" w14:paraId="30B6F6A1" w14:textId="77777777">
                <w:trPr>
                  <w:divId w:val="849370672"/>
                  <w:tblCellSpacing w:w="15" w:type="dxa"/>
                </w:trPr>
                <w:tc>
                  <w:tcPr>
                    <w:tcW w:w="50" w:type="pct"/>
                    <w:hideMark/>
                  </w:tcPr>
                  <w:p w14:paraId="358DE91F" w14:textId="77777777" w:rsidR="00EC4184" w:rsidRDefault="00EC4184">
                    <w:pPr>
                      <w:pStyle w:val="Bibliografa"/>
                      <w:rPr>
                        <w:noProof/>
                        <w:lang w:val="en-US"/>
                      </w:rPr>
                    </w:pPr>
                    <w:r>
                      <w:rPr>
                        <w:noProof/>
                        <w:lang w:val="en-US"/>
                      </w:rPr>
                      <w:t xml:space="preserve">[7] </w:t>
                    </w:r>
                  </w:p>
                </w:tc>
                <w:tc>
                  <w:tcPr>
                    <w:tcW w:w="0" w:type="auto"/>
                    <w:hideMark/>
                  </w:tcPr>
                  <w:p w14:paraId="20351D6F" w14:textId="77777777" w:rsidR="00EC4184" w:rsidRDefault="00EC4184">
                    <w:pPr>
                      <w:pStyle w:val="Bibliografa"/>
                      <w:rPr>
                        <w:noProof/>
                        <w:lang w:val="en-US"/>
                      </w:rPr>
                    </w:pPr>
                    <w:r>
                      <w:rPr>
                        <w:noProof/>
                        <w:lang w:val="en-US"/>
                      </w:rPr>
                      <w:t>Hashicorp, "Vault documentation," 2019. [Online]. Available: https://learn.hashicorp.com/vault/secrets-management/sm-static-secrets. [Accessed 20 February 2019].</w:t>
                    </w:r>
                  </w:p>
                </w:tc>
              </w:tr>
              <w:tr w:rsidR="00EC4184" w14:paraId="7F925E28" w14:textId="77777777">
                <w:trPr>
                  <w:divId w:val="849370672"/>
                  <w:tblCellSpacing w:w="15" w:type="dxa"/>
                </w:trPr>
                <w:tc>
                  <w:tcPr>
                    <w:tcW w:w="50" w:type="pct"/>
                    <w:hideMark/>
                  </w:tcPr>
                  <w:p w14:paraId="76204704" w14:textId="77777777" w:rsidR="00EC4184" w:rsidRDefault="00EC4184">
                    <w:pPr>
                      <w:pStyle w:val="Bibliografa"/>
                      <w:rPr>
                        <w:noProof/>
                        <w:lang w:val="en-US"/>
                      </w:rPr>
                    </w:pPr>
                    <w:r>
                      <w:rPr>
                        <w:noProof/>
                        <w:lang w:val="en-US"/>
                      </w:rPr>
                      <w:t xml:space="preserve">[8] </w:t>
                    </w:r>
                  </w:p>
                </w:tc>
                <w:tc>
                  <w:tcPr>
                    <w:tcW w:w="0" w:type="auto"/>
                    <w:hideMark/>
                  </w:tcPr>
                  <w:p w14:paraId="4F515E10" w14:textId="77777777" w:rsidR="00EC4184" w:rsidRDefault="00EC4184">
                    <w:pPr>
                      <w:pStyle w:val="Bibliografa"/>
                      <w:rPr>
                        <w:noProof/>
                        <w:lang w:val="en-US"/>
                      </w:rPr>
                    </w:pPr>
                    <w:r>
                      <w:rPr>
                        <w:noProof/>
                        <w:lang w:val="en-US"/>
                      </w:rPr>
                      <w:t>Hashicorp, "Introduction to Vault," 2019. [Online]. Available: https://www.vaultproject.io/docs/what-is-vault/index.html. [Accessed 20 February 2019].</w:t>
                    </w:r>
                  </w:p>
                </w:tc>
              </w:tr>
              <w:tr w:rsidR="00EC4184" w14:paraId="064F1B55" w14:textId="77777777">
                <w:trPr>
                  <w:divId w:val="849370672"/>
                  <w:tblCellSpacing w:w="15" w:type="dxa"/>
                </w:trPr>
                <w:tc>
                  <w:tcPr>
                    <w:tcW w:w="50" w:type="pct"/>
                    <w:hideMark/>
                  </w:tcPr>
                  <w:p w14:paraId="2D331646" w14:textId="77777777" w:rsidR="00EC4184" w:rsidRDefault="00EC4184">
                    <w:pPr>
                      <w:pStyle w:val="Bibliografa"/>
                      <w:rPr>
                        <w:noProof/>
                      </w:rPr>
                    </w:pPr>
                    <w:r>
                      <w:rPr>
                        <w:noProof/>
                      </w:rPr>
                      <w:t xml:space="preserve">[9] </w:t>
                    </w:r>
                  </w:p>
                </w:tc>
                <w:tc>
                  <w:tcPr>
                    <w:tcW w:w="0" w:type="auto"/>
                    <w:hideMark/>
                  </w:tcPr>
                  <w:p w14:paraId="1BEA4B15" w14:textId="77777777" w:rsidR="00EC4184" w:rsidRDefault="00EC4184">
                    <w:pPr>
                      <w:pStyle w:val="Bibliografa"/>
                      <w:rPr>
                        <w:noProof/>
                      </w:rPr>
                    </w:pPr>
                    <w:r>
                      <w:rPr>
                        <w:noProof/>
                      </w:rPr>
                      <w:t>DECIDE Consortium, “D2.5 DECIDE Detailed architecture,” 2018.</w:t>
                    </w:r>
                  </w:p>
                </w:tc>
              </w:tr>
              <w:tr w:rsidR="00EC4184" w14:paraId="70A044D8" w14:textId="77777777">
                <w:trPr>
                  <w:divId w:val="849370672"/>
                  <w:tblCellSpacing w:w="15" w:type="dxa"/>
                </w:trPr>
                <w:tc>
                  <w:tcPr>
                    <w:tcW w:w="50" w:type="pct"/>
                    <w:hideMark/>
                  </w:tcPr>
                  <w:p w14:paraId="23D82FEC" w14:textId="77777777" w:rsidR="00EC4184" w:rsidRDefault="00EC4184">
                    <w:pPr>
                      <w:pStyle w:val="Bibliografa"/>
                      <w:rPr>
                        <w:noProof/>
                      </w:rPr>
                    </w:pPr>
                    <w:r>
                      <w:rPr>
                        <w:noProof/>
                      </w:rPr>
                      <w:t xml:space="preserve">[10] </w:t>
                    </w:r>
                  </w:p>
                </w:tc>
                <w:tc>
                  <w:tcPr>
                    <w:tcW w:w="0" w:type="auto"/>
                    <w:hideMark/>
                  </w:tcPr>
                  <w:p w14:paraId="37B3325F" w14:textId="77777777" w:rsidR="00EC4184" w:rsidRDefault="00EC4184">
                    <w:pPr>
                      <w:pStyle w:val="Bibliografa"/>
                      <w:rPr>
                        <w:noProof/>
                      </w:rPr>
                    </w:pPr>
                    <w:r>
                      <w:rPr>
                        <w:noProof/>
                      </w:rPr>
                      <w:t>DECIDE Consortium, “D4.2-Intermediate DECIDE ADAPT Architecture,” 2018.</w:t>
                    </w:r>
                  </w:p>
                </w:tc>
              </w:tr>
              <w:tr w:rsidR="00EC4184" w14:paraId="43AB5944" w14:textId="77777777">
                <w:trPr>
                  <w:divId w:val="849370672"/>
                  <w:tblCellSpacing w:w="15" w:type="dxa"/>
                </w:trPr>
                <w:tc>
                  <w:tcPr>
                    <w:tcW w:w="50" w:type="pct"/>
                    <w:hideMark/>
                  </w:tcPr>
                  <w:p w14:paraId="4F7E069B" w14:textId="77777777" w:rsidR="00EC4184" w:rsidRDefault="00EC4184">
                    <w:pPr>
                      <w:pStyle w:val="Bibliografa"/>
                      <w:rPr>
                        <w:noProof/>
                      </w:rPr>
                    </w:pPr>
                    <w:r>
                      <w:rPr>
                        <w:noProof/>
                      </w:rPr>
                      <w:t xml:space="preserve">[11] </w:t>
                    </w:r>
                  </w:p>
                </w:tc>
                <w:tc>
                  <w:tcPr>
                    <w:tcW w:w="0" w:type="auto"/>
                    <w:hideMark/>
                  </w:tcPr>
                  <w:p w14:paraId="30D05721" w14:textId="77777777" w:rsidR="00EC4184" w:rsidRDefault="00EC4184">
                    <w:pPr>
                      <w:pStyle w:val="Bibliografa"/>
                      <w:rPr>
                        <w:noProof/>
                      </w:rPr>
                    </w:pPr>
                    <w:r>
                      <w:rPr>
                        <w:noProof/>
                      </w:rPr>
                      <w:t>DECIDE consortium, “D2.4 Detailed architecture v1,” 2017.</w:t>
                    </w:r>
                  </w:p>
                </w:tc>
              </w:tr>
              <w:tr w:rsidR="00EC4184" w14:paraId="6CA3290A" w14:textId="77777777">
                <w:trPr>
                  <w:divId w:val="849370672"/>
                  <w:tblCellSpacing w:w="15" w:type="dxa"/>
                </w:trPr>
                <w:tc>
                  <w:tcPr>
                    <w:tcW w:w="50" w:type="pct"/>
                    <w:hideMark/>
                  </w:tcPr>
                  <w:p w14:paraId="1F8C5C19" w14:textId="77777777" w:rsidR="00EC4184" w:rsidRDefault="00EC4184">
                    <w:pPr>
                      <w:pStyle w:val="Bibliografa"/>
                      <w:rPr>
                        <w:noProof/>
                      </w:rPr>
                    </w:pPr>
                    <w:r>
                      <w:rPr>
                        <w:noProof/>
                      </w:rPr>
                      <w:t xml:space="preserve">[12] </w:t>
                    </w:r>
                  </w:p>
                </w:tc>
                <w:tc>
                  <w:tcPr>
                    <w:tcW w:w="0" w:type="auto"/>
                    <w:hideMark/>
                  </w:tcPr>
                  <w:p w14:paraId="66B5EF1D" w14:textId="77777777" w:rsidR="00EC4184" w:rsidRDefault="00EC4184">
                    <w:pPr>
                      <w:pStyle w:val="Bibliografa"/>
                      <w:rPr>
                        <w:noProof/>
                      </w:rPr>
                    </w:pPr>
                    <w:r>
                      <w:rPr>
                        <w:noProof/>
                      </w:rPr>
                      <w:t>DECIDE Consortium, “D2.3 Integration and validation strategy,” 2017.</w:t>
                    </w:r>
                  </w:p>
                </w:tc>
              </w:tr>
            </w:tbl>
            <w:p w14:paraId="4A6A47FD" w14:textId="77777777" w:rsidR="00EC4184" w:rsidRDefault="00EC4184">
              <w:pPr>
                <w:divId w:val="849370672"/>
                <w:rPr>
                  <w:noProof/>
                </w:rPr>
              </w:pPr>
            </w:p>
            <w:p w14:paraId="14BFD347" w14:textId="00DDCFE7" w:rsidR="00BA5699" w:rsidRDefault="00BA5699">
              <w:r>
                <w:rPr>
                  <w:b/>
                  <w:bCs/>
                  <w:noProof/>
                </w:rPr>
                <w:fldChar w:fldCharType="end"/>
              </w:r>
            </w:p>
          </w:sdtContent>
        </w:sdt>
      </w:sdtContent>
    </w:sdt>
    <w:p w14:paraId="6B689947" w14:textId="77777777" w:rsidR="00BA5699" w:rsidRPr="005713B1" w:rsidRDefault="00BA5699" w:rsidP="005713B1"/>
    <w:sdt>
      <w:sdtPr>
        <w:rPr>
          <w:lang w:val="es-ES"/>
        </w:rPr>
        <w:id w:val="1347600625"/>
        <w:docPartObj>
          <w:docPartGallery w:val="Bibliographies"/>
          <w:docPartUnique/>
        </w:docPartObj>
      </w:sdtPr>
      <w:sdtEndPr>
        <w:rPr>
          <w:lang w:val="en-GB"/>
        </w:rPr>
      </w:sdtEndPr>
      <w:sdtContent>
        <w:sdt>
          <w:sdtPr>
            <w:id w:val="111145805"/>
            <w:showingPlcHdr/>
            <w:bibliography/>
          </w:sdtPr>
          <w:sdtEndPr/>
          <w:sdtContent>
            <w:p w14:paraId="082B10C3" w14:textId="2E1AAFA0" w:rsidR="004E22BC" w:rsidRPr="000701DE" w:rsidRDefault="005713B1" w:rsidP="005713B1">
              <w:pPr>
                <w:pStyle w:val="Ttulo1"/>
                <w:numPr>
                  <w:ilvl w:val="0"/>
                  <w:numId w:val="0"/>
                </w:numPr>
              </w:pPr>
              <w:r>
                <w:t xml:space="preserve">     </w:t>
              </w:r>
            </w:p>
          </w:sdtContent>
        </w:sdt>
      </w:sdtContent>
    </w:sdt>
    <w:p w14:paraId="082B10C6" w14:textId="41BFF33E" w:rsidR="00056FF4" w:rsidRDefault="00056FF4">
      <w:pPr>
        <w:spacing w:line="276" w:lineRule="auto"/>
        <w:jc w:val="left"/>
      </w:pPr>
      <w:r>
        <w:br w:type="page"/>
      </w:r>
    </w:p>
    <w:p w14:paraId="5D0BFD41" w14:textId="5B231CAD" w:rsidR="002E1B47" w:rsidRDefault="00056FF4" w:rsidP="009200F2">
      <w:pPr>
        <w:pStyle w:val="Ttulo1"/>
        <w:numPr>
          <w:ilvl w:val="0"/>
          <w:numId w:val="0"/>
        </w:numPr>
        <w:ind w:left="431" w:hanging="431"/>
      </w:pPr>
      <w:bookmarkStart w:id="359" w:name="_Toc20212717"/>
      <w:r>
        <w:t xml:space="preserve">Annex A. </w:t>
      </w:r>
      <w:r w:rsidR="002E1B47">
        <w:t>DECIDE</w:t>
      </w:r>
      <w:r w:rsidR="00E15319">
        <w:t xml:space="preserve"> Components’ UI</w:t>
      </w:r>
      <w:bookmarkStart w:id="360" w:name="_Ref2184082"/>
      <w:bookmarkEnd w:id="359"/>
    </w:p>
    <w:p w14:paraId="3D5ED818" w14:textId="77777777" w:rsidR="00E03DAA" w:rsidRDefault="002E1B47" w:rsidP="009200F2">
      <w:pPr>
        <w:keepNext/>
      </w:pPr>
      <w:r>
        <w:rPr>
          <w:noProof/>
          <w:lang w:val="en-US" w:eastAsia="en-US"/>
        </w:rPr>
        <w:drawing>
          <wp:inline distT="0" distB="0" distL="0" distR="0" wp14:anchorId="25AB4D0C" wp14:editId="37B79CBA">
            <wp:extent cx="5732891" cy="3086534"/>
            <wp:effectExtent l="0" t="0" r="1270" b="0"/>
            <wp:docPr id="2" name="Imagen 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0253" b="4772"/>
                    <a:stretch/>
                  </pic:blipFill>
                  <pic:spPr bwMode="auto">
                    <a:xfrm>
                      <a:off x="0" y="0"/>
                      <a:ext cx="5745911" cy="3093544"/>
                    </a:xfrm>
                    <a:prstGeom prst="rect">
                      <a:avLst/>
                    </a:prstGeom>
                    <a:ln>
                      <a:noFill/>
                    </a:ln>
                    <a:extLst>
                      <a:ext uri="{53640926-AAD7-44D8-BBD7-CCE9431645EC}">
                        <a14:shadowObscured xmlns:a14="http://schemas.microsoft.com/office/drawing/2010/main"/>
                      </a:ext>
                    </a:extLst>
                  </pic:spPr>
                </pic:pic>
              </a:graphicData>
            </a:graphic>
          </wp:inline>
        </w:drawing>
      </w:r>
    </w:p>
    <w:p w14:paraId="2FFF8480" w14:textId="43EA4B7E" w:rsidR="002E1B47" w:rsidRPr="00AF4896" w:rsidRDefault="00D47AC9" w:rsidP="009200F2">
      <w:pPr>
        <w:pStyle w:val="Descripcin"/>
        <w:jc w:val="center"/>
      </w:pPr>
      <w:bookmarkStart w:id="361" w:name="_Toc20212734"/>
      <w:r w:rsidRPr="009200F2">
        <w:rPr>
          <w:b/>
          <w:bCs/>
          <w:i w:val="0"/>
          <w:iCs w:val="0"/>
        </w:rPr>
        <w:t xml:space="preserve">Figure </w:t>
      </w:r>
      <w:r w:rsidR="00E03DAA" w:rsidRPr="009200F2">
        <w:rPr>
          <w:b/>
          <w:bCs/>
          <w:i w:val="0"/>
          <w:iCs w:val="0"/>
        </w:rPr>
        <w:fldChar w:fldCharType="begin"/>
      </w:r>
      <w:r w:rsidR="00E03DAA" w:rsidRPr="009200F2">
        <w:rPr>
          <w:b/>
          <w:bCs/>
          <w:i w:val="0"/>
          <w:iCs w:val="0"/>
        </w:rPr>
        <w:instrText xml:space="preserve"> SEQ Figure \* ARABIC </w:instrText>
      </w:r>
      <w:r w:rsidR="00E03DAA" w:rsidRPr="009200F2">
        <w:rPr>
          <w:b/>
          <w:bCs/>
          <w:i w:val="0"/>
          <w:iCs w:val="0"/>
        </w:rPr>
        <w:fldChar w:fldCharType="separate"/>
      </w:r>
      <w:r w:rsidR="00EC4184">
        <w:rPr>
          <w:b/>
          <w:bCs/>
          <w:i w:val="0"/>
          <w:iCs w:val="0"/>
          <w:noProof/>
        </w:rPr>
        <w:t>17</w:t>
      </w:r>
      <w:r w:rsidR="00E03DAA" w:rsidRPr="009200F2">
        <w:rPr>
          <w:b/>
          <w:bCs/>
          <w:i w:val="0"/>
          <w:iCs w:val="0"/>
        </w:rPr>
        <w:fldChar w:fldCharType="end"/>
      </w:r>
      <w:r w:rsidRPr="009200F2">
        <w:rPr>
          <w:b/>
          <w:bCs/>
          <w:i w:val="0"/>
          <w:iCs w:val="0"/>
        </w:rPr>
        <w:t>.</w:t>
      </w:r>
      <w:r w:rsidRPr="009200F2">
        <w:rPr>
          <w:i w:val="0"/>
          <w:iCs w:val="0"/>
        </w:rPr>
        <w:t xml:space="preserve"> ARCHITECT’s UI</w:t>
      </w:r>
      <w:bookmarkEnd w:id="361"/>
    </w:p>
    <w:p w14:paraId="2C26077D" w14:textId="77777777" w:rsidR="00E03DAA" w:rsidRDefault="002E1B47" w:rsidP="009200F2">
      <w:pPr>
        <w:keepNext/>
      </w:pPr>
      <w:r>
        <w:rPr>
          <w:noProof/>
          <w:lang w:val="en-US" w:eastAsia="en-US"/>
        </w:rPr>
        <w:drawing>
          <wp:inline distT="0" distB="0" distL="0" distR="0" wp14:anchorId="1A045D78" wp14:editId="34828C87">
            <wp:extent cx="5759450" cy="3119755"/>
            <wp:effectExtent l="0" t="0" r="0" b="4445"/>
            <wp:docPr id="13" name="Imagen 1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3119755"/>
                    </a:xfrm>
                    <a:prstGeom prst="rect">
                      <a:avLst/>
                    </a:prstGeom>
                  </pic:spPr>
                </pic:pic>
              </a:graphicData>
            </a:graphic>
          </wp:inline>
        </w:drawing>
      </w:r>
    </w:p>
    <w:p w14:paraId="788AECD3" w14:textId="132526AE" w:rsidR="002E1B47" w:rsidRPr="00AF4896" w:rsidRDefault="00D47AC9" w:rsidP="009200F2">
      <w:pPr>
        <w:pStyle w:val="Descripcin"/>
        <w:jc w:val="center"/>
      </w:pPr>
      <w:bookmarkStart w:id="362" w:name="_Toc20212735"/>
      <w:r w:rsidRPr="009200F2">
        <w:rPr>
          <w:b/>
          <w:bCs/>
          <w:i w:val="0"/>
          <w:iCs w:val="0"/>
        </w:rPr>
        <w:t xml:space="preserve">Figure </w:t>
      </w:r>
      <w:r w:rsidR="00E03DAA" w:rsidRPr="009200F2">
        <w:rPr>
          <w:b/>
          <w:bCs/>
          <w:i w:val="0"/>
          <w:iCs w:val="0"/>
        </w:rPr>
        <w:fldChar w:fldCharType="begin"/>
      </w:r>
      <w:r w:rsidR="00E03DAA" w:rsidRPr="009200F2">
        <w:rPr>
          <w:b/>
          <w:bCs/>
          <w:i w:val="0"/>
          <w:iCs w:val="0"/>
        </w:rPr>
        <w:instrText xml:space="preserve"> SEQ Figure \* ARABIC </w:instrText>
      </w:r>
      <w:r w:rsidR="00E03DAA" w:rsidRPr="009200F2">
        <w:rPr>
          <w:b/>
          <w:bCs/>
          <w:i w:val="0"/>
          <w:iCs w:val="0"/>
        </w:rPr>
        <w:fldChar w:fldCharType="separate"/>
      </w:r>
      <w:r w:rsidR="00EC4184">
        <w:rPr>
          <w:b/>
          <w:bCs/>
          <w:i w:val="0"/>
          <w:iCs w:val="0"/>
          <w:noProof/>
        </w:rPr>
        <w:t>18</w:t>
      </w:r>
      <w:r w:rsidR="00E03DAA" w:rsidRPr="009200F2">
        <w:rPr>
          <w:b/>
          <w:bCs/>
          <w:i w:val="0"/>
          <w:iCs w:val="0"/>
        </w:rPr>
        <w:fldChar w:fldCharType="end"/>
      </w:r>
      <w:r w:rsidRPr="009200F2">
        <w:rPr>
          <w:b/>
          <w:bCs/>
          <w:i w:val="0"/>
          <w:iCs w:val="0"/>
        </w:rPr>
        <w:t>.</w:t>
      </w:r>
      <w:r w:rsidRPr="009200F2">
        <w:rPr>
          <w:i w:val="0"/>
          <w:iCs w:val="0"/>
        </w:rPr>
        <w:t xml:space="preserve"> </w:t>
      </w:r>
      <w:r w:rsidR="00F130F0" w:rsidRPr="009200F2">
        <w:rPr>
          <w:i w:val="0"/>
          <w:iCs w:val="0"/>
        </w:rPr>
        <w:t>OPTIMUS’</w:t>
      </w:r>
      <w:r w:rsidRPr="009200F2">
        <w:rPr>
          <w:i w:val="0"/>
          <w:iCs w:val="0"/>
        </w:rPr>
        <w:t xml:space="preserve"> UI</w:t>
      </w:r>
      <w:bookmarkEnd w:id="362"/>
    </w:p>
    <w:p w14:paraId="04AC620D" w14:textId="77777777" w:rsidR="002E1B47" w:rsidRDefault="002E1B47" w:rsidP="002E1B47"/>
    <w:p w14:paraId="38EEF14C" w14:textId="77777777" w:rsidR="00E03DAA" w:rsidRDefault="002E1B47" w:rsidP="009200F2">
      <w:pPr>
        <w:keepNext/>
      </w:pPr>
      <w:r>
        <w:rPr>
          <w:noProof/>
          <w:lang w:val="en-US" w:eastAsia="en-US"/>
        </w:rPr>
        <w:drawing>
          <wp:inline distT="0" distB="0" distL="0" distR="0" wp14:anchorId="0F55D8E9" wp14:editId="6B6F0928">
            <wp:extent cx="5732891" cy="3086753"/>
            <wp:effectExtent l="0" t="0" r="1270" b="0"/>
            <wp:docPr id="14" name="Imagen 1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0257" b="4774"/>
                    <a:stretch/>
                  </pic:blipFill>
                  <pic:spPr bwMode="auto">
                    <a:xfrm>
                      <a:off x="0" y="0"/>
                      <a:ext cx="5748132" cy="3094959"/>
                    </a:xfrm>
                    <a:prstGeom prst="rect">
                      <a:avLst/>
                    </a:prstGeom>
                    <a:ln>
                      <a:noFill/>
                    </a:ln>
                    <a:extLst>
                      <a:ext uri="{53640926-AAD7-44D8-BBD7-CCE9431645EC}">
                        <a14:shadowObscured xmlns:a14="http://schemas.microsoft.com/office/drawing/2010/main"/>
                      </a:ext>
                    </a:extLst>
                  </pic:spPr>
                </pic:pic>
              </a:graphicData>
            </a:graphic>
          </wp:inline>
        </w:drawing>
      </w:r>
    </w:p>
    <w:p w14:paraId="643A48E3" w14:textId="1234DBC7" w:rsidR="002E1B47" w:rsidRPr="00AF4896" w:rsidRDefault="00D47AC9" w:rsidP="009200F2">
      <w:pPr>
        <w:pStyle w:val="Descripcin"/>
        <w:jc w:val="center"/>
      </w:pPr>
      <w:bookmarkStart w:id="363" w:name="_Toc20212736"/>
      <w:r w:rsidRPr="009200F2">
        <w:rPr>
          <w:b/>
          <w:bCs/>
          <w:i w:val="0"/>
          <w:iCs w:val="0"/>
        </w:rPr>
        <w:t xml:space="preserve">Figure </w:t>
      </w:r>
      <w:r w:rsidR="00E03DAA" w:rsidRPr="009200F2">
        <w:rPr>
          <w:b/>
          <w:bCs/>
          <w:i w:val="0"/>
          <w:iCs w:val="0"/>
        </w:rPr>
        <w:fldChar w:fldCharType="begin"/>
      </w:r>
      <w:r w:rsidR="00E03DAA" w:rsidRPr="009200F2">
        <w:rPr>
          <w:b/>
          <w:bCs/>
          <w:i w:val="0"/>
          <w:iCs w:val="0"/>
        </w:rPr>
        <w:instrText xml:space="preserve"> SEQ Figure \* ARABIC </w:instrText>
      </w:r>
      <w:r w:rsidR="00E03DAA" w:rsidRPr="009200F2">
        <w:rPr>
          <w:b/>
          <w:bCs/>
          <w:i w:val="0"/>
          <w:iCs w:val="0"/>
        </w:rPr>
        <w:fldChar w:fldCharType="separate"/>
      </w:r>
      <w:r w:rsidR="00EC4184">
        <w:rPr>
          <w:b/>
          <w:bCs/>
          <w:i w:val="0"/>
          <w:iCs w:val="0"/>
          <w:noProof/>
        </w:rPr>
        <w:t>19</w:t>
      </w:r>
      <w:r w:rsidR="00E03DAA" w:rsidRPr="009200F2">
        <w:rPr>
          <w:b/>
          <w:bCs/>
          <w:i w:val="0"/>
          <w:iCs w:val="0"/>
        </w:rPr>
        <w:fldChar w:fldCharType="end"/>
      </w:r>
      <w:r w:rsidRPr="009200F2">
        <w:rPr>
          <w:i w:val="0"/>
          <w:iCs w:val="0"/>
        </w:rPr>
        <w:t xml:space="preserve">. </w:t>
      </w:r>
      <w:r w:rsidR="00F130F0" w:rsidRPr="009200F2">
        <w:rPr>
          <w:i w:val="0"/>
          <w:iCs w:val="0"/>
        </w:rPr>
        <w:t>MCSLA’s UI</w:t>
      </w:r>
      <w:bookmarkEnd w:id="363"/>
    </w:p>
    <w:p w14:paraId="0C1E49E4" w14:textId="77777777" w:rsidR="00E03DAA" w:rsidRDefault="002E1B47" w:rsidP="009200F2">
      <w:pPr>
        <w:keepNext/>
      </w:pPr>
      <w:r>
        <w:rPr>
          <w:noProof/>
          <w:lang w:val="en-US" w:eastAsia="en-US"/>
        </w:rPr>
        <w:drawing>
          <wp:inline distT="0" distB="0" distL="0" distR="0" wp14:anchorId="1DBF2B4F" wp14:editId="49ED3F34">
            <wp:extent cx="5716988" cy="3085629"/>
            <wp:effectExtent l="0" t="0" r="0" b="635"/>
            <wp:docPr id="16" name="Imagen 1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0115" b="4270"/>
                    <a:stretch/>
                  </pic:blipFill>
                  <pic:spPr bwMode="auto">
                    <a:xfrm>
                      <a:off x="0" y="0"/>
                      <a:ext cx="5733912" cy="3094763"/>
                    </a:xfrm>
                    <a:prstGeom prst="rect">
                      <a:avLst/>
                    </a:prstGeom>
                    <a:ln>
                      <a:noFill/>
                    </a:ln>
                    <a:extLst>
                      <a:ext uri="{53640926-AAD7-44D8-BBD7-CCE9431645EC}">
                        <a14:shadowObscured xmlns:a14="http://schemas.microsoft.com/office/drawing/2010/main"/>
                      </a:ext>
                    </a:extLst>
                  </pic:spPr>
                </pic:pic>
              </a:graphicData>
            </a:graphic>
          </wp:inline>
        </w:drawing>
      </w:r>
    </w:p>
    <w:p w14:paraId="2B0B2733" w14:textId="71541876" w:rsidR="002E1B47" w:rsidRPr="00AF4896" w:rsidRDefault="00F130F0" w:rsidP="009200F2">
      <w:pPr>
        <w:pStyle w:val="Descripcin"/>
        <w:jc w:val="center"/>
      </w:pPr>
      <w:bookmarkStart w:id="364" w:name="_Toc20212737"/>
      <w:r w:rsidRPr="009200F2">
        <w:rPr>
          <w:b/>
          <w:bCs/>
          <w:i w:val="0"/>
          <w:iCs w:val="0"/>
        </w:rPr>
        <w:t xml:space="preserve">Figure </w:t>
      </w:r>
      <w:r w:rsidR="00E03DAA" w:rsidRPr="009200F2">
        <w:rPr>
          <w:b/>
          <w:bCs/>
          <w:i w:val="0"/>
          <w:iCs w:val="0"/>
        </w:rPr>
        <w:fldChar w:fldCharType="begin"/>
      </w:r>
      <w:r w:rsidR="00E03DAA" w:rsidRPr="009200F2">
        <w:rPr>
          <w:b/>
          <w:bCs/>
          <w:i w:val="0"/>
          <w:iCs w:val="0"/>
        </w:rPr>
        <w:instrText xml:space="preserve"> SEQ Figure \* ARABIC </w:instrText>
      </w:r>
      <w:r w:rsidR="00E03DAA" w:rsidRPr="009200F2">
        <w:rPr>
          <w:b/>
          <w:bCs/>
          <w:i w:val="0"/>
          <w:iCs w:val="0"/>
        </w:rPr>
        <w:fldChar w:fldCharType="separate"/>
      </w:r>
      <w:r w:rsidR="00EC4184">
        <w:rPr>
          <w:b/>
          <w:bCs/>
          <w:i w:val="0"/>
          <w:iCs w:val="0"/>
          <w:noProof/>
        </w:rPr>
        <w:t>20</w:t>
      </w:r>
      <w:r w:rsidR="00E03DAA" w:rsidRPr="009200F2">
        <w:rPr>
          <w:b/>
          <w:bCs/>
          <w:i w:val="0"/>
          <w:iCs w:val="0"/>
        </w:rPr>
        <w:fldChar w:fldCharType="end"/>
      </w:r>
      <w:r w:rsidRPr="009200F2">
        <w:rPr>
          <w:b/>
          <w:bCs/>
          <w:i w:val="0"/>
          <w:iCs w:val="0"/>
        </w:rPr>
        <w:t>.</w:t>
      </w:r>
      <w:r w:rsidRPr="009200F2">
        <w:rPr>
          <w:i w:val="0"/>
          <w:iCs w:val="0"/>
        </w:rPr>
        <w:t xml:space="preserve"> ACSmI Discovery’s UI</w:t>
      </w:r>
      <w:bookmarkEnd w:id="364"/>
    </w:p>
    <w:p w14:paraId="65EB973B" w14:textId="77777777" w:rsidR="002E1B47" w:rsidRDefault="002E1B47" w:rsidP="002E1B47"/>
    <w:p w14:paraId="46C60D62" w14:textId="77777777" w:rsidR="00E03DAA" w:rsidRDefault="002E1B47" w:rsidP="009200F2">
      <w:pPr>
        <w:keepNext/>
      </w:pPr>
      <w:r>
        <w:rPr>
          <w:noProof/>
          <w:lang w:val="en-US" w:eastAsia="en-US"/>
        </w:rPr>
        <w:drawing>
          <wp:inline distT="0" distB="0" distL="0" distR="0" wp14:anchorId="2D9E8F00" wp14:editId="36E0B610">
            <wp:extent cx="5685183" cy="3106746"/>
            <wp:effectExtent l="0" t="0" r="0" b="0"/>
            <wp:docPr id="18" name="Imagen 1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9976" b="2807"/>
                    <a:stretch/>
                  </pic:blipFill>
                  <pic:spPr bwMode="auto">
                    <a:xfrm>
                      <a:off x="0" y="0"/>
                      <a:ext cx="5701773" cy="3115812"/>
                    </a:xfrm>
                    <a:prstGeom prst="rect">
                      <a:avLst/>
                    </a:prstGeom>
                    <a:ln>
                      <a:noFill/>
                    </a:ln>
                    <a:extLst>
                      <a:ext uri="{53640926-AAD7-44D8-BBD7-CCE9431645EC}">
                        <a14:shadowObscured xmlns:a14="http://schemas.microsoft.com/office/drawing/2010/main"/>
                      </a:ext>
                    </a:extLst>
                  </pic:spPr>
                </pic:pic>
              </a:graphicData>
            </a:graphic>
          </wp:inline>
        </w:drawing>
      </w:r>
    </w:p>
    <w:p w14:paraId="1A15AC1F" w14:textId="4FE989D6" w:rsidR="002E1B47" w:rsidRPr="00AF4896" w:rsidRDefault="00F130F0" w:rsidP="009200F2">
      <w:pPr>
        <w:pStyle w:val="Descripcin"/>
        <w:jc w:val="center"/>
      </w:pPr>
      <w:bookmarkStart w:id="365" w:name="_Toc20212738"/>
      <w:r w:rsidRPr="009200F2">
        <w:rPr>
          <w:b/>
          <w:bCs/>
          <w:i w:val="0"/>
          <w:iCs w:val="0"/>
        </w:rPr>
        <w:t xml:space="preserve">Figure </w:t>
      </w:r>
      <w:r w:rsidR="00E03DAA" w:rsidRPr="009200F2">
        <w:rPr>
          <w:b/>
          <w:bCs/>
          <w:i w:val="0"/>
          <w:iCs w:val="0"/>
        </w:rPr>
        <w:fldChar w:fldCharType="begin"/>
      </w:r>
      <w:r w:rsidR="00E03DAA" w:rsidRPr="009200F2">
        <w:rPr>
          <w:b/>
          <w:bCs/>
          <w:i w:val="0"/>
          <w:iCs w:val="0"/>
        </w:rPr>
        <w:instrText xml:space="preserve"> SEQ Figure \* ARABIC </w:instrText>
      </w:r>
      <w:r w:rsidR="00E03DAA" w:rsidRPr="009200F2">
        <w:rPr>
          <w:b/>
          <w:bCs/>
          <w:i w:val="0"/>
          <w:iCs w:val="0"/>
        </w:rPr>
        <w:fldChar w:fldCharType="separate"/>
      </w:r>
      <w:r w:rsidR="00EC4184">
        <w:rPr>
          <w:b/>
          <w:bCs/>
          <w:i w:val="0"/>
          <w:iCs w:val="0"/>
          <w:noProof/>
        </w:rPr>
        <w:t>21</w:t>
      </w:r>
      <w:r w:rsidR="00E03DAA" w:rsidRPr="009200F2">
        <w:rPr>
          <w:b/>
          <w:bCs/>
          <w:i w:val="0"/>
          <w:iCs w:val="0"/>
        </w:rPr>
        <w:fldChar w:fldCharType="end"/>
      </w:r>
      <w:r w:rsidRPr="009200F2">
        <w:rPr>
          <w:i w:val="0"/>
          <w:iCs w:val="0"/>
        </w:rPr>
        <w:t>. ACSmI Contracting’s UI</w:t>
      </w:r>
      <w:bookmarkEnd w:id="365"/>
    </w:p>
    <w:p w14:paraId="0D78FA80" w14:textId="77777777" w:rsidR="00E03DAA" w:rsidRDefault="002E1B47" w:rsidP="009200F2">
      <w:pPr>
        <w:keepNext/>
      </w:pPr>
      <w:r>
        <w:rPr>
          <w:noProof/>
          <w:lang w:val="en-US" w:eastAsia="en-US"/>
        </w:rPr>
        <w:drawing>
          <wp:inline distT="0" distB="0" distL="0" distR="0" wp14:anchorId="65B54D17" wp14:editId="775B5DEB">
            <wp:extent cx="5759450" cy="3119755"/>
            <wp:effectExtent l="0" t="0" r="0" b="4445"/>
            <wp:docPr id="23" name="Imagen 23" descr="Imagen que contiene captura de pantall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119755"/>
                    </a:xfrm>
                    <a:prstGeom prst="rect">
                      <a:avLst/>
                    </a:prstGeom>
                  </pic:spPr>
                </pic:pic>
              </a:graphicData>
            </a:graphic>
          </wp:inline>
        </w:drawing>
      </w:r>
    </w:p>
    <w:p w14:paraId="4C78D423" w14:textId="512AF3BA" w:rsidR="002E1B47" w:rsidRPr="00AF4896" w:rsidRDefault="00F130F0" w:rsidP="009200F2">
      <w:pPr>
        <w:pStyle w:val="Descripcin"/>
        <w:jc w:val="center"/>
      </w:pPr>
      <w:bookmarkStart w:id="366" w:name="_Toc20212739"/>
      <w:r w:rsidRPr="009200F2">
        <w:rPr>
          <w:b/>
          <w:bCs/>
          <w:i w:val="0"/>
          <w:iCs w:val="0"/>
        </w:rPr>
        <w:t xml:space="preserve">Figure </w:t>
      </w:r>
      <w:r w:rsidR="00E03DAA" w:rsidRPr="009200F2">
        <w:rPr>
          <w:b/>
          <w:bCs/>
          <w:i w:val="0"/>
          <w:iCs w:val="0"/>
        </w:rPr>
        <w:fldChar w:fldCharType="begin"/>
      </w:r>
      <w:r w:rsidR="00E03DAA" w:rsidRPr="009200F2">
        <w:rPr>
          <w:b/>
          <w:bCs/>
          <w:i w:val="0"/>
          <w:iCs w:val="0"/>
        </w:rPr>
        <w:instrText xml:space="preserve"> SEQ Figure \* ARABIC </w:instrText>
      </w:r>
      <w:r w:rsidR="00E03DAA" w:rsidRPr="009200F2">
        <w:rPr>
          <w:b/>
          <w:bCs/>
          <w:i w:val="0"/>
          <w:iCs w:val="0"/>
        </w:rPr>
        <w:fldChar w:fldCharType="separate"/>
      </w:r>
      <w:r w:rsidR="00EC4184">
        <w:rPr>
          <w:b/>
          <w:bCs/>
          <w:i w:val="0"/>
          <w:iCs w:val="0"/>
          <w:noProof/>
        </w:rPr>
        <w:t>22</w:t>
      </w:r>
      <w:r w:rsidR="00E03DAA" w:rsidRPr="009200F2">
        <w:rPr>
          <w:b/>
          <w:bCs/>
          <w:i w:val="0"/>
          <w:iCs w:val="0"/>
        </w:rPr>
        <w:fldChar w:fldCharType="end"/>
      </w:r>
      <w:r w:rsidRPr="009200F2">
        <w:rPr>
          <w:i w:val="0"/>
          <w:iCs w:val="0"/>
        </w:rPr>
        <w:t>. ADAPT DO’s UI</w:t>
      </w:r>
      <w:r w:rsidR="00C8769F" w:rsidRPr="009200F2">
        <w:rPr>
          <w:i w:val="0"/>
          <w:iCs w:val="0"/>
        </w:rPr>
        <w:t xml:space="preserve"> (1)</w:t>
      </w:r>
      <w:bookmarkEnd w:id="366"/>
    </w:p>
    <w:p w14:paraId="526F295E" w14:textId="77777777" w:rsidR="002E1B47" w:rsidRDefault="002E1B47" w:rsidP="002E1B47">
      <w:pPr>
        <w:rPr>
          <w:b/>
          <w:bCs/>
        </w:rPr>
      </w:pPr>
    </w:p>
    <w:p w14:paraId="10551235" w14:textId="77777777" w:rsidR="00E03DAA" w:rsidRDefault="002E1B47" w:rsidP="009200F2">
      <w:pPr>
        <w:keepNext/>
      </w:pPr>
      <w:r>
        <w:rPr>
          <w:noProof/>
          <w:lang w:val="en-US" w:eastAsia="en-US"/>
        </w:rPr>
        <w:drawing>
          <wp:inline distT="0" distB="0" distL="0" distR="0" wp14:anchorId="072EF62A" wp14:editId="2FA64B0D">
            <wp:extent cx="5759450" cy="3119755"/>
            <wp:effectExtent l="0" t="0" r="0" b="4445"/>
            <wp:docPr id="24" name="Imagen 2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119755"/>
                    </a:xfrm>
                    <a:prstGeom prst="rect">
                      <a:avLst/>
                    </a:prstGeom>
                  </pic:spPr>
                </pic:pic>
              </a:graphicData>
            </a:graphic>
          </wp:inline>
        </w:drawing>
      </w:r>
    </w:p>
    <w:p w14:paraId="0D92CF25" w14:textId="1EC3915C" w:rsidR="002E1B47" w:rsidRPr="009200F2" w:rsidRDefault="00C8769F" w:rsidP="009200F2">
      <w:pPr>
        <w:pStyle w:val="Descripcin"/>
        <w:jc w:val="center"/>
      </w:pPr>
      <w:bookmarkStart w:id="367" w:name="_Toc20212740"/>
      <w:r w:rsidRPr="009200F2">
        <w:rPr>
          <w:b/>
          <w:bCs/>
          <w:i w:val="0"/>
          <w:iCs w:val="0"/>
        </w:rPr>
        <w:t xml:space="preserve">Figure </w:t>
      </w:r>
      <w:r w:rsidR="00E03DAA" w:rsidRPr="009200F2">
        <w:rPr>
          <w:b/>
          <w:bCs/>
          <w:i w:val="0"/>
          <w:iCs w:val="0"/>
        </w:rPr>
        <w:fldChar w:fldCharType="begin"/>
      </w:r>
      <w:r w:rsidR="00E03DAA" w:rsidRPr="009200F2">
        <w:rPr>
          <w:b/>
          <w:bCs/>
          <w:i w:val="0"/>
          <w:iCs w:val="0"/>
        </w:rPr>
        <w:instrText xml:space="preserve"> SEQ Figure \* ARABIC </w:instrText>
      </w:r>
      <w:r w:rsidR="00E03DAA" w:rsidRPr="009200F2">
        <w:rPr>
          <w:b/>
          <w:bCs/>
          <w:i w:val="0"/>
          <w:iCs w:val="0"/>
        </w:rPr>
        <w:fldChar w:fldCharType="separate"/>
      </w:r>
      <w:r w:rsidR="00EC4184">
        <w:rPr>
          <w:b/>
          <w:bCs/>
          <w:i w:val="0"/>
          <w:iCs w:val="0"/>
          <w:noProof/>
        </w:rPr>
        <w:t>23</w:t>
      </w:r>
      <w:r w:rsidR="00E03DAA" w:rsidRPr="009200F2">
        <w:rPr>
          <w:b/>
          <w:bCs/>
          <w:i w:val="0"/>
          <w:iCs w:val="0"/>
        </w:rPr>
        <w:fldChar w:fldCharType="end"/>
      </w:r>
      <w:r w:rsidRPr="009200F2">
        <w:rPr>
          <w:b/>
          <w:bCs/>
          <w:i w:val="0"/>
          <w:iCs w:val="0"/>
        </w:rPr>
        <w:t xml:space="preserve">. </w:t>
      </w:r>
      <w:r w:rsidRPr="009200F2">
        <w:rPr>
          <w:i w:val="0"/>
          <w:iCs w:val="0"/>
        </w:rPr>
        <w:t>ADAPT DO’s UI (2)</w:t>
      </w:r>
      <w:bookmarkEnd w:id="367"/>
    </w:p>
    <w:p w14:paraId="38AF468D" w14:textId="77777777" w:rsidR="00D47AC9" w:rsidRDefault="002E1B47" w:rsidP="009200F2">
      <w:pPr>
        <w:keepNext/>
      </w:pPr>
      <w:r>
        <w:rPr>
          <w:noProof/>
          <w:lang w:val="en-US" w:eastAsia="en-US"/>
        </w:rPr>
        <w:drawing>
          <wp:inline distT="0" distB="0" distL="0" distR="0" wp14:anchorId="199A087E" wp14:editId="45448A49">
            <wp:extent cx="5759450" cy="3132800"/>
            <wp:effectExtent l="0" t="0" r="0" b="0"/>
            <wp:docPr id="25" name="Imagen 2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0253" b="3791"/>
                    <a:stretch/>
                  </pic:blipFill>
                  <pic:spPr bwMode="auto">
                    <a:xfrm>
                      <a:off x="0" y="0"/>
                      <a:ext cx="5770515" cy="3138819"/>
                    </a:xfrm>
                    <a:prstGeom prst="rect">
                      <a:avLst/>
                    </a:prstGeom>
                    <a:ln>
                      <a:noFill/>
                    </a:ln>
                    <a:extLst>
                      <a:ext uri="{53640926-AAD7-44D8-BBD7-CCE9431645EC}">
                        <a14:shadowObscured xmlns:a14="http://schemas.microsoft.com/office/drawing/2010/main"/>
                      </a:ext>
                    </a:extLst>
                  </pic:spPr>
                </pic:pic>
              </a:graphicData>
            </a:graphic>
          </wp:inline>
        </w:drawing>
      </w:r>
    </w:p>
    <w:p w14:paraId="542189AB" w14:textId="5D150E33" w:rsidR="002E1B47" w:rsidRPr="00AF4896" w:rsidRDefault="00C8769F" w:rsidP="009200F2">
      <w:pPr>
        <w:pStyle w:val="Descripcin"/>
        <w:jc w:val="center"/>
        <w:rPr>
          <w:b/>
          <w:bCs/>
        </w:rPr>
      </w:pPr>
      <w:bookmarkStart w:id="368" w:name="_Toc20212741"/>
      <w:r w:rsidRPr="009200F2">
        <w:rPr>
          <w:b/>
          <w:bCs/>
          <w:i w:val="0"/>
          <w:iCs w:val="0"/>
        </w:rPr>
        <w:t xml:space="preserve">Figure </w:t>
      </w:r>
      <w:r w:rsidR="00D47AC9" w:rsidRPr="009200F2">
        <w:rPr>
          <w:b/>
          <w:bCs/>
          <w:i w:val="0"/>
          <w:iCs w:val="0"/>
        </w:rPr>
        <w:fldChar w:fldCharType="begin"/>
      </w:r>
      <w:r w:rsidR="00D47AC9" w:rsidRPr="009200F2">
        <w:rPr>
          <w:b/>
          <w:bCs/>
          <w:i w:val="0"/>
          <w:iCs w:val="0"/>
        </w:rPr>
        <w:instrText xml:space="preserve"> SEQ Figure \* ARABIC </w:instrText>
      </w:r>
      <w:r w:rsidR="00D47AC9" w:rsidRPr="009200F2">
        <w:rPr>
          <w:b/>
          <w:bCs/>
          <w:i w:val="0"/>
          <w:iCs w:val="0"/>
        </w:rPr>
        <w:fldChar w:fldCharType="separate"/>
      </w:r>
      <w:r w:rsidR="00EC4184">
        <w:rPr>
          <w:b/>
          <w:bCs/>
          <w:i w:val="0"/>
          <w:iCs w:val="0"/>
          <w:noProof/>
        </w:rPr>
        <w:t>24</w:t>
      </w:r>
      <w:r w:rsidR="00D47AC9" w:rsidRPr="009200F2">
        <w:rPr>
          <w:b/>
          <w:bCs/>
          <w:i w:val="0"/>
          <w:iCs w:val="0"/>
        </w:rPr>
        <w:fldChar w:fldCharType="end"/>
      </w:r>
      <w:r w:rsidRPr="009200F2">
        <w:rPr>
          <w:b/>
          <w:bCs/>
          <w:i w:val="0"/>
          <w:iCs w:val="0"/>
        </w:rPr>
        <w:t xml:space="preserve">. </w:t>
      </w:r>
      <w:r w:rsidRPr="009200F2">
        <w:rPr>
          <w:i w:val="0"/>
          <w:iCs w:val="0"/>
        </w:rPr>
        <w:t>ACSmI Monitoring’s UI</w:t>
      </w:r>
      <w:bookmarkEnd w:id="368"/>
    </w:p>
    <w:bookmarkEnd w:id="360"/>
    <w:p w14:paraId="25349DAC" w14:textId="77777777" w:rsidR="00056FF4" w:rsidRPr="00056FF4" w:rsidRDefault="00056FF4"/>
    <w:sectPr w:rsidR="00056FF4" w:rsidRPr="00056FF4" w:rsidSect="00193FE6">
      <w:headerReference w:type="default" r:id="rId49"/>
      <w:footerReference w:type="default" r:id="rId50"/>
      <w:pgSz w:w="11906" w:h="16838"/>
      <w:pgMar w:top="1418" w:right="1418" w:bottom="1418" w:left="1418" w:header="709"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4A8EB" w14:textId="77777777" w:rsidR="00C534FD" w:rsidRDefault="00C534FD" w:rsidP="00C923D5">
      <w:pPr>
        <w:spacing w:after="0"/>
      </w:pPr>
      <w:r>
        <w:separator/>
      </w:r>
    </w:p>
  </w:endnote>
  <w:endnote w:type="continuationSeparator" w:id="0">
    <w:p w14:paraId="5B590691" w14:textId="77777777" w:rsidR="00C534FD" w:rsidRDefault="00C534FD" w:rsidP="00C923D5">
      <w:pPr>
        <w:spacing w:after="0"/>
      </w:pPr>
      <w:r>
        <w:continuationSeparator/>
      </w:r>
    </w:p>
  </w:endnote>
  <w:endnote w:type="continuationNotice" w:id="1">
    <w:p w14:paraId="0432DCAF" w14:textId="77777777" w:rsidR="00C534FD" w:rsidRDefault="00C534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B10D0" w14:textId="7AC7A2F0" w:rsidR="000D11FA" w:rsidRPr="00C923D5" w:rsidRDefault="000D11FA" w:rsidP="00193FE6">
    <w:pPr>
      <w:pStyle w:val="Piedepgina"/>
      <w:pBdr>
        <w:top w:val="single" w:sz="4" w:space="1" w:color="auto"/>
      </w:pBdr>
      <w:tabs>
        <w:tab w:val="clear" w:pos="8504"/>
        <w:tab w:val="right" w:pos="9072"/>
      </w:tabs>
      <w:spacing w:line="300" w:lineRule="atLeast"/>
      <w:ind w:right="-2"/>
      <w:rPr>
        <w:rFonts w:asciiTheme="minorHAnsi" w:hAnsiTheme="minorHAnsi"/>
        <w:sz w:val="21"/>
        <w:szCs w:val="21"/>
        <w:lang w:val="en-US"/>
      </w:rPr>
    </w:pPr>
    <w:r>
      <w:rPr>
        <w:rFonts w:asciiTheme="minorHAnsi" w:hAnsiTheme="minorHAnsi" w:cs="Tahoma"/>
        <w:sz w:val="21"/>
        <w:szCs w:val="21"/>
        <w:lang w:val="en-US"/>
      </w:rPr>
      <w:t>©</w:t>
    </w:r>
    <w:r w:rsidRPr="00C923D5">
      <w:rPr>
        <w:rFonts w:asciiTheme="minorHAnsi" w:hAnsiTheme="minorHAnsi" w:cs="Tahoma"/>
        <w:sz w:val="21"/>
        <w:szCs w:val="21"/>
        <w:lang w:val="en-US"/>
      </w:rPr>
      <w:t xml:space="preserve"> </w:t>
    </w:r>
    <w:r>
      <w:rPr>
        <w:rFonts w:asciiTheme="minorHAnsi" w:hAnsiTheme="minorHAnsi" w:cs="Tahoma"/>
        <w:sz w:val="21"/>
        <w:szCs w:val="21"/>
        <w:lang w:val="en-US"/>
      </w:rPr>
      <w:t xml:space="preserve">DECIDE Consortium </w:t>
    </w:r>
    <w:r>
      <w:rPr>
        <w:rFonts w:asciiTheme="minorHAnsi" w:hAnsiTheme="minorHAnsi" w:cs="Tahoma"/>
        <w:sz w:val="21"/>
        <w:szCs w:val="21"/>
        <w:lang w:val="en-US"/>
      </w:rPr>
      <w:tab/>
      <w:t xml:space="preserve"> </w:t>
    </w:r>
    <w:r w:rsidRPr="00C923D5">
      <w:rPr>
        <w:rFonts w:asciiTheme="minorHAnsi" w:hAnsiTheme="minorHAnsi" w:cs="Tahoma"/>
        <w:sz w:val="21"/>
        <w:szCs w:val="21"/>
        <w:lang w:val="en-US"/>
      </w:rPr>
      <w:t>Contract No. GA</w:t>
    </w:r>
    <w:r>
      <w:rPr>
        <w:rFonts w:asciiTheme="minorHAnsi" w:hAnsiTheme="minorHAnsi" w:cs="Tahoma"/>
        <w:sz w:val="21"/>
        <w:szCs w:val="21"/>
        <w:lang w:val="en-US"/>
      </w:rPr>
      <w:t xml:space="preserve"> </w:t>
    </w:r>
    <w:r w:rsidRPr="00032BE9">
      <w:rPr>
        <w:rFonts w:asciiTheme="minorHAnsi" w:hAnsiTheme="minorHAnsi" w:cs="Tahoma"/>
        <w:sz w:val="21"/>
        <w:szCs w:val="21"/>
        <w:lang w:val="en-US"/>
      </w:rPr>
      <w:t>731533</w:t>
    </w:r>
    <w:r>
      <w:rPr>
        <w:rFonts w:asciiTheme="minorHAnsi" w:hAnsiTheme="minorHAnsi" w:cs="Tahoma"/>
        <w:sz w:val="21"/>
        <w:szCs w:val="21"/>
        <w:lang w:val="en-US"/>
      </w:rPr>
      <w:tab/>
    </w:r>
    <w:r w:rsidRPr="00C923D5">
      <w:rPr>
        <w:rFonts w:asciiTheme="minorHAnsi" w:hAnsiTheme="minorHAnsi" w:cs="Tahoma"/>
        <w:bCs/>
        <w:lang w:val="en-US"/>
      </w:rPr>
      <w:t xml:space="preserve">Page </w:t>
    </w:r>
    <w:r w:rsidRPr="00C923D5">
      <w:rPr>
        <w:rFonts w:asciiTheme="minorHAnsi" w:hAnsiTheme="minorHAnsi" w:cs="Tahoma"/>
        <w:bCs/>
        <w:lang w:val="en-US"/>
      </w:rPr>
      <w:fldChar w:fldCharType="begin"/>
    </w:r>
    <w:r w:rsidRPr="00C923D5">
      <w:rPr>
        <w:rFonts w:asciiTheme="minorHAnsi" w:hAnsiTheme="minorHAnsi" w:cs="Tahoma"/>
        <w:bCs/>
        <w:lang w:val="en-US"/>
      </w:rPr>
      <w:instrText xml:space="preserve"> PAGE </w:instrText>
    </w:r>
    <w:r w:rsidRPr="00C923D5">
      <w:rPr>
        <w:rFonts w:asciiTheme="minorHAnsi" w:hAnsiTheme="minorHAnsi" w:cs="Tahoma"/>
        <w:bCs/>
        <w:lang w:val="en-US"/>
      </w:rPr>
      <w:fldChar w:fldCharType="separate"/>
    </w:r>
    <w:r>
      <w:rPr>
        <w:rFonts w:asciiTheme="minorHAnsi" w:hAnsiTheme="minorHAnsi" w:cs="Tahoma"/>
        <w:bCs/>
        <w:noProof/>
        <w:lang w:val="en-US"/>
      </w:rPr>
      <w:t>43</w:t>
    </w:r>
    <w:r w:rsidRPr="00C923D5">
      <w:rPr>
        <w:rFonts w:asciiTheme="minorHAnsi" w:hAnsiTheme="minorHAnsi" w:cs="Tahoma"/>
        <w:bCs/>
        <w:lang w:val="en-US"/>
      </w:rPr>
      <w:fldChar w:fldCharType="end"/>
    </w:r>
    <w:r w:rsidRPr="00C923D5">
      <w:rPr>
        <w:rFonts w:asciiTheme="minorHAnsi" w:hAnsiTheme="minorHAnsi" w:cs="Tahoma"/>
        <w:bCs/>
        <w:lang w:val="en-US"/>
      </w:rPr>
      <w:t xml:space="preserve"> of </w:t>
    </w:r>
    <w:r w:rsidRPr="00C923D5">
      <w:rPr>
        <w:rFonts w:asciiTheme="minorHAnsi" w:hAnsiTheme="minorHAnsi" w:cs="Tahoma"/>
        <w:bCs/>
        <w:lang w:val="en-US"/>
      </w:rPr>
      <w:fldChar w:fldCharType="begin"/>
    </w:r>
    <w:r w:rsidRPr="00C923D5">
      <w:rPr>
        <w:rFonts w:asciiTheme="minorHAnsi" w:hAnsiTheme="minorHAnsi" w:cs="Tahoma"/>
        <w:bCs/>
        <w:lang w:val="en-US"/>
      </w:rPr>
      <w:instrText xml:space="preserve"> NUMPAGES </w:instrText>
    </w:r>
    <w:r w:rsidRPr="00C923D5">
      <w:rPr>
        <w:rFonts w:asciiTheme="minorHAnsi" w:hAnsiTheme="minorHAnsi" w:cs="Tahoma"/>
        <w:bCs/>
        <w:lang w:val="en-US"/>
      </w:rPr>
      <w:fldChar w:fldCharType="separate"/>
    </w:r>
    <w:r>
      <w:rPr>
        <w:rFonts w:asciiTheme="minorHAnsi" w:hAnsiTheme="minorHAnsi" w:cs="Tahoma"/>
        <w:bCs/>
        <w:noProof/>
        <w:lang w:val="en-US"/>
      </w:rPr>
      <w:t>44</w:t>
    </w:r>
    <w:r w:rsidRPr="00C923D5">
      <w:rPr>
        <w:rFonts w:asciiTheme="minorHAnsi" w:hAnsiTheme="minorHAnsi" w:cs="Tahoma"/>
        <w:bCs/>
        <w:lang w:val="en-US"/>
      </w:rPr>
      <w:fldChar w:fldCharType="end"/>
    </w:r>
  </w:p>
  <w:p w14:paraId="082B10D1" w14:textId="77777777" w:rsidR="000D11FA" w:rsidRPr="00C923D5" w:rsidRDefault="000D11FA" w:rsidP="008827B1">
    <w:pPr>
      <w:pStyle w:val="Piedepgina"/>
      <w:tabs>
        <w:tab w:val="clear" w:pos="8504"/>
        <w:tab w:val="right" w:pos="9072"/>
      </w:tabs>
      <w:spacing w:before="120" w:line="300" w:lineRule="atLeast"/>
      <w:rPr>
        <w:rFonts w:asciiTheme="minorHAnsi" w:hAnsiTheme="minorHAnsi"/>
        <w:lang w:val="en-US"/>
      </w:rPr>
    </w:pPr>
    <w:r>
      <w:rPr>
        <w:rFonts w:asciiTheme="minorHAnsi" w:hAnsiTheme="minorHAnsi" w:cs="Tahoma"/>
        <w:b/>
        <w:bCs/>
        <w:noProof/>
        <w:sz w:val="21"/>
        <w:szCs w:val="21"/>
        <w:lang w:val="en-US" w:eastAsia="en-US"/>
      </w:rPr>
      <mc:AlternateContent>
        <mc:Choice Requires="wps">
          <w:drawing>
            <wp:anchor distT="0" distB="0" distL="114300" distR="114300" simplePos="0" relativeHeight="251658241" behindDoc="0" locked="0" layoutInCell="1" allowOverlap="1" wp14:anchorId="082B10D5" wp14:editId="082B10D6">
              <wp:simplePos x="0" y="0"/>
              <wp:positionH relativeFrom="column">
                <wp:posOffset>1480820</wp:posOffset>
              </wp:positionH>
              <wp:positionV relativeFrom="paragraph">
                <wp:posOffset>542290</wp:posOffset>
              </wp:positionV>
              <wp:extent cx="2591435" cy="181610"/>
              <wp:effectExtent l="0" t="0" r="0" b="8890"/>
              <wp:wrapNone/>
              <wp:docPr id="4" name="4 Rectángulo"/>
              <wp:cNvGraphicFramePr/>
              <a:graphic xmlns:a="http://schemas.openxmlformats.org/drawingml/2006/main">
                <a:graphicData uri="http://schemas.microsoft.com/office/word/2010/wordprocessingShape">
                  <wps:wsp>
                    <wps:cNvSpPr/>
                    <wps:spPr>
                      <a:xfrm>
                        <a:off x="0" y="0"/>
                        <a:ext cx="2591435" cy="1816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EF238" id="4 Rectángulo" o:spid="_x0000_s1026" style="position:absolute;margin-left:116.6pt;margin-top:42.7pt;width:204.05pt;height:1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" fillcolor="#b7cf30 [3205]" stroked="f" strokeweight="2pt"/>
          </w:pict>
        </mc:Fallback>
      </mc:AlternateContent>
    </w:r>
    <w:r>
      <w:rPr>
        <w:rFonts w:asciiTheme="minorHAnsi" w:hAnsiTheme="minorHAnsi" w:cs="Tahoma"/>
        <w:b/>
        <w:bCs/>
        <w:noProof/>
        <w:sz w:val="21"/>
        <w:szCs w:val="21"/>
        <w:lang w:val="en-US" w:eastAsia="en-US"/>
      </w:rPr>
      <mc:AlternateContent>
        <mc:Choice Requires="wps">
          <w:drawing>
            <wp:anchor distT="0" distB="0" distL="114300" distR="114300" simplePos="0" relativeHeight="251658242" behindDoc="0" locked="0" layoutInCell="1" allowOverlap="1" wp14:anchorId="082B10D7" wp14:editId="082B10D8">
              <wp:simplePos x="0" y="0"/>
              <wp:positionH relativeFrom="column">
                <wp:posOffset>4070985</wp:posOffset>
              </wp:positionH>
              <wp:positionV relativeFrom="paragraph">
                <wp:posOffset>542763</wp:posOffset>
              </wp:positionV>
              <wp:extent cx="2591435" cy="181610"/>
              <wp:effectExtent l="0" t="0" r="0" b="8890"/>
              <wp:wrapNone/>
              <wp:docPr id="5" name="5 Rectángulo"/>
              <wp:cNvGraphicFramePr/>
              <a:graphic xmlns:a="http://schemas.openxmlformats.org/drawingml/2006/main">
                <a:graphicData uri="http://schemas.microsoft.com/office/word/2010/wordprocessingShape">
                  <wps:wsp>
                    <wps:cNvSpPr/>
                    <wps:spPr>
                      <a:xfrm>
                        <a:off x="0" y="0"/>
                        <a:ext cx="2591435" cy="18161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EC233" id="5 Rectángulo" o:spid="_x0000_s1026" style="position:absolute;margin-left:320.55pt;margin-top:42.75pt;width:204.05pt;height:14.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" fillcolor="#e0663a [3206]" stroked="f" strokeweight="2pt"/>
          </w:pict>
        </mc:Fallback>
      </mc:AlternateContent>
    </w:r>
    <w:hyperlink r:id="rId1" w:history="1">
      <w:r w:rsidRPr="009E1E01">
        <w:rPr>
          <w:rStyle w:val="Hipervnculo"/>
          <w:rFonts w:asciiTheme="minorHAnsi" w:hAnsiTheme="minorHAnsi" w:cs="Tahoma"/>
          <w:b/>
          <w:bCs/>
          <w:sz w:val="21"/>
          <w:szCs w:val="21"/>
          <w:lang w:val="en-US"/>
        </w:rPr>
        <w:t>www.decide-h2020.eu</w:t>
      </w:r>
    </w:hyperlink>
    <w:r>
      <w:rPr>
        <w:rFonts w:asciiTheme="minorHAnsi" w:hAnsiTheme="minorHAnsi" w:cs="Tahoma"/>
        <w:bCs/>
        <w:lang w:val="en-US"/>
      </w:rPr>
      <w:tab/>
    </w:r>
    <w:r>
      <w:rPr>
        <w:rFonts w:cs="Calibri"/>
        <w:b/>
        <w:bCs/>
        <w:noProof/>
        <w:sz w:val="20"/>
        <w:szCs w:val="20"/>
        <w:lang w:val="en-US" w:eastAsia="en-US"/>
      </w:rPr>
      <w:drawing>
        <wp:inline distT="0" distB="0" distL="0" distR="0" wp14:anchorId="082B10D9" wp14:editId="082B10DA">
          <wp:extent cx="762000" cy="142875"/>
          <wp:effectExtent l="0" t="0" r="0" b="9525"/>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by_sa_small.png"/>
                  <pic:cNvPicPr/>
                </pic:nvPicPr>
                <pic:blipFill>
                  <a:blip r:embed="rId2">
                    <a:extLst>
                      <a:ext uri="{28A0092B-C50C-407E-A947-70E740481C1C}">
                        <a14:useLocalDpi xmlns:a14="http://schemas.microsoft.com/office/drawing/2010/main" val="0"/>
                      </a:ext>
                    </a:extLst>
                  </a:blip>
                  <a:stretch>
                    <a:fillRect/>
                  </a:stretch>
                </pic:blipFill>
                <pic:spPr>
                  <a:xfrm>
                    <a:off x="0" y="0"/>
                    <a:ext cx="762000" cy="142875"/>
                  </a:xfrm>
                  <a:prstGeom prst="rect">
                    <a:avLst/>
                  </a:prstGeom>
                </pic:spPr>
              </pic:pic>
            </a:graphicData>
          </a:graphic>
        </wp:inline>
      </w:drawing>
    </w:r>
  </w:p>
  <w:p w14:paraId="082B10D2" w14:textId="77777777" w:rsidR="000D11FA" w:rsidRPr="008827B1" w:rsidRDefault="000D11FA" w:rsidP="008827B1">
    <w:pPr>
      <w:pStyle w:val="Piedepgina"/>
    </w:pPr>
    <w:r>
      <w:rPr>
        <w:rFonts w:asciiTheme="minorHAnsi" w:hAnsiTheme="minorHAnsi" w:cs="Tahoma"/>
        <w:b/>
        <w:bCs/>
        <w:noProof/>
        <w:sz w:val="21"/>
        <w:szCs w:val="21"/>
        <w:lang w:val="en-US" w:eastAsia="en-US"/>
      </w:rPr>
      <mc:AlternateContent>
        <mc:Choice Requires="wps">
          <w:drawing>
            <wp:anchor distT="0" distB="0" distL="114300" distR="114300" simplePos="0" relativeHeight="251658240" behindDoc="0" locked="0" layoutInCell="1" allowOverlap="1" wp14:anchorId="082B10DB" wp14:editId="082B10DC">
              <wp:simplePos x="0" y="0"/>
              <wp:positionH relativeFrom="column">
                <wp:posOffset>-1101725</wp:posOffset>
              </wp:positionH>
              <wp:positionV relativeFrom="paragraph">
                <wp:posOffset>269875</wp:posOffset>
              </wp:positionV>
              <wp:extent cx="2683510" cy="181610"/>
              <wp:effectExtent l="0" t="0" r="2540" b="8890"/>
              <wp:wrapNone/>
              <wp:docPr id="1" name="1 Rectángulo"/>
              <wp:cNvGraphicFramePr/>
              <a:graphic xmlns:a="http://schemas.openxmlformats.org/drawingml/2006/main">
                <a:graphicData uri="http://schemas.microsoft.com/office/word/2010/wordprocessingShape">
                  <wps:wsp>
                    <wps:cNvSpPr/>
                    <wps:spPr>
                      <a:xfrm>
                        <a:off x="0" y="0"/>
                        <a:ext cx="2683510" cy="1816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60749" id="1 Rectángulo" o:spid="_x0000_s1026" style="position:absolute;margin-left:-86.75pt;margin-top:21.25pt;width:211.3pt;height:1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" fillcolor="#5a9fbf [3204]"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E29CF" w14:textId="77777777" w:rsidR="00C534FD" w:rsidRDefault="00C534FD" w:rsidP="00C923D5">
      <w:pPr>
        <w:spacing w:after="0"/>
      </w:pPr>
      <w:r>
        <w:separator/>
      </w:r>
    </w:p>
  </w:footnote>
  <w:footnote w:type="continuationSeparator" w:id="0">
    <w:p w14:paraId="231EB7F2" w14:textId="77777777" w:rsidR="00C534FD" w:rsidRDefault="00C534FD" w:rsidP="00C923D5">
      <w:pPr>
        <w:spacing w:after="0"/>
      </w:pPr>
      <w:r>
        <w:continuationSeparator/>
      </w:r>
    </w:p>
  </w:footnote>
  <w:footnote w:type="continuationNotice" w:id="1">
    <w:p w14:paraId="0D68AE3B" w14:textId="77777777" w:rsidR="00C534FD" w:rsidRDefault="00C534F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B10CE" w14:textId="6DBA07A0" w:rsidR="000D11FA" w:rsidRPr="00C923D5" w:rsidRDefault="000D11FA" w:rsidP="00193FE6">
    <w:pPr>
      <w:pStyle w:val="Encabezado"/>
      <w:pBdr>
        <w:bottom w:val="single" w:sz="4" w:space="1" w:color="auto"/>
      </w:pBdr>
      <w:tabs>
        <w:tab w:val="clear" w:pos="8504"/>
        <w:tab w:val="right" w:pos="9072"/>
      </w:tabs>
      <w:jc w:val="center"/>
      <w:rPr>
        <w:sz w:val="21"/>
        <w:szCs w:val="21"/>
        <w:lang w:val="en-US"/>
      </w:rPr>
    </w:pPr>
    <w:bookmarkStart w:id="369" w:name="_Hlk1642355"/>
    <w:r w:rsidRPr="00C923D5">
      <w:rPr>
        <w:sz w:val="21"/>
        <w:szCs w:val="21"/>
        <w:lang w:val="en-US"/>
      </w:rPr>
      <w:t>D</w:t>
    </w:r>
    <w:r>
      <w:rPr>
        <w:sz w:val="21"/>
        <w:szCs w:val="21"/>
        <w:lang w:val="en-US"/>
      </w:rPr>
      <w:t>2</w:t>
    </w:r>
    <w:r w:rsidRPr="00C923D5">
      <w:rPr>
        <w:sz w:val="21"/>
        <w:szCs w:val="21"/>
        <w:lang w:val="en-US"/>
      </w:rPr>
      <w:t>.</w:t>
    </w:r>
    <w:r>
      <w:rPr>
        <w:sz w:val="21"/>
        <w:szCs w:val="21"/>
        <w:lang w:val="en-US"/>
      </w:rPr>
      <w:t>8</w:t>
    </w:r>
    <w:r w:rsidRPr="00C923D5">
      <w:rPr>
        <w:sz w:val="21"/>
        <w:szCs w:val="21"/>
        <w:lang w:val="en-US"/>
      </w:rPr>
      <w:t xml:space="preserve"> – </w:t>
    </w:r>
    <w:r>
      <w:rPr>
        <w:sz w:val="21"/>
        <w:szCs w:val="21"/>
        <w:lang w:val="en-US"/>
      </w:rPr>
      <w:t>Final DECIDE DevOps Framework Integration</w:t>
    </w:r>
    <w:bookmarkEnd w:id="369"/>
    <w:r w:rsidRPr="00C923D5">
      <w:rPr>
        <w:sz w:val="21"/>
        <w:szCs w:val="21"/>
        <w:lang w:val="en-US"/>
      </w:rPr>
      <w:tab/>
    </w:r>
    <w:r>
      <w:rPr>
        <w:sz w:val="21"/>
        <w:szCs w:val="21"/>
        <w:lang w:val="en-US"/>
      </w:rPr>
      <w:t xml:space="preserve">   </w:t>
    </w:r>
    <w:r w:rsidRPr="00C923D5">
      <w:rPr>
        <w:sz w:val="21"/>
        <w:szCs w:val="21"/>
        <w:lang w:val="en-US"/>
      </w:rPr>
      <w:t xml:space="preserve">Version </w:t>
    </w:r>
    <w:r>
      <w:rPr>
        <w:sz w:val="21"/>
        <w:szCs w:val="21"/>
        <w:lang w:val="en-US"/>
      </w:rPr>
      <w:t>1.0</w:t>
    </w:r>
    <w:r w:rsidRPr="00C923D5">
      <w:rPr>
        <w:sz w:val="21"/>
        <w:szCs w:val="21"/>
        <w:lang w:val="en-US"/>
      </w:rPr>
      <w:t xml:space="preserve"> – </w:t>
    </w:r>
    <w:r>
      <w:rPr>
        <w:sz w:val="21"/>
        <w:szCs w:val="21"/>
        <w:lang w:val="en-US"/>
      </w:rPr>
      <w:t>Final</w:t>
    </w:r>
    <w:r w:rsidRPr="00C923D5">
      <w:rPr>
        <w:sz w:val="21"/>
        <w:szCs w:val="21"/>
        <w:lang w:val="en-US"/>
      </w:rPr>
      <w:t xml:space="preserve">. Date: </w:t>
    </w:r>
    <w:r w:rsidR="00956E4E">
      <w:rPr>
        <w:sz w:val="21"/>
        <w:szCs w:val="21"/>
        <w:lang w:val="en-US"/>
      </w:rPr>
      <w:t>24.09</w:t>
    </w:r>
    <w:r w:rsidRPr="00C923D5">
      <w:rPr>
        <w:sz w:val="21"/>
        <w:szCs w:val="21"/>
        <w:lang w:val="en-US"/>
      </w:rPr>
      <w:t>.201</w:t>
    </w:r>
    <w:r>
      <w:rPr>
        <w:sz w:val="21"/>
        <w:szCs w:val="21"/>
        <w:lang w:val="en-US"/>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E1E8D"/>
    <w:multiLevelType w:val="hybridMultilevel"/>
    <w:tmpl w:val="61F46202"/>
    <w:lvl w:ilvl="0" w:tplc="674EB74E">
      <w:start w:val="1"/>
      <w:numFmt w:val="bullet"/>
      <w:lvlText w:val=""/>
      <w:lvlJc w:val="left"/>
      <w:pPr>
        <w:tabs>
          <w:tab w:val="num" w:pos="720"/>
        </w:tabs>
        <w:ind w:left="720" w:hanging="360"/>
      </w:pPr>
      <w:rPr>
        <w:rFonts w:ascii="Wingdings" w:hAnsi="Wingdings" w:hint="default"/>
      </w:rPr>
    </w:lvl>
    <w:lvl w:ilvl="1" w:tplc="C3DA1036">
      <w:numFmt w:val="bullet"/>
      <w:lvlText w:val=""/>
      <w:lvlJc w:val="left"/>
      <w:pPr>
        <w:tabs>
          <w:tab w:val="num" w:pos="1440"/>
        </w:tabs>
        <w:ind w:left="1440" w:hanging="360"/>
      </w:pPr>
      <w:rPr>
        <w:rFonts w:ascii="Wingdings" w:hAnsi="Wingdings" w:hint="default"/>
      </w:rPr>
    </w:lvl>
    <w:lvl w:ilvl="2" w:tplc="628AD978">
      <w:numFmt w:val="bullet"/>
      <w:lvlText w:val="•"/>
      <w:lvlJc w:val="left"/>
      <w:pPr>
        <w:tabs>
          <w:tab w:val="num" w:pos="2160"/>
        </w:tabs>
        <w:ind w:left="2160" w:hanging="360"/>
      </w:pPr>
      <w:rPr>
        <w:rFonts w:ascii="Arial" w:hAnsi="Arial" w:hint="default"/>
      </w:rPr>
    </w:lvl>
    <w:lvl w:ilvl="3" w:tplc="84B6C4F6" w:tentative="1">
      <w:start w:val="1"/>
      <w:numFmt w:val="bullet"/>
      <w:lvlText w:val=""/>
      <w:lvlJc w:val="left"/>
      <w:pPr>
        <w:tabs>
          <w:tab w:val="num" w:pos="2880"/>
        </w:tabs>
        <w:ind w:left="2880" w:hanging="360"/>
      </w:pPr>
      <w:rPr>
        <w:rFonts w:ascii="Wingdings" w:hAnsi="Wingdings" w:hint="default"/>
      </w:rPr>
    </w:lvl>
    <w:lvl w:ilvl="4" w:tplc="BCA803F0" w:tentative="1">
      <w:start w:val="1"/>
      <w:numFmt w:val="bullet"/>
      <w:lvlText w:val=""/>
      <w:lvlJc w:val="left"/>
      <w:pPr>
        <w:tabs>
          <w:tab w:val="num" w:pos="3600"/>
        </w:tabs>
        <w:ind w:left="3600" w:hanging="360"/>
      </w:pPr>
      <w:rPr>
        <w:rFonts w:ascii="Wingdings" w:hAnsi="Wingdings" w:hint="default"/>
      </w:rPr>
    </w:lvl>
    <w:lvl w:ilvl="5" w:tplc="63007942" w:tentative="1">
      <w:start w:val="1"/>
      <w:numFmt w:val="bullet"/>
      <w:lvlText w:val=""/>
      <w:lvlJc w:val="left"/>
      <w:pPr>
        <w:tabs>
          <w:tab w:val="num" w:pos="4320"/>
        </w:tabs>
        <w:ind w:left="4320" w:hanging="360"/>
      </w:pPr>
      <w:rPr>
        <w:rFonts w:ascii="Wingdings" w:hAnsi="Wingdings" w:hint="default"/>
      </w:rPr>
    </w:lvl>
    <w:lvl w:ilvl="6" w:tplc="797CFE06" w:tentative="1">
      <w:start w:val="1"/>
      <w:numFmt w:val="bullet"/>
      <w:lvlText w:val=""/>
      <w:lvlJc w:val="left"/>
      <w:pPr>
        <w:tabs>
          <w:tab w:val="num" w:pos="5040"/>
        </w:tabs>
        <w:ind w:left="5040" w:hanging="360"/>
      </w:pPr>
      <w:rPr>
        <w:rFonts w:ascii="Wingdings" w:hAnsi="Wingdings" w:hint="default"/>
      </w:rPr>
    </w:lvl>
    <w:lvl w:ilvl="7" w:tplc="F528BFC8" w:tentative="1">
      <w:start w:val="1"/>
      <w:numFmt w:val="bullet"/>
      <w:lvlText w:val=""/>
      <w:lvlJc w:val="left"/>
      <w:pPr>
        <w:tabs>
          <w:tab w:val="num" w:pos="5760"/>
        </w:tabs>
        <w:ind w:left="5760" w:hanging="360"/>
      </w:pPr>
      <w:rPr>
        <w:rFonts w:ascii="Wingdings" w:hAnsi="Wingdings" w:hint="default"/>
      </w:rPr>
    </w:lvl>
    <w:lvl w:ilvl="8" w:tplc="F4FACC1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573AE"/>
    <w:multiLevelType w:val="hybridMultilevel"/>
    <w:tmpl w:val="3DD224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BBD0B59"/>
    <w:multiLevelType w:val="hybridMultilevel"/>
    <w:tmpl w:val="313AE99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26172"/>
    <w:multiLevelType w:val="hybridMultilevel"/>
    <w:tmpl w:val="406CD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3145E1"/>
    <w:multiLevelType w:val="multilevel"/>
    <w:tmpl w:val="34C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420D9"/>
    <w:multiLevelType w:val="hybridMultilevel"/>
    <w:tmpl w:val="D8B8838C"/>
    <w:lvl w:ilvl="0" w:tplc="190A1204">
      <w:start w:val="1"/>
      <w:numFmt w:val="bullet"/>
      <w:lvlText w:val=""/>
      <w:lvlJc w:val="left"/>
      <w:pPr>
        <w:tabs>
          <w:tab w:val="num" w:pos="720"/>
        </w:tabs>
        <w:ind w:left="720" w:hanging="360"/>
      </w:pPr>
      <w:rPr>
        <w:rFonts w:ascii="Wingdings" w:hAnsi="Wingdings" w:hint="default"/>
      </w:rPr>
    </w:lvl>
    <w:lvl w:ilvl="1" w:tplc="76B22868" w:tentative="1">
      <w:start w:val="1"/>
      <w:numFmt w:val="bullet"/>
      <w:lvlText w:val=""/>
      <w:lvlJc w:val="left"/>
      <w:pPr>
        <w:tabs>
          <w:tab w:val="num" w:pos="1440"/>
        </w:tabs>
        <w:ind w:left="1440" w:hanging="360"/>
      </w:pPr>
      <w:rPr>
        <w:rFonts w:ascii="Wingdings" w:hAnsi="Wingdings" w:hint="default"/>
      </w:rPr>
    </w:lvl>
    <w:lvl w:ilvl="2" w:tplc="92B24E44" w:tentative="1">
      <w:start w:val="1"/>
      <w:numFmt w:val="bullet"/>
      <w:lvlText w:val=""/>
      <w:lvlJc w:val="left"/>
      <w:pPr>
        <w:tabs>
          <w:tab w:val="num" w:pos="2160"/>
        </w:tabs>
        <w:ind w:left="2160" w:hanging="360"/>
      </w:pPr>
      <w:rPr>
        <w:rFonts w:ascii="Wingdings" w:hAnsi="Wingdings" w:hint="default"/>
      </w:rPr>
    </w:lvl>
    <w:lvl w:ilvl="3" w:tplc="EFFA12D6" w:tentative="1">
      <w:start w:val="1"/>
      <w:numFmt w:val="bullet"/>
      <w:lvlText w:val=""/>
      <w:lvlJc w:val="left"/>
      <w:pPr>
        <w:tabs>
          <w:tab w:val="num" w:pos="2880"/>
        </w:tabs>
        <w:ind w:left="2880" w:hanging="360"/>
      </w:pPr>
      <w:rPr>
        <w:rFonts w:ascii="Wingdings" w:hAnsi="Wingdings" w:hint="default"/>
      </w:rPr>
    </w:lvl>
    <w:lvl w:ilvl="4" w:tplc="21844FC4" w:tentative="1">
      <w:start w:val="1"/>
      <w:numFmt w:val="bullet"/>
      <w:lvlText w:val=""/>
      <w:lvlJc w:val="left"/>
      <w:pPr>
        <w:tabs>
          <w:tab w:val="num" w:pos="3600"/>
        </w:tabs>
        <w:ind w:left="3600" w:hanging="360"/>
      </w:pPr>
      <w:rPr>
        <w:rFonts w:ascii="Wingdings" w:hAnsi="Wingdings" w:hint="default"/>
      </w:rPr>
    </w:lvl>
    <w:lvl w:ilvl="5" w:tplc="6F324BFC" w:tentative="1">
      <w:start w:val="1"/>
      <w:numFmt w:val="bullet"/>
      <w:lvlText w:val=""/>
      <w:lvlJc w:val="left"/>
      <w:pPr>
        <w:tabs>
          <w:tab w:val="num" w:pos="4320"/>
        </w:tabs>
        <w:ind w:left="4320" w:hanging="360"/>
      </w:pPr>
      <w:rPr>
        <w:rFonts w:ascii="Wingdings" w:hAnsi="Wingdings" w:hint="default"/>
      </w:rPr>
    </w:lvl>
    <w:lvl w:ilvl="6" w:tplc="509AADFC" w:tentative="1">
      <w:start w:val="1"/>
      <w:numFmt w:val="bullet"/>
      <w:lvlText w:val=""/>
      <w:lvlJc w:val="left"/>
      <w:pPr>
        <w:tabs>
          <w:tab w:val="num" w:pos="5040"/>
        </w:tabs>
        <w:ind w:left="5040" w:hanging="360"/>
      </w:pPr>
      <w:rPr>
        <w:rFonts w:ascii="Wingdings" w:hAnsi="Wingdings" w:hint="default"/>
      </w:rPr>
    </w:lvl>
    <w:lvl w:ilvl="7" w:tplc="11C8934A" w:tentative="1">
      <w:start w:val="1"/>
      <w:numFmt w:val="bullet"/>
      <w:lvlText w:val=""/>
      <w:lvlJc w:val="left"/>
      <w:pPr>
        <w:tabs>
          <w:tab w:val="num" w:pos="5760"/>
        </w:tabs>
        <w:ind w:left="5760" w:hanging="360"/>
      </w:pPr>
      <w:rPr>
        <w:rFonts w:ascii="Wingdings" w:hAnsi="Wingdings" w:hint="default"/>
      </w:rPr>
    </w:lvl>
    <w:lvl w:ilvl="8" w:tplc="1B34E6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653C12"/>
    <w:multiLevelType w:val="hybridMultilevel"/>
    <w:tmpl w:val="5E1A99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C03061"/>
    <w:multiLevelType w:val="hybridMultilevel"/>
    <w:tmpl w:val="A29A70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944DE9"/>
    <w:multiLevelType w:val="hybridMultilevel"/>
    <w:tmpl w:val="4AF27D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E633AA7"/>
    <w:multiLevelType w:val="hybridMultilevel"/>
    <w:tmpl w:val="A112B1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C5A0F78"/>
    <w:multiLevelType w:val="hybridMultilevel"/>
    <w:tmpl w:val="26C01EF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D2B4FCB"/>
    <w:multiLevelType w:val="hybridMultilevel"/>
    <w:tmpl w:val="6882B8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EC37B9D"/>
    <w:multiLevelType w:val="hybridMultilevel"/>
    <w:tmpl w:val="E00E2172"/>
    <w:lvl w:ilvl="0" w:tplc="2452C78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9B7F19"/>
    <w:multiLevelType w:val="hybridMultilevel"/>
    <w:tmpl w:val="685CF9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72C38AD"/>
    <w:multiLevelType w:val="hybridMultilevel"/>
    <w:tmpl w:val="22FEBC5A"/>
    <w:lvl w:ilvl="0" w:tplc="39F024E4">
      <w:start w:val="1"/>
      <w:numFmt w:val="bullet"/>
      <w:lvlText w:val=""/>
      <w:lvlJc w:val="left"/>
      <w:pPr>
        <w:tabs>
          <w:tab w:val="num" w:pos="720"/>
        </w:tabs>
        <w:ind w:left="720" w:hanging="360"/>
      </w:pPr>
      <w:rPr>
        <w:rFonts w:ascii="Wingdings" w:hAnsi="Wingdings" w:hint="default"/>
      </w:rPr>
    </w:lvl>
    <w:lvl w:ilvl="1" w:tplc="B49A09C0" w:tentative="1">
      <w:start w:val="1"/>
      <w:numFmt w:val="bullet"/>
      <w:lvlText w:val=""/>
      <w:lvlJc w:val="left"/>
      <w:pPr>
        <w:tabs>
          <w:tab w:val="num" w:pos="1440"/>
        </w:tabs>
        <w:ind w:left="1440" w:hanging="360"/>
      </w:pPr>
      <w:rPr>
        <w:rFonts w:ascii="Wingdings" w:hAnsi="Wingdings" w:hint="default"/>
      </w:rPr>
    </w:lvl>
    <w:lvl w:ilvl="2" w:tplc="88D020D0" w:tentative="1">
      <w:start w:val="1"/>
      <w:numFmt w:val="bullet"/>
      <w:lvlText w:val=""/>
      <w:lvlJc w:val="left"/>
      <w:pPr>
        <w:tabs>
          <w:tab w:val="num" w:pos="2160"/>
        </w:tabs>
        <w:ind w:left="2160" w:hanging="360"/>
      </w:pPr>
      <w:rPr>
        <w:rFonts w:ascii="Wingdings" w:hAnsi="Wingdings" w:hint="default"/>
      </w:rPr>
    </w:lvl>
    <w:lvl w:ilvl="3" w:tplc="28C0C76A" w:tentative="1">
      <w:start w:val="1"/>
      <w:numFmt w:val="bullet"/>
      <w:lvlText w:val=""/>
      <w:lvlJc w:val="left"/>
      <w:pPr>
        <w:tabs>
          <w:tab w:val="num" w:pos="2880"/>
        </w:tabs>
        <w:ind w:left="2880" w:hanging="360"/>
      </w:pPr>
      <w:rPr>
        <w:rFonts w:ascii="Wingdings" w:hAnsi="Wingdings" w:hint="default"/>
      </w:rPr>
    </w:lvl>
    <w:lvl w:ilvl="4" w:tplc="E520B296" w:tentative="1">
      <w:start w:val="1"/>
      <w:numFmt w:val="bullet"/>
      <w:lvlText w:val=""/>
      <w:lvlJc w:val="left"/>
      <w:pPr>
        <w:tabs>
          <w:tab w:val="num" w:pos="3600"/>
        </w:tabs>
        <w:ind w:left="3600" w:hanging="360"/>
      </w:pPr>
      <w:rPr>
        <w:rFonts w:ascii="Wingdings" w:hAnsi="Wingdings" w:hint="default"/>
      </w:rPr>
    </w:lvl>
    <w:lvl w:ilvl="5" w:tplc="DBF2643E" w:tentative="1">
      <w:start w:val="1"/>
      <w:numFmt w:val="bullet"/>
      <w:lvlText w:val=""/>
      <w:lvlJc w:val="left"/>
      <w:pPr>
        <w:tabs>
          <w:tab w:val="num" w:pos="4320"/>
        </w:tabs>
        <w:ind w:left="4320" w:hanging="360"/>
      </w:pPr>
      <w:rPr>
        <w:rFonts w:ascii="Wingdings" w:hAnsi="Wingdings" w:hint="default"/>
      </w:rPr>
    </w:lvl>
    <w:lvl w:ilvl="6" w:tplc="34FE5A30" w:tentative="1">
      <w:start w:val="1"/>
      <w:numFmt w:val="bullet"/>
      <w:lvlText w:val=""/>
      <w:lvlJc w:val="left"/>
      <w:pPr>
        <w:tabs>
          <w:tab w:val="num" w:pos="5040"/>
        </w:tabs>
        <w:ind w:left="5040" w:hanging="360"/>
      </w:pPr>
      <w:rPr>
        <w:rFonts w:ascii="Wingdings" w:hAnsi="Wingdings" w:hint="default"/>
      </w:rPr>
    </w:lvl>
    <w:lvl w:ilvl="7" w:tplc="5D6ED0EC" w:tentative="1">
      <w:start w:val="1"/>
      <w:numFmt w:val="bullet"/>
      <w:lvlText w:val=""/>
      <w:lvlJc w:val="left"/>
      <w:pPr>
        <w:tabs>
          <w:tab w:val="num" w:pos="5760"/>
        </w:tabs>
        <w:ind w:left="5760" w:hanging="360"/>
      </w:pPr>
      <w:rPr>
        <w:rFonts w:ascii="Wingdings" w:hAnsi="Wingdings" w:hint="default"/>
      </w:rPr>
    </w:lvl>
    <w:lvl w:ilvl="8" w:tplc="730297F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39424A"/>
    <w:multiLevelType w:val="hybridMultilevel"/>
    <w:tmpl w:val="C52A8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40578FA"/>
    <w:multiLevelType w:val="multilevel"/>
    <w:tmpl w:val="A7E6BA88"/>
    <w:lvl w:ilvl="0">
      <w:start w:val="1"/>
      <w:numFmt w:val="decimal"/>
      <w:lvlText w:val="%1"/>
      <w:lvlJc w:val="left"/>
      <w:pPr>
        <w:tabs>
          <w:tab w:val="num" w:pos="432"/>
        </w:tabs>
        <w:ind w:left="432" w:hanging="432"/>
      </w:pPr>
      <w:rPr>
        <w:rFonts w:hint="default"/>
      </w:rPr>
    </w:lvl>
    <w:lvl w:ilvl="1">
      <w:start w:val="1"/>
      <w:numFmt w:val="decimal"/>
      <w:pStyle w:val="Style2"/>
      <w:lvlText w:val="%1.%2"/>
      <w:lvlJc w:val="left"/>
      <w:pPr>
        <w:tabs>
          <w:tab w:val="num" w:pos="576"/>
        </w:tabs>
        <w:ind w:left="576" w:hanging="576"/>
      </w:pPr>
      <w:rPr>
        <w:rFonts w:hint="default"/>
      </w:rPr>
    </w:lvl>
    <w:lvl w:ilvl="2">
      <w:start w:val="1"/>
      <w:numFmt w:val="decimal"/>
      <w:pStyle w:val="Style3"/>
      <w:lvlText w:val="%1.%2.%3"/>
      <w:lvlJc w:val="left"/>
      <w:pPr>
        <w:tabs>
          <w:tab w:val="num" w:pos="720"/>
        </w:tabs>
        <w:ind w:left="720" w:hanging="720"/>
      </w:pPr>
      <w:rPr>
        <w:rFonts w:hint="default"/>
      </w:rPr>
    </w:lvl>
    <w:lvl w:ilvl="3">
      <w:start w:val="1"/>
      <w:numFmt w:val="decimal"/>
      <w:pStyle w:val="Style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5E6132C"/>
    <w:multiLevelType w:val="hybridMultilevel"/>
    <w:tmpl w:val="5936F9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89514B2"/>
    <w:multiLevelType w:val="hybridMultilevel"/>
    <w:tmpl w:val="667CF8C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6BBD0534"/>
    <w:multiLevelType w:val="hybridMultilevel"/>
    <w:tmpl w:val="D3AC13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74B359C5"/>
    <w:multiLevelType w:val="hybridMultilevel"/>
    <w:tmpl w:val="F146C27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53533B8"/>
    <w:multiLevelType w:val="hybridMultilevel"/>
    <w:tmpl w:val="8FEE38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69126B"/>
    <w:multiLevelType w:val="hybridMultilevel"/>
    <w:tmpl w:val="79C061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99E7647"/>
    <w:multiLevelType w:val="multilevel"/>
    <w:tmpl w:val="0409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79EB024A"/>
    <w:multiLevelType w:val="hybridMultilevel"/>
    <w:tmpl w:val="2CF406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4320" w:hanging="360"/>
      </w:pPr>
      <w:rPr>
        <w:rFonts w:ascii="Courier New" w:hAnsi="Courier New" w:cs="Courier New" w:hint="default"/>
      </w:rPr>
    </w:lvl>
    <w:lvl w:ilvl="2" w:tplc="040A0005" w:tentative="1">
      <w:start w:val="1"/>
      <w:numFmt w:val="bullet"/>
      <w:lvlText w:val=""/>
      <w:lvlJc w:val="left"/>
      <w:pPr>
        <w:ind w:left="5040" w:hanging="360"/>
      </w:pPr>
      <w:rPr>
        <w:rFonts w:ascii="Wingdings" w:hAnsi="Wingdings" w:hint="default"/>
      </w:rPr>
    </w:lvl>
    <w:lvl w:ilvl="3" w:tplc="040A0001" w:tentative="1">
      <w:start w:val="1"/>
      <w:numFmt w:val="bullet"/>
      <w:lvlText w:val=""/>
      <w:lvlJc w:val="left"/>
      <w:pPr>
        <w:ind w:left="5760" w:hanging="360"/>
      </w:pPr>
      <w:rPr>
        <w:rFonts w:ascii="Symbol" w:hAnsi="Symbol" w:hint="default"/>
      </w:rPr>
    </w:lvl>
    <w:lvl w:ilvl="4" w:tplc="040A0003" w:tentative="1">
      <w:start w:val="1"/>
      <w:numFmt w:val="bullet"/>
      <w:lvlText w:val="o"/>
      <w:lvlJc w:val="left"/>
      <w:pPr>
        <w:ind w:left="6480" w:hanging="360"/>
      </w:pPr>
      <w:rPr>
        <w:rFonts w:ascii="Courier New" w:hAnsi="Courier New" w:cs="Courier New" w:hint="default"/>
      </w:rPr>
    </w:lvl>
    <w:lvl w:ilvl="5" w:tplc="040A0005" w:tentative="1">
      <w:start w:val="1"/>
      <w:numFmt w:val="bullet"/>
      <w:lvlText w:val=""/>
      <w:lvlJc w:val="left"/>
      <w:pPr>
        <w:ind w:left="7200" w:hanging="360"/>
      </w:pPr>
      <w:rPr>
        <w:rFonts w:ascii="Wingdings" w:hAnsi="Wingdings" w:hint="default"/>
      </w:rPr>
    </w:lvl>
    <w:lvl w:ilvl="6" w:tplc="040A0001" w:tentative="1">
      <w:start w:val="1"/>
      <w:numFmt w:val="bullet"/>
      <w:lvlText w:val=""/>
      <w:lvlJc w:val="left"/>
      <w:pPr>
        <w:ind w:left="7920" w:hanging="360"/>
      </w:pPr>
      <w:rPr>
        <w:rFonts w:ascii="Symbol" w:hAnsi="Symbol" w:hint="default"/>
      </w:rPr>
    </w:lvl>
    <w:lvl w:ilvl="7" w:tplc="040A0003" w:tentative="1">
      <w:start w:val="1"/>
      <w:numFmt w:val="bullet"/>
      <w:lvlText w:val="o"/>
      <w:lvlJc w:val="left"/>
      <w:pPr>
        <w:ind w:left="8640" w:hanging="360"/>
      </w:pPr>
      <w:rPr>
        <w:rFonts w:ascii="Courier New" w:hAnsi="Courier New" w:cs="Courier New" w:hint="default"/>
      </w:rPr>
    </w:lvl>
    <w:lvl w:ilvl="8" w:tplc="040A0005" w:tentative="1">
      <w:start w:val="1"/>
      <w:numFmt w:val="bullet"/>
      <w:lvlText w:val=""/>
      <w:lvlJc w:val="left"/>
      <w:pPr>
        <w:ind w:left="9360" w:hanging="360"/>
      </w:pPr>
      <w:rPr>
        <w:rFonts w:ascii="Wingdings" w:hAnsi="Wingdings" w:hint="default"/>
      </w:rPr>
    </w:lvl>
  </w:abstractNum>
  <w:abstractNum w:abstractNumId="25" w15:restartNumberingAfterBreak="0">
    <w:nsid w:val="7E2B0914"/>
    <w:multiLevelType w:val="hybridMultilevel"/>
    <w:tmpl w:val="03D2E3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F3B5221"/>
    <w:multiLevelType w:val="hybridMultilevel"/>
    <w:tmpl w:val="01600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21"/>
  </w:num>
  <w:num w:numId="4">
    <w:abstractNumId w:val="2"/>
  </w:num>
  <w:num w:numId="5">
    <w:abstractNumId w:val="12"/>
  </w:num>
  <w:num w:numId="6">
    <w:abstractNumId w:val="9"/>
  </w:num>
  <w:num w:numId="7">
    <w:abstractNumId w:val="13"/>
  </w:num>
  <w:num w:numId="8">
    <w:abstractNumId w:val="26"/>
  </w:num>
  <w:num w:numId="9">
    <w:abstractNumId w:val="8"/>
  </w:num>
  <w:num w:numId="10">
    <w:abstractNumId w:val="6"/>
  </w:num>
  <w:num w:numId="11">
    <w:abstractNumId w:val="20"/>
  </w:num>
  <w:num w:numId="12">
    <w:abstractNumId w:val="3"/>
  </w:num>
  <w:num w:numId="13">
    <w:abstractNumId w:val="7"/>
  </w:num>
  <w:num w:numId="14">
    <w:abstractNumId w:val="14"/>
  </w:num>
  <w:num w:numId="15">
    <w:abstractNumId w:val="0"/>
  </w:num>
  <w:num w:numId="16">
    <w:abstractNumId w:val="24"/>
  </w:num>
  <w:num w:numId="17">
    <w:abstractNumId w:val="4"/>
  </w:num>
  <w:num w:numId="18">
    <w:abstractNumId w:val="18"/>
  </w:num>
  <w:num w:numId="19">
    <w:abstractNumId w:val="10"/>
  </w:num>
  <w:num w:numId="20">
    <w:abstractNumId w:val="19"/>
  </w:num>
  <w:num w:numId="21">
    <w:abstractNumId w:val="22"/>
  </w:num>
  <w:num w:numId="22">
    <w:abstractNumId w:val="17"/>
  </w:num>
  <w:num w:numId="23">
    <w:abstractNumId w:val="25"/>
  </w:num>
  <w:num w:numId="24">
    <w:abstractNumId w:val="1"/>
  </w:num>
  <w:num w:numId="25">
    <w:abstractNumId w:val="5"/>
  </w:num>
  <w:num w:numId="26">
    <w:abstractNumId w:val="1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DB7"/>
    <w:rsid w:val="000030B0"/>
    <w:rsid w:val="00003F18"/>
    <w:rsid w:val="000055B9"/>
    <w:rsid w:val="00011DE0"/>
    <w:rsid w:val="000128A9"/>
    <w:rsid w:val="00014212"/>
    <w:rsid w:val="00014CBA"/>
    <w:rsid w:val="000304E6"/>
    <w:rsid w:val="00036094"/>
    <w:rsid w:val="00042952"/>
    <w:rsid w:val="00056FF4"/>
    <w:rsid w:val="000574D6"/>
    <w:rsid w:val="00057CEB"/>
    <w:rsid w:val="00060D11"/>
    <w:rsid w:val="00070749"/>
    <w:rsid w:val="00081AF3"/>
    <w:rsid w:val="000951C1"/>
    <w:rsid w:val="000B14F8"/>
    <w:rsid w:val="000B5B5E"/>
    <w:rsid w:val="000C3102"/>
    <w:rsid w:val="000C4E89"/>
    <w:rsid w:val="000D11FA"/>
    <w:rsid w:val="000D1E68"/>
    <w:rsid w:val="000D2752"/>
    <w:rsid w:val="00101754"/>
    <w:rsid w:val="001038DC"/>
    <w:rsid w:val="00103F89"/>
    <w:rsid w:val="001114F3"/>
    <w:rsid w:val="00121F72"/>
    <w:rsid w:val="00126578"/>
    <w:rsid w:val="001335EA"/>
    <w:rsid w:val="00133C5A"/>
    <w:rsid w:val="0015345F"/>
    <w:rsid w:val="0015603D"/>
    <w:rsid w:val="001624C5"/>
    <w:rsid w:val="00181182"/>
    <w:rsid w:val="00192B56"/>
    <w:rsid w:val="00193FE6"/>
    <w:rsid w:val="0019401D"/>
    <w:rsid w:val="0019612B"/>
    <w:rsid w:val="00197BE5"/>
    <w:rsid w:val="001A56AB"/>
    <w:rsid w:val="001B1B05"/>
    <w:rsid w:val="001B512D"/>
    <w:rsid w:val="001C7906"/>
    <w:rsid w:val="001C7B64"/>
    <w:rsid w:val="001E40A1"/>
    <w:rsid w:val="001E47F0"/>
    <w:rsid w:val="001F4726"/>
    <w:rsid w:val="001F5443"/>
    <w:rsid w:val="00202B1B"/>
    <w:rsid w:val="00203644"/>
    <w:rsid w:val="00203967"/>
    <w:rsid w:val="00205590"/>
    <w:rsid w:val="002300F3"/>
    <w:rsid w:val="00232841"/>
    <w:rsid w:val="002420D1"/>
    <w:rsid w:val="00242F1C"/>
    <w:rsid w:val="00253740"/>
    <w:rsid w:val="00257FCB"/>
    <w:rsid w:val="00266FA0"/>
    <w:rsid w:val="002704A0"/>
    <w:rsid w:val="00275BEF"/>
    <w:rsid w:val="00284EC4"/>
    <w:rsid w:val="00287D74"/>
    <w:rsid w:val="00293BDD"/>
    <w:rsid w:val="00295632"/>
    <w:rsid w:val="002A0023"/>
    <w:rsid w:val="002A2E65"/>
    <w:rsid w:val="002B2DB6"/>
    <w:rsid w:val="002B56F3"/>
    <w:rsid w:val="002B6436"/>
    <w:rsid w:val="002C4EBD"/>
    <w:rsid w:val="002C6D05"/>
    <w:rsid w:val="002D2652"/>
    <w:rsid w:val="002E1B47"/>
    <w:rsid w:val="00301091"/>
    <w:rsid w:val="00301B87"/>
    <w:rsid w:val="003036F0"/>
    <w:rsid w:val="00304E56"/>
    <w:rsid w:val="00310D66"/>
    <w:rsid w:val="003133B7"/>
    <w:rsid w:val="0031482B"/>
    <w:rsid w:val="0032148C"/>
    <w:rsid w:val="00324830"/>
    <w:rsid w:val="00331948"/>
    <w:rsid w:val="00340363"/>
    <w:rsid w:val="003414C6"/>
    <w:rsid w:val="00344023"/>
    <w:rsid w:val="0034440B"/>
    <w:rsid w:val="00345051"/>
    <w:rsid w:val="00352D38"/>
    <w:rsid w:val="00356687"/>
    <w:rsid w:val="00357E0F"/>
    <w:rsid w:val="00360AD3"/>
    <w:rsid w:val="00360BB1"/>
    <w:rsid w:val="0036633F"/>
    <w:rsid w:val="00366DAB"/>
    <w:rsid w:val="00375459"/>
    <w:rsid w:val="00375741"/>
    <w:rsid w:val="0039317A"/>
    <w:rsid w:val="003A03DC"/>
    <w:rsid w:val="003A75FB"/>
    <w:rsid w:val="003C1218"/>
    <w:rsid w:val="003C1C64"/>
    <w:rsid w:val="003D1250"/>
    <w:rsid w:val="003D6B34"/>
    <w:rsid w:val="003E2E59"/>
    <w:rsid w:val="003E32EB"/>
    <w:rsid w:val="003E5CE8"/>
    <w:rsid w:val="003F1C59"/>
    <w:rsid w:val="003F67F1"/>
    <w:rsid w:val="00404484"/>
    <w:rsid w:val="00407CE5"/>
    <w:rsid w:val="004103DC"/>
    <w:rsid w:val="004124C2"/>
    <w:rsid w:val="0043652F"/>
    <w:rsid w:val="00441C80"/>
    <w:rsid w:val="0048053A"/>
    <w:rsid w:val="004855E4"/>
    <w:rsid w:val="00494BFA"/>
    <w:rsid w:val="00494F9F"/>
    <w:rsid w:val="00497840"/>
    <w:rsid w:val="004A0CCF"/>
    <w:rsid w:val="004A66BC"/>
    <w:rsid w:val="004B7E79"/>
    <w:rsid w:val="004C3E76"/>
    <w:rsid w:val="004C4AC4"/>
    <w:rsid w:val="004C4D85"/>
    <w:rsid w:val="004D0C30"/>
    <w:rsid w:val="004D76D5"/>
    <w:rsid w:val="004E22BC"/>
    <w:rsid w:val="004E4889"/>
    <w:rsid w:val="004E502B"/>
    <w:rsid w:val="004E7605"/>
    <w:rsid w:val="004F1684"/>
    <w:rsid w:val="004F3754"/>
    <w:rsid w:val="004F5271"/>
    <w:rsid w:val="004F6486"/>
    <w:rsid w:val="004F7F5F"/>
    <w:rsid w:val="00500ACD"/>
    <w:rsid w:val="005045EB"/>
    <w:rsid w:val="00510A26"/>
    <w:rsid w:val="005152C5"/>
    <w:rsid w:val="0051581B"/>
    <w:rsid w:val="0052518B"/>
    <w:rsid w:val="0052602C"/>
    <w:rsid w:val="00531F88"/>
    <w:rsid w:val="0053784F"/>
    <w:rsid w:val="005455CE"/>
    <w:rsid w:val="00545E55"/>
    <w:rsid w:val="00551502"/>
    <w:rsid w:val="005572C8"/>
    <w:rsid w:val="005604BC"/>
    <w:rsid w:val="00560B01"/>
    <w:rsid w:val="005713B1"/>
    <w:rsid w:val="005750F8"/>
    <w:rsid w:val="005755C4"/>
    <w:rsid w:val="00577A21"/>
    <w:rsid w:val="00582E01"/>
    <w:rsid w:val="0058674F"/>
    <w:rsid w:val="005900F1"/>
    <w:rsid w:val="005907CD"/>
    <w:rsid w:val="005A278C"/>
    <w:rsid w:val="005A27B5"/>
    <w:rsid w:val="005A2D7E"/>
    <w:rsid w:val="005A38AC"/>
    <w:rsid w:val="005A6B74"/>
    <w:rsid w:val="005B1289"/>
    <w:rsid w:val="005B4E1C"/>
    <w:rsid w:val="005D0A70"/>
    <w:rsid w:val="005D7FEA"/>
    <w:rsid w:val="005E26D8"/>
    <w:rsid w:val="005E3B4B"/>
    <w:rsid w:val="005E5A8D"/>
    <w:rsid w:val="005F05D8"/>
    <w:rsid w:val="005F32BF"/>
    <w:rsid w:val="00601921"/>
    <w:rsid w:val="00604CF4"/>
    <w:rsid w:val="00615EAA"/>
    <w:rsid w:val="006213D8"/>
    <w:rsid w:val="006241BB"/>
    <w:rsid w:val="00625307"/>
    <w:rsid w:val="00645934"/>
    <w:rsid w:val="006463A1"/>
    <w:rsid w:val="00651BE3"/>
    <w:rsid w:val="0065224B"/>
    <w:rsid w:val="00655241"/>
    <w:rsid w:val="00662BC0"/>
    <w:rsid w:val="00663002"/>
    <w:rsid w:val="00663A06"/>
    <w:rsid w:val="00665EE6"/>
    <w:rsid w:val="006671A3"/>
    <w:rsid w:val="00675B69"/>
    <w:rsid w:val="0067749D"/>
    <w:rsid w:val="00681234"/>
    <w:rsid w:val="006851D6"/>
    <w:rsid w:val="006859A1"/>
    <w:rsid w:val="006911DC"/>
    <w:rsid w:val="00691EC9"/>
    <w:rsid w:val="006B1791"/>
    <w:rsid w:val="006F423D"/>
    <w:rsid w:val="006F7C02"/>
    <w:rsid w:val="007001F3"/>
    <w:rsid w:val="00702B27"/>
    <w:rsid w:val="00703944"/>
    <w:rsid w:val="00705747"/>
    <w:rsid w:val="00706415"/>
    <w:rsid w:val="00707685"/>
    <w:rsid w:val="00720B68"/>
    <w:rsid w:val="00731A74"/>
    <w:rsid w:val="00733AF8"/>
    <w:rsid w:val="00734CD8"/>
    <w:rsid w:val="00734E50"/>
    <w:rsid w:val="0074231A"/>
    <w:rsid w:val="00744A4D"/>
    <w:rsid w:val="00747C9C"/>
    <w:rsid w:val="00767ACF"/>
    <w:rsid w:val="00770810"/>
    <w:rsid w:val="0077113F"/>
    <w:rsid w:val="0077729E"/>
    <w:rsid w:val="00782211"/>
    <w:rsid w:val="00784104"/>
    <w:rsid w:val="007C2460"/>
    <w:rsid w:val="007C401D"/>
    <w:rsid w:val="007D0E8E"/>
    <w:rsid w:val="007D1D73"/>
    <w:rsid w:val="007E0CD6"/>
    <w:rsid w:val="007E2912"/>
    <w:rsid w:val="007E6EE2"/>
    <w:rsid w:val="007F35F6"/>
    <w:rsid w:val="007F5A47"/>
    <w:rsid w:val="007F6D8D"/>
    <w:rsid w:val="00801819"/>
    <w:rsid w:val="00803A7A"/>
    <w:rsid w:val="00807C4A"/>
    <w:rsid w:val="00810941"/>
    <w:rsid w:val="00812D5B"/>
    <w:rsid w:val="008135BA"/>
    <w:rsid w:val="00813D06"/>
    <w:rsid w:val="00817C25"/>
    <w:rsid w:val="008246E5"/>
    <w:rsid w:val="00825007"/>
    <w:rsid w:val="00831CDF"/>
    <w:rsid w:val="00853766"/>
    <w:rsid w:val="008608A4"/>
    <w:rsid w:val="00865069"/>
    <w:rsid w:val="008675DC"/>
    <w:rsid w:val="00875062"/>
    <w:rsid w:val="008827B1"/>
    <w:rsid w:val="00887382"/>
    <w:rsid w:val="0089723C"/>
    <w:rsid w:val="008A231F"/>
    <w:rsid w:val="008A388A"/>
    <w:rsid w:val="008A7B71"/>
    <w:rsid w:val="008B5AD8"/>
    <w:rsid w:val="008D3168"/>
    <w:rsid w:val="008D3CDC"/>
    <w:rsid w:val="008D418F"/>
    <w:rsid w:val="008D4DAC"/>
    <w:rsid w:val="008E329E"/>
    <w:rsid w:val="009045E9"/>
    <w:rsid w:val="009200F2"/>
    <w:rsid w:val="0092151E"/>
    <w:rsid w:val="00931386"/>
    <w:rsid w:val="009374BB"/>
    <w:rsid w:val="00937917"/>
    <w:rsid w:val="00942F25"/>
    <w:rsid w:val="0094450B"/>
    <w:rsid w:val="00956E4E"/>
    <w:rsid w:val="009570B9"/>
    <w:rsid w:val="00961127"/>
    <w:rsid w:val="00962519"/>
    <w:rsid w:val="00970A39"/>
    <w:rsid w:val="00970E33"/>
    <w:rsid w:val="00972D32"/>
    <w:rsid w:val="00973825"/>
    <w:rsid w:val="009853FF"/>
    <w:rsid w:val="0099137F"/>
    <w:rsid w:val="009934DF"/>
    <w:rsid w:val="009A20DF"/>
    <w:rsid w:val="009A2B8C"/>
    <w:rsid w:val="009A6CA6"/>
    <w:rsid w:val="009B1820"/>
    <w:rsid w:val="009C1D03"/>
    <w:rsid w:val="009C7EBA"/>
    <w:rsid w:val="009D5B32"/>
    <w:rsid w:val="009E21C4"/>
    <w:rsid w:val="009E48EA"/>
    <w:rsid w:val="009E7FE9"/>
    <w:rsid w:val="009F2927"/>
    <w:rsid w:val="009F7EC1"/>
    <w:rsid w:val="00A00F33"/>
    <w:rsid w:val="00A046D8"/>
    <w:rsid w:val="00A173A5"/>
    <w:rsid w:val="00A22D08"/>
    <w:rsid w:val="00A243EA"/>
    <w:rsid w:val="00A43235"/>
    <w:rsid w:val="00A50261"/>
    <w:rsid w:val="00A564C5"/>
    <w:rsid w:val="00A57842"/>
    <w:rsid w:val="00A77514"/>
    <w:rsid w:val="00A84079"/>
    <w:rsid w:val="00A94C42"/>
    <w:rsid w:val="00A94F22"/>
    <w:rsid w:val="00AA2790"/>
    <w:rsid w:val="00AA4FAA"/>
    <w:rsid w:val="00AA6DCE"/>
    <w:rsid w:val="00AB1758"/>
    <w:rsid w:val="00AB4E21"/>
    <w:rsid w:val="00AB7523"/>
    <w:rsid w:val="00AC3866"/>
    <w:rsid w:val="00AD2ECB"/>
    <w:rsid w:val="00AD512D"/>
    <w:rsid w:val="00AD7750"/>
    <w:rsid w:val="00AD7787"/>
    <w:rsid w:val="00AE4278"/>
    <w:rsid w:val="00AF007E"/>
    <w:rsid w:val="00AF1D5A"/>
    <w:rsid w:val="00AF3C25"/>
    <w:rsid w:val="00AF4896"/>
    <w:rsid w:val="00B052CA"/>
    <w:rsid w:val="00B2429E"/>
    <w:rsid w:val="00B314BC"/>
    <w:rsid w:val="00B331D1"/>
    <w:rsid w:val="00B33E47"/>
    <w:rsid w:val="00B46BC7"/>
    <w:rsid w:val="00B475AB"/>
    <w:rsid w:val="00B553D2"/>
    <w:rsid w:val="00B67457"/>
    <w:rsid w:val="00B71913"/>
    <w:rsid w:val="00B734C1"/>
    <w:rsid w:val="00B75884"/>
    <w:rsid w:val="00B80433"/>
    <w:rsid w:val="00B83FF1"/>
    <w:rsid w:val="00B85EAE"/>
    <w:rsid w:val="00B9110C"/>
    <w:rsid w:val="00B9770B"/>
    <w:rsid w:val="00BA5699"/>
    <w:rsid w:val="00BB142E"/>
    <w:rsid w:val="00BB41FA"/>
    <w:rsid w:val="00BB566C"/>
    <w:rsid w:val="00BC2B37"/>
    <w:rsid w:val="00BC6EDB"/>
    <w:rsid w:val="00BD53CF"/>
    <w:rsid w:val="00BE2296"/>
    <w:rsid w:val="00BF1477"/>
    <w:rsid w:val="00BF1B0C"/>
    <w:rsid w:val="00BF4C59"/>
    <w:rsid w:val="00C00AF8"/>
    <w:rsid w:val="00C02DB6"/>
    <w:rsid w:val="00C07A32"/>
    <w:rsid w:val="00C07FBB"/>
    <w:rsid w:val="00C21EE2"/>
    <w:rsid w:val="00C300BF"/>
    <w:rsid w:val="00C317D5"/>
    <w:rsid w:val="00C33B2A"/>
    <w:rsid w:val="00C3457A"/>
    <w:rsid w:val="00C42C41"/>
    <w:rsid w:val="00C5014D"/>
    <w:rsid w:val="00C52476"/>
    <w:rsid w:val="00C534FD"/>
    <w:rsid w:val="00C5439D"/>
    <w:rsid w:val="00C67871"/>
    <w:rsid w:val="00C744E0"/>
    <w:rsid w:val="00C74570"/>
    <w:rsid w:val="00C76E06"/>
    <w:rsid w:val="00C81CC9"/>
    <w:rsid w:val="00C8769F"/>
    <w:rsid w:val="00C87E43"/>
    <w:rsid w:val="00C91D53"/>
    <w:rsid w:val="00C923D5"/>
    <w:rsid w:val="00C93267"/>
    <w:rsid w:val="00C96B31"/>
    <w:rsid w:val="00CA4DD2"/>
    <w:rsid w:val="00CA7A77"/>
    <w:rsid w:val="00CD027C"/>
    <w:rsid w:val="00CD377D"/>
    <w:rsid w:val="00CE056E"/>
    <w:rsid w:val="00CF6566"/>
    <w:rsid w:val="00D00DD1"/>
    <w:rsid w:val="00D107FD"/>
    <w:rsid w:val="00D13063"/>
    <w:rsid w:val="00D1337A"/>
    <w:rsid w:val="00D24667"/>
    <w:rsid w:val="00D25280"/>
    <w:rsid w:val="00D32A6A"/>
    <w:rsid w:val="00D45596"/>
    <w:rsid w:val="00D47AC9"/>
    <w:rsid w:val="00D47D94"/>
    <w:rsid w:val="00D51B5F"/>
    <w:rsid w:val="00D54900"/>
    <w:rsid w:val="00D61D93"/>
    <w:rsid w:val="00D62DCA"/>
    <w:rsid w:val="00D655C5"/>
    <w:rsid w:val="00D65B23"/>
    <w:rsid w:val="00D70916"/>
    <w:rsid w:val="00D72362"/>
    <w:rsid w:val="00D72604"/>
    <w:rsid w:val="00D72DEB"/>
    <w:rsid w:val="00D73046"/>
    <w:rsid w:val="00D7504A"/>
    <w:rsid w:val="00D7586C"/>
    <w:rsid w:val="00D777A2"/>
    <w:rsid w:val="00D85770"/>
    <w:rsid w:val="00DA5DAA"/>
    <w:rsid w:val="00DA616D"/>
    <w:rsid w:val="00DB2726"/>
    <w:rsid w:val="00DB5C46"/>
    <w:rsid w:val="00DC1984"/>
    <w:rsid w:val="00DC451F"/>
    <w:rsid w:val="00DD115F"/>
    <w:rsid w:val="00DD555A"/>
    <w:rsid w:val="00DD672A"/>
    <w:rsid w:val="00DE053B"/>
    <w:rsid w:val="00DE365E"/>
    <w:rsid w:val="00DE6AA8"/>
    <w:rsid w:val="00DF0401"/>
    <w:rsid w:val="00E008B2"/>
    <w:rsid w:val="00E01458"/>
    <w:rsid w:val="00E03DAA"/>
    <w:rsid w:val="00E0633B"/>
    <w:rsid w:val="00E075B5"/>
    <w:rsid w:val="00E07DB7"/>
    <w:rsid w:val="00E15319"/>
    <w:rsid w:val="00E17E90"/>
    <w:rsid w:val="00E24E37"/>
    <w:rsid w:val="00E37759"/>
    <w:rsid w:val="00E416C4"/>
    <w:rsid w:val="00E54248"/>
    <w:rsid w:val="00E65DB4"/>
    <w:rsid w:val="00E670D1"/>
    <w:rsid w:val="00E67A7B"/>
    <w:rsid w:val="00E73354"/>
    <w:rsid w:val="00E74DFA"/>
    <w:rsid w:val="00E76921"/>
    <w:rsid w:val="00E82817"/>
    <w:rsid w:val="00E87C4F"/>
    <w:rsid w:val="00E93082"/>
    <w:rsid w:val="00EA0EFF"/>
    <w:rsid w:val="00EA1184"/>
    <w:rsid w:val="00EA17DF"/>
    <w:rsid w:val="00EA3F44"/>
    <w:rsid w:val="00EA5A5C"/>
    <w:rsid w:val="00EB1316"/>
    <w:rsid w:val="00EB4925"/>
    <w:rsid w:val="00EC0D8D"/>
    <w:rsid w:val="00EC3207"/>
    <w:rsid w:val="00EC4184"/>
    <w:rsid w:val="00EC4A61"/>
    <w:rsid w:val="00EC4D6B"/>
    <w:rsid w:val="00EC755E"/>
    <w:rsid w:val="00ED1CE0"/>
    <w:rsid w:val="00ED1D29"/>
    <w:rsid w:val="00EE474D"/>
    <w:rsid w:val="00EE6EEF"/>
    <w:rsid w:val="00EE7637"/>
    <w:rsid w:val="00EF4F43"/>
    <w:rsid w:val="00EF551D"/>
    <w:rsid w:val="00F130F0"/>
    <w:rsid w:val="00F169D7"/>
    <w:rsid w:val="00F3079C"/>
    <w:rsid w:val="00F31C11"/>
    <w:rsid w:val="00F32345"/>
    <w:rsid w:val="00F33991"/>
    <w:rsid w:val="00F36A6B"/>
    <w:rsid w:val="00F403FD"/>
    <w:rsid w:val="00F56332"/>
    <w:rsid w:val="00F606A0"/>
    <w:rsid w:val="00F63E38"/>
    <w:rsid w:val="00F72555"/>
    <w:rsid w:val="00F7360E"/>
    <w:rsid w:val="00F73D2C"/>
    <w:rsid w:val="00F749BA"/>
    <w:rsid w:val="00F749D2"/>
    <w:rsid w:val="00F75014"/>
    <w:rsid w:val="00F85407"/>
    <w:rsid w:val="00FA1377"/>
    <w:rsid w:val="00FA3686"/>
    <w:rsid w:val="00FB5142"/>
    <w:rsid w:val="00FB6173"/>
    <w:rsid w:val="00FC50EA"/>
    <w:rsid w:val="00FD71FE"/>
    <w:rsid w:val="00FE3315"/>
    <w:rsid w:val="00FE41D6"/>
    <w:rsid w:val="00FF12F9"/>
    <w:rsid w:val="00FF36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B0FC5"/>
  <w15:docId w15:val="{53DD9E0F-95C5-C04F-81B9-872D79A61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5224B"/>
    <w:pPr>
      <w:spacing w:line="240" w:lineRule="auto"/>
      <w:jc w:val="both"/>
    </w:pPr>
    <w:rPr>
      <w:rFonts w:ascii="Calibri" w:eastAsia="Times New Roman" w:hAnsi="Calibri" w:cs="Times New Roman"/>
      <w:lang w:val="en-GB" w:eastAsia="el-GR"/>
    </w:rPr>
  </w:style>
  <w:style w:type="paragraph" w:styleId="Ttulo1">
    <w:name w:val="heading 1"/>
    <w:aliases w:val="DECIDE Title 1,CITADEL Title 1"/>
    <w:basedOn w:val="Normal"/>
    <w:next w:val="Normal"/>
    <w:link w:val="Ttulo1Car"/>
    <w:uiPriority w:val="9"/>
    <w:qFormat/>
    <w:rsid w:val="006241BB"/>
    <w:pPr>
      <w:keepNext/>
      <w:keepLines/>
      <w:numPr>
        <w:numId w:val="1"/>
      </w:numPr>
      <w:spacing w:before="480" w:after="120"/>
      <w:ind w:left="431" w:hanging="431"/>
      <w:outlineLvl w:val="0"/>
    </w:pPr>
    <w:rPr>
      <w:rFonts w:asciiTheme="majorHAnsi" w:eastAsiaTheme="majorEastAsia" w:hAnsiTheme="majorHAnsi" w:cstheme="majorBidi"/>
      <w:b/>
      <w:bCs/>
      <w:color w:val="31849B" w:themeColor="accent5" w:themeShade="BF"/>
      <w:sz w:val="28"/>
      <w:szCs w:val="28"/>
    </w:rPr>
  </w:style>
  <w:style w:type="paragraph" w:styleId="Ttulo2">
    <w:name w:val="heading 2"/>
    <w:aliases w:val="DECIDE Title 2,CITADEL Title 2"/>
    <w:basedOn w:val="Normal"/>
    <w:next w:val="Normal"/>
    <w:link w:val="Ttulo2Car"/>
    <w:uiPriority w:val="9"/>
    <w:unhideWhenUsed/>
    <w:qFormat/>
    <w:rsid w:val="006241BB"/>
    <w:pPr>
      <w:keepNext/>
      <w:keepLines/>
      <w:numPr>
        <w:ilvl w:val="1"/>
        <w:numId w:val="1"/>
      </w:numPr>
      <w:spacing w:before="200" w:after="120"/>
      <w:ind w:left="578" w:hanging="578"/>
      <w:outlineLvl w:val="1"/>
    </w:pPr>
    <w:rPr>
      <w:rFonts w:asciiTheme="majorHAnsi" w:eastAsiaTheme="majorEastAsia" w:hAnsiTheme="majorHAnsi" w:cstheme="majorBidi"/>
      <w:b/>
      <w:bCs/>
      <w:color w:val="31849B" w:themeColor="accent5" w:themeShade="BF"/>
      <w:sz w:val="26"/>
      <w:szCs w:val="26"/>
    </w:rPr>
  </w:style>
  <w:style w:type="paragraph" w:styleId="Ttulo3">
    <w:name w:val="heading 3"/>
    <w:aliases w:val="DECIDE Title 3,CITADEL Title 3"/>
    <w:basedOn w:val="Normal"/>
    <w:next w:val="Normal"/>
    <w:link w:val="Ttulo3Car"/>
    <w:uiPriority w:val="9"/>
    <w:unhideWhenUsed/>
    <w:qFormat/>
    <w:rsid w:val="006241BB"/>
    <w:pPr>
      <w:keepNext/>
      <w:keepLines/>
      <w:numPr>
        <w:ilvl w:val="2"/>
        <w:numId w:val="1"/>
      </w:numPr>
      <w:spacing w:before="200" w:after="120"/>
      <w:outlineLvl w:val="2"/>
    </w:pPr>
    <w:rPr>
      <w:rFonts w:asciiTheme="majorHAnsi" w:eastAsiaTheme="majorEastAsia" w:hAnsiTheme="majorHAnsi" w:cstheme="majorBidi"/>
      <w:b/>
      <w:bCs/>
      <w:color w:val="31849B" w:themeColor="accent5" w:themeShade="BF"/>
      <w:sz w:val="24"/>
      <w:lang w:val="en-US"/>
    </w:rPr>
  </w:style>
  <w:style w:type="paragraph" w:styleId="Ttulo4">
    <w:name w:val="heading 4"/>
    <w:aliases w:val="DECIDE Title 4,CITADEL Title 4"/>
    <w:basedOn w:val="Normal"/>
    <w:next w:val="Normal"/>
    <w:link w:val="Ttulo4Car"/>
    <w:uiPriority w:val="9"/>
    <w:unhideWhenUsed/>
    <w:qFormat/>
    <w:rsid w:val="006241BB"/>
    <w:pPr>
      <w:keepNext/>
      <w:keepLines/>
      <w:numPr>
        <w:ilvl w:val="3"/>
        <w:numId w:val="1"/>
      </w:numPr>
      <w:spacing w:before="200" w:after="120"/>
      <w:ind w:left="862" w:hanging="862"/>
      <w:outlineLvl w:val="3"/>
    </w:pPr>
    <w:rPr>
      <w:rFonts w:asciiTheme="majorHAnsi" w:eastAsiaTheme="majorEastAsia" w:hAnsiTheme="majorHAnsi" w:cstheme="majorBidi"/>
      <w:b/>
      <w:bCs/>
      <w:i/>
      <w:iCs/>
      <w:color w:val="31849B" w:themeColor="accent5" w:themeShade="BF"/>
    </w:rPr>
  </w:style>
  <w:style w:type="paragraph" w:styleId="Ttulo5">
    <w:name w:val="heading 5"/>
    <w:basedOn w:val="Normal"/>
    <w:next w:val="Normal"/>
    <w:link w:val="Ttulo5Car"/>
    <w:uiPriority w:val="9"/>
    <w:semiHidden/>
    <w:unhideWhenUsed/>
    <w:qFormat/>
    <w:rsid w:val="00014212"/>
    <w:pPr>
      <w:keepNext/>
      <w:keepLines/>
      <w:numPr>
        <w:ilvl w:val="4"/>
        <w:numId w:val="1"/>
      </w:numPr>
      <w:spacing w:before="200" w:after="0"/>
      <w:outlineLvl w:val="4"/>
    </w:pPr>
    <w:rPr>
      <w:rFonts w:asciiTheme="majorHAnsi" w:eastAsiaTheme="majorEastAsia" w:hAnsiTheme="majorHAnsi" w:cstheme="majorBidi"/>
      <w:color w:val="275164" w:themeColor="accent1" w:themeShade="7F"/>
    </w:rPr>
  </w:style>
  <w:style w:type="paragraph" w:styleId="Ttulo6">
    <w:name w:val="heading 6"/>
    <w:basedOn w:val="Normal"/>
    <w:next w:val="Normal"/>
    <w:link w:val="Ttulo6Car"/>
    <w:uiPriority w:val="9"/>
    <w:rsid w:val="00014212"/>
    <w:pPr>
      <w:numPr>
        <w:ilvl w:val="5"/>
        <w:numId w:val="1"/>
      </w:numPr>
      <w:spacing w:before="240" w:after="60"/>
      <w:outlineLvl w:val="5"/>
    </w:pPr>
    <w:rPr>
      <w:b/>
      <w:bCs/>
    </w:rPr>
  </w:style>
  <w:style w:type="paragraph" w:styleId="Ttulo7">
    <w:name w:val="heading 7"/>
    <w:basedOn w:val="Normal"/>
    <w:next w:val="Normal"/>
    <w:link w:val="Ttulo7Car"/>
    <w:uiPriority w:val="9"/>
    <w:semiHidden/>
    <w:unhideWhenUsed/>
    <w:qFormat/>
    <w:rsid w:val="0001421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1421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1421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923D5"/>
    <w:pPr>
      <w:tabs>
        <w:tab w:val="center" w:pos="4252"/>
        <w:tab w:val="right" w:pos="8504"/>
      </w:tabs>
      <w:spacing w:after="0"/>
    </w:pPr>
  </w:style>
  <w:style w:type="character" w:customStyle="1" w:styleId="EncabezadoCar">
    <w:name w:val="Encabezado Car"/>
    <w:basedOn w:val="Fuentedeprrafopredeter"/>
    <w:link w:val="Encabezado"/>
    <w:uiPriority w:val="99"/>
    <w:rsid w:val="00C923D5"/>
  </w:style>
  <w:style w:type="paragraph" w:styleId="Piedepgina">
    <w:name w:val="footer"/>
    <w:basedOn w:val="Normal"/>
    <w:link w:val="PiedepginaCar"/>
    <w:uiPriority w:val="99"/>
    <w:unhideWhenUsed/>
    <w:rsid w:val="00C923D5"/>
    <w:pPr>
      <w:tabs>
        <w:tab w:val="center" w:pos="4252"/>
        <w:tab w:val="right" w:pos="8504"/>
      </w:tabs>
      <w:spacing w:after="0"/>
    </w:pPr>
  </w:style>
  <w:style w:type="character" w:customStyle="1" w:styleId="PiedepginaCar">
    <w:name w:val="Pie de página Car"/>
    <w:basedOn w:val="Fuentedeprrafopredeter"/>
    <w:link w:val="Piedepgina"/>
    <w:uiPriority w:val="99"/>
    <w:rsid w:val="00C923D5"/>
  </w:style>
  <w:style w:type="paragraph" w:styleId="Textodeglobo">
    <w:name w:val="Balloon Text"/>
    <w:basedOn w:val="Normal"/>
    <w:link w:val="TextodegloboCar"/>
    <w:uiPriority w:val="99"/>
    <w:semiHidden/>
    <w:unhideWhenUsed/>
    <w:rsid w:val="0065224B"/>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224B"/>
    <w:rPr>
      <w:rFonts w:ascii="Tahoma" w:eastAsia="Times New Roman" w:hAnsi="Tahoma" w:cs="Tahoma"/>
      <w:sz w:val="16"/>
      <w:szCs w:val="16"/>
      <w:lang w:val="en-GB" w:eastAsia="el-GR"/>
    </w:rPr>
  </w:style>
  <w:style w:type="character" w:styleId="Hipervnculo">
    <w:name w:val="Hyperlink"/>
    <w:basedOn w:val="Fuentedeprrafopredeter"/>
    <w:uiPriority w:val="99"/>
    <w:rsid w:val="00E37759"/>
    <w:rPr>
      <w:color w:val="0000FF"/>
      <w:u w:val="single"/>
    </w:rPr>
  </w:style>
  <w:style w:type="character" w:customStyle="1" w:styleId="Ttulo1Car">
    <w:name w:val="Título 1 Car"/>
    <w:aliases w:val="DECIDE Title 1 Car,CITADEL Title 1 Car"/>
    <w:basedOn w:val="Fuentedeprrafopredeter"/>
    <w:link w:val="Ttulo1"/>
    <w:uiPriority w:val="9"/>
    <w:rsid w:val="006241BB"/>
    <w:rPr>
      <w:rFonts w:asciiTheme="majorHAnsi" w:eastAsiaTheme="majorEastAsia" w:hAnsiTheme="majorHAnsi" w:cstheme="majorBidi"/>
      <w:b/>
      <w:bCs/>
      <w:color w:val="31849B" w:themeColor="accent5" w:themeShade="BF"/>
      <w:sz w:val="28"/>
      <w:szCs w:val="28"/>
      <w:lang w:val="en-GB" w:eastAsia="el-GR"/>
    </w:rPr>
  </w:style>
  <w:style w:type="character" w:customStyle="1" w:styleId="Ttulo2Car">
    <w:name w:val="Título 2 Car"/>
    <w:aliases w:val="DECIDE Title 2 Car,CITADEL Title 2 Car"/>
    <w:basedOn w:val="Fuentedeprrafopredeter"/>
    <w:link w:val="Ttulo2"/>
    <w:uiPriority w:val="9"/>
    <w:rsid w:val="006241BB"/>
    <w:rPr>
      <w:rFonts w:asciiTheme="majorHAnsi" w:eastAsiaTheme="majorEastAsia" w:hAnsiTheme="majorHAnsi" w:cstheme="majorBidi"/>
      <w:b/>
      <w:bCs/>
      <w:color w:val="31849B" w:themeColor="accent5" w:themeShade="BF"/>
      <w:sz w:val="26"/>
      <w:szCs w:val="26"/>
      <w:lang w:val="en-GB" w:eastAsia="el-GR"/>
    </w:rPr>
  </w:style>
  <w:style w:type="character" w:customStyle="1" w:styleId="Ttulo3Car">
    <w:name w:val="Título 3 Car"/>
    <w:aliases w:val="DECIDE Title 3 Car,CITADEL Title 3 Car"/>
    <w:basedOn w:val="Fuentedeprrafopredeter"/>
    <w:link w:val="Ttulo3"/>
    <w:uiPriority w:val="9"/>
    <w:rsid w:val="006241BB"/>
    <w:rPr>
      <w:rFonts w:asciiTheme="majorHAnsi" w:eastAsiaTheme="majorEastAsia" w:hAnsiTheme="majorHAnsi" w:cstheme="majorBidi"/>
      <w:b/>
      <w:bCs/>
      <w:color w:val="31849B" w:themeColor="accent5" w:themeShade="BF"/>
      <w:sz w:val="24"/>
      <w:lang w:val="en-US" w:eastAsia="el-GR"/>
    </w:rPr>
  </w:style>
  <w:style w:type="character" w:customStyle="1" w:styleId="Ttulo4Car">
    <w:name w:val="Título 4 Car"/>
    <w:aliases w:val="DECIDE Title 4 Car,CITADEL Title 4 Car"/>
    <w:basedOn w:val="Fuentedeprrafopredeter"/>
    <w:link w:val="Ttulo4"/>
    <w:uiPriority w:val="9"/>
    <w:rsid w:val="006241BB"/>
    <w:rPr>
      <w:rFonts w:asciiTheme="majorHAnsi" w:eastAsiaTheme="majorEastAsia" w:hAnsiTheme="majorHAnsi" w:cstheme="majorBidi"/>
      <w:b/>
      <w:bCs/>
      <w:i/>
      <w:iCs/>
      <w:color w:val="31849B" w:themeColor="accent5" w:themeShade="BF"/>
      <w:lang w:val="en-GB" w:eastAsia="el-GR"/>
    </w:rPr>
  </w:style>
  <w:style w:type="character" w:customStyle="1" w:styleId="Ttulo5Car">
    <w:name w:val="Título 5 Car"/>
    <w:basedOn w:val="Fuentedeprrafopredeter"/>
    <w:link w:val="Ttulo5"/>
    <w:uiPriority w:val="9"/>
    <w:semiHidden/>
    <w:rsid w:val="00014212"/>
    <w:rPr>
      <w:rFonts w:asciiTheme="majorHAnsi" w:eastAsiaTheme="majorEastAsia" w:hAnsiTheme="majorHAnsi" w:cstheme="majorBidi"/>
      <w:color w:val="275164" w:themeColor="accent1" w:themeShade="7F"/>
      <w:lang w:val="en-GB" w:eastAsia="el-GR"/>
    </w:rPr>
  </w:style>
  <w:style w:type="character" w:customStyle="1" w:styleId="Ttulo6Car">
    <w:name w:val="Título 6 Car"/>
    <w:basedOn w:val="Fuentedeprrafopredeter"/>
    <w:link w:val="Ttulo6"/>
    <w:uiPriority w:val="9"/>
    <w:rsid w:val="00014212"/>
    <w:rPr>
      <w:rFonts w:ascii="Calibri" w:eastAsia="Times New Roman" w:hAnsi="Calibri" w:cs="Times New Roman"/>
      <w:b/>
      <w:bCs/>
      <w:lang w:val="en-GB" w:eastAsia="el-GR"/>
    </w:rPr>
  </w:style>
  <w:style w:type="character" w:customStyle="1" w:styleId="Ttulo7Car">
    <w:name w:val="Título 7 Car"/>
    <w:basedOn w:val="Fuentedeprrafopredeter"/>
    <w:link w:val="Ttulo7"/>
    <w:uiPriority w:val="9"/>
    <w:semiHidden/>
    <w:rsid w:val="00014212"/>
    <w:rPr>
      <w:rFonts w:asciiTheme="majorHAnsi" w:eastAsiaTheme="majorEastAsia" w:hAnsiTheme="majorHAnsi" w:cstheme="majorBidi"/>
      <w:i/>
      <w:iCs/>
      <w:color w:val="404040" w:themeColor="text1" w:themeTint="BF"/>
      <w:lang w:val="en-GB" w:eastAsia="el-GR"/>
    </w:rPr>
  </w:style>
  <w:style w:type="character" w:customStyle="1" w:styleId="Ttulo8Car">
    <w:name w:val="Título 8 Car"/>
    <w:basedOn w:val="Fuentedeprrafopredeter"/>
    <w:link w:val="Ttulo8"/>
    <w:uiPriority w:val="9"/>
    <w:semiHidden/>
    <w:rsid w:val="00014212"/>
    <w:rPr>
      <w:rFonts w:asciiTheme="majorHAnsi" w:eastAsiaTheme="majorEastAsia" w:hAnsiTheme="majorHAnsi" w:cstheme="majorBidi"/>
      <w:color w:val="404040" w:themeColor="text1" w:themeTint="BF"/>
      <w:sz w:val="20"/>
      <w:szCs w:val="20"/>
      <w:lang w:val="en-GB" w:eastAsia="el-GR"/>
    </w:rPr>
  </w:style>
  <w:style w:type="character" w:customStyle="1" w:styleId="Ttulo9Car">
    <w:name w:val="Título 9 Car"/>
    <w:basedOn w:val="Fuentedeprrafopredeter"/>
    <w:link w:val="Ttulo9"/>
    <w:uiPriority w:val="9"/>
    <w:semiHidden/>
    <w:rsid w:val="00014212"/>
    <w:rPr>
      <w:rFonts w:asciiTheme="majorHAnsi" w:eastAsiaTheme="majorEastAsia" w:hAnsiTheme="majorHAnsi" w:cstheme="majorBidi"/>
      <w:i/>
      <w:iCs/>
      <w:color w:val="404040" w:themeColor="text1" w:themeTint="BF"/>
      <w:sz w:val="20"/>
      <w:szCs w:val="20"/>
      <w:lang w:val="en-GB" w:eastAsia="el-GR"/>
    </w:rPr>
  </w:style>
  <w:style w:type="paragraph" w:styleId="TDC1">
    <w:name w:val="toc 1"/>
    <w:basedOn w:val="Normal"/>
    <w:next w:val="Normal"/>
    <w:autoRedefine/>
    <w:uiPriority w:val="39"/>
    <w:unhideWhenUsed/>
    <w:rsid w:val="00014212"/>
    <w:pPr>
      <w:spacing w:after="100"/>
    </w:pPr>
  </w:style>
  <w:style w:type="paragraph" w:styleId="TDC2">
    <w:name w:val="toc 2"/>
    <w:basedOn w:val="Normal"/>
    <w:next w:val="Normal"/>
    <w:autoRedefine/>
    <w:uiPriority w:val="39"/>
    <w:unhideWhenUsed/>
    <w:rsid w:val="00014212"/>
    <w:pPr>
      <w:spacing w:after="100"/>
      <w:ind w:left="220"/>
    </w:pPr>
  </w:style>
  <w:style w:type="paragraph" w:styleId="TDC3">
    <w:name w:val="toc 3"/>
    <w:basedOn w:val="Normal"/>
    <w:next w:val="Normal"/>
    <w:autoRedefine/>
    <w:uiPriority w:val="39"/>
    <w:unhideWhenUsed/>
    <w:rsid w:val="00014212"/>
    <w:pPr>
      <w:spacing w:after="100"/>
      <w:ind w:left="440"/>
    </w:pPr>
  </w:style>
  <w:style w:type="paragraph" w:styleId="TDC4">
    <w:name w:val="toc 4"/>
    <w:basedOn w:val="Normal"/>
    <w:next w:val="Normal"/>
    <w:autoRedefine/>
    <w:uiPriority w:val="39"/>
    <w:unhideWhenUsed/>
    <w:rsid w:val="00014212"/>
    <w:pPr>
      <w:spacing w:after="100"/>
      <w:ind w:left="660"/>
    </w:pPr>
  </w:style>
  <w:style w:type="paragraph" w:styleId="Tabladeilustraciones">
    <w:name w:val="table of figures"/>
    <w:basedOn w:val="Normal"/>
    <w:next w:val="Normal"/>
    <w:autoRedefine/>
    <w:uiPriority w:val="99"/>
    <w:rsid w:val="00014212"/>
    <w:pPr>
      <w:spacing w:after="0"/>
      <w:ind w:left="440" w:hanging="440"/>
    </w:pPr>
    <w:rPr>
      <w:smallCaps/>
      <w:szCs w:val="20"/>
      <w:lang w:val="en-US"/>
    </w:rPr>
  </w:style>
  <w:style w:type="table" w:styleId="Tablaconcuadrcula">
    <w:name w:val="Table Grid"/>
    <w:basedOn w:val="Tablanormal"/>
    <w:uiPriority w:val="39"/>
    <w:rsid w:val="004E22BC"/>
    <w:rPr>
      <w:rFonts w:ascii="Calibri" w:eastAsia="Times New Roman"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tulo1"/>
    <w:autoRedefine/>
    <w:rsid w:val="00FF365C"/>
    <w:pPr>
      <w:numPr>
        <w:numId w:val="0"/>
      </w:numPr>
      <w:spacing w:after="240" w:line="300" w:lineRule="atLeast"/>
    </w:pPr>
    <w:rPr>
      <w:rFonts w:ascii="Calibri" w:eastAsia="Times New Roman" w:hAnsi="Calibri" w:cs="Calibri"/>
    </w:rPr>
  </w:style>
  <w:style w:type="paragraph" w:customStyle="1" w:styleId="Style2">
    <w:name w:val="Style2"/>
    <w:basedOn w:val="Ttulo2"/>
    <w:autoRedefine/>
    <w:rsid w:val="004E22BC"/>
    <w:pPr>
      <w:keepLines w:val="0"/>
      <w:numPr>
        <w:numId w:val="2"/>
      </w:numPr>
      <w:spacing w:before="240" w:line="300" w:lineRule="atLeast"/>
    </w:pPr>
    <w:rPr>
      <w:rFonts w:ascii="Verdana" w:eastAsia="Times New Roman" w:hAnsi="Verdana" w:cs="Times New Roman"/>
      <w:bCs w:val="0"/>
      <w:noProof/>
      <w:sz w:val="22"/>
      <w:szCs w:val="20"/>
      <w:lang w:eastAsia="nl-NL"/>
    </w:rPr>
  </w:style>
  <w:style w:type="paragraph" w:customStyle="1" w:styleId="Style3">
    <w:name w:val="Style3"/>
    <w:basedOn w:val="Ttulo3"/>
    <w:autoRedefine/>
    <w:rsid w:val="004E22BC"/>
    <w:pPr>
      <w:keepLines w:val="0"/>
      <w:numPr>
        <w:numId w:val="2"/>
      </w:numPr>
      <w:spacing w:before="240" w:line="300" w:lineRule="atLeast"/>
    </w:pPr>
    <w:rPr>
      <w:rFonts w:ascii="Verdana" w:eastAsia="Times New Roman" w:hAnsi="Verdana" w:cs="Arial"/>
      <w:szCs w:val="26"/>
      <w:lang w:val="en-GB" w:eastAsia="en-GB"/>
    </w:rPr>
  </w:style>
  <w:style w:type="paragraph" w:customStyle="1" w:styleId="Style4">
    <w:name w:val="Style4"/>
    <w:basedOn w:val="Ttulo4"/>
    <w:autoRedefine/>
    <w:rsid w:val="004E22BC"/>
    <w:pPr>
      <w:keepLines w:val="0"/>
      <w:numPr>
        <w:numId w:val="2"/>
      </w:numPr>
      <w:spacing w:before="240" w:line="300" w:lineRule="atLeast"/>
    </w:pPr>
    <w:rPr>
      <w:rFonts w:ascii="Verdana" w:eastAsia="Times New Roman" w:hAnsi="Verdana" w:cs="Times New Roman"/>
      <w:b w:val="0"/>
      <w:iCs w:val="0"/>
      <w:sz w:val="20"/>
      <w:szCs w:val="20"/>
      <w:lang w:eastAsia="en-GB"/>
    </w:rPr>
  </w:style>
  <w:style w:type="paragraph" w:styleId="Textonotaalfinal">
    <w:name w:val="endnote text"/>
    <w:basedOn w:val="Normal"/>
    <w:link w:val="TextonotaalfinalCar"/>
    <w:uiPriority w:val="99"/>
    <w:semiHidden/>
    <w:unhideWhenUsed/>
    <w:rsid w:val="004E22BC"/>
    <w:pPr>
      <w:spacing w:after="0"/>
    </w:pPr>
    <w:rPr>
      <w:sz w:val="20"/>
      <w:szCs w:val="20"/>
    </w:rPr>
  </w:style>
  <w:style w:type="character" w:customStyle="1" w:styleId="TextonotaalfinalCar">
    <w:name w:val="Texto nota al final Car"/>
    <w:basedOn w:val="Fuentedeprrafopredeter"/>
    <w:link w:val="Textonotaalfinal"/>
    <w:uiPriority w:val="99"/>
    <w:semiHidden/>
    <w:rsid w:val="004E22BC"/>
    <w:rPr>
      <w:rFonts w:ascii="Calibri" w:eastAsia="Times New Roman" w:hAnsi="Calibri" w:cs="Times New Roman"/>
      <w:sz w:val="20"/>
      <w:szCs w:val="20"/>
      <w:lang w:val="en-GB" w:eastAsia="el-GR"/>
    </w:rPr>
  </w:style>
  <w:style w:type="character" w:styleId="Refdenotaalfinal">
    <w:name w:val="endnote reference"/>
    <w:basedOn w:val="Fuentedeprrafopredeter"/>
    <w:uiPriority w:val="99"/>
    <w:semiHidden/>
    <w:unhideWhenUsed/>
    <w:rsid w:val="004E22BC"/>
    <w:rPr>
      <w:vertAlign w:val="superscript"/>
    </w:rPr>
  </w:style>
  <w:style w:type="paragraph" w:styleId="Prrafodelista">
    <w:name w:val="List Paragraph"/>
    <w:basedOn w:val="Normal"/>
    <w:link w:val="PrrafodelistaCar"/>
    <w:uiPriority w:val="34"/>
    <w:qFormat/>
    <w:rsid w:val="004E22BC"/>
    <w:pPr>
      <w:ind w:left="720"/>
      <w:contextualSpacing/>
    </w:pPr>
  </w:style>
  <w:style w:type="paragraph" w:styleId="Bibliografa">
    <w:name w:val="Bibliography"/>
    <w:basedOn w:val="Normal"/>
    <w:next w:val="Normal"/>
    <w:uiPriority w:val="37"/>
    <w:unhideWhenUsed/>
    <w:rsid w:val="004E22BC"/>
  </w:style>
  <w:style w:type="paragraph" w:customStyle="1" w:styleId="Default">
    <w:name w:val="Default"/>
    <w:rsid w:val="004E22BC"/>
    <w:pPr>
      <w:autoSpaceDE w:val="0"/>
      <w:autoSpaceDN w:val="0"/>
      <w:adjustRightInd w:val="0"/>
      <w:spacing w:after="0" w:line="240" w:lineRule="auto"/>
    </w:pPr>
    <w:rPr>
      <w:rFonts w:ascii="Calibri" w:hAnsi="Calibri" w:cs="Calibri"/>
      <w:color w:val="000000"/>
      <w:sz w:val="24"/>
      <w:szCs w:val="24"/>
      <w:lang w:val="en-GB"/>
    </w:rPr>
  </w:style>
  <w:style w:type="character" w:styleId="Referenciasutil">
    <w:name w:val="Subtle Reference"/>
    <w:basedOn w:val="Fuentedeprrafopredeter"/>
    <w:uiPriority w:val="31"/>
    <w:qFormat/>
    <w:rsid w:val="00FF365C"/>
    <w:rPr>
      <w:smallCaps/>
      <w:color w:val="auto"/>
      <w:u w:val="single"/>
    </w:rPr>
  </w:style>
  <w:style w:type="character" w:styleId="Referenciaintensa">
    <w:name w:val="Intense Reference"/>
    <w:basedOn w:val="Fuentedeprrafopredeter"/>
    <w:uiPriority w:val="32"/>
    <w:qFormat/>
    <w:rsid w:val="00FF365C"/>
    <w:rPr>
      <w:b/>
      <w:bCs/>
      <w:smallCaps/>
      <w:color w:val="auto"/>
      <w:spacing w:val="5"/>
      <w:u w:val="single"/>
    </w:rPr>
  </w:style>
  <w:style w:type="paragraph" w:styleId="Descripcin">
    <w:name w:val="caption"/>
    <w:aliases w:val="label,label1,label2,Labelling,Figure-Table-Labelling,cap,Caption Char,TF,Fig &amp; Table Title,Label"/>
    <w:basedOn w:val="Normal"/>
    <w:next w:val="Normal"/>
    <w:link w:val="DescripcinCar"/>
    <w:uiPriority w:val="35"/>
    <w:unhideWhenUsed/>
    <w:qFormat/>
    <w:rsid w:val="00C87E43"/>
    <w:rPr>
      <w:i/>
      <w:iCs/>
      <w:color w:val="3F3F3F" w:themeColor="text2"/>
      <w:sz w:val="18"/>
      <w:szCs w:val="18"/>
    </w:rPr>
  </w:style>
  <w:style w:type="character" w:customStyle="1" w:styleId="DescripcinCar">
    <w:name w:val="Descripción Car"/>
    <w:aliases w:val="label Car,label1 Car,label2 Car,Labelling Car,Figure-Table-Labelling Car,cap Car,Caption Char Car,TF Car,Fig &amp; Table Title Car,Label Car"/>
    <w:link w:val="Descripcin"/>
    <w:uiPriority w:val="35"/>
    <w:locked/>
    <w:rsid w:val="00C87E43"/>
    <w:rPr>
      <w:rFonts w:ascii="Calibri" w:eastAsia="Times New Roman" w:hAnsi="Calibri" w:cs="Times New Roman"/>
      <w:i/>
      <w:iCs/>
      <w:color w:val="3F3F3F" w:themeColor="text2"/>
      <w:sz w:val="18"/>
      <w:szCs w:val="18"/>
      <w:lang w:val="en-GB" w:eastAsia="el-GR"/>
    </w:rPr>
  </w:style>
  <w:style w:type="character" w:styleId="Refdecomentario">
    <w:name w:val="annotation reference"/>
    <w:basedOn w:val="Fuentedeprrafopredeter"/>
    <w:uiPriority w:val="99"/>
    <w:semiHidden/>
    <w:unhideWhenUsed/>
    <w:rsid w:val="006859A1"/>
    <w:rPr>
      <w:sz w:val="16"/>
      <w:szCs w:val="16"/>
    </w:rPr>
  </w:style>
  <w:style w:type="paragraph" w:styleId="Textocomentario">
    <w:name w:val="annotation text"/>
    <w:basedOn w:val="Normal"/>
    <w:link w:val="TextocomentarioCar"/>
    <w:uiPriority w:val="99"/>
    <w:semiHidden/>
    <w:unhideWhenUsed/>
    <w:rsid w:val="006859A1"/>
    <w:rPr>
      <w:sz w:val="20"/>
      <w:szCs w:val="20"/>
    </w:rPr>
  </w:style>
  <w:style w:type="character" w:customStyle="1" w:styleId="TextocomentarioCar">
    <w:name w:val="Texto comentario Car"/>
    <w:basedOn w:val="Fuentedeprrafopredeter"/>
    <w:link w:val="Textocomentario"/>
    <w:uiPriority w:val="99"/>
    <w:semiHidden/>
    <w:rsid w:val="006859A1"/>
    <w:rPr>
      <w:rFonts w:ascii="Calibri" w:eastAsia="Times New Roman" w:hAnsi="Calibri" w:cs="Times New Roman"/>
      <w:sz w:val="20"/>
      <w:szCs w:val="20"/>
      <w:lang w:val="en-GB" w:eastAsia="el-GR"/>
    </w:rPr>
  </w:style>
  <w:style w:type="paragraph" w:styleId="Asuntodelcomentario">
    <w:name w:val="annotation subject"/>
    <w:basedOn w:val="Textocomentario"/>
    <w:next w:val="Textocomentario"/>
    <w:link w:val="AsuntodelcomentarioCar"/>
    <w:uiPriority w:val="99"/>
    <w:semiHidden/>
    <w:unhideWhenUsed/>
    <w:rsid w:val="006859A1"/>
    <w:rPr>
      <w:b/>
      <w:bCs/>
    </w:rPr>
  </w:style>
  <w:style w:type="character" w:customStyle="1" w:styleId="AsuntodelcomentarioCar">
    <w:name w:val="Asunto del comentario Car"/>
    <w:basedOn w:val="TextocomentarioCar"/>
    <w:link w:val="Asuntodelcomentario"/>
    <w:uiPriority w:val="99"/>
    <w:semiHidden/>
    <w:rsid w:val="006859A1"/>
    <w:rPr>
      <w:rFonts w:ascii="Calibri" w:eastAsia="Times New Roman" w:hAnsi="Calibri" w:cs="Times New Roman"/>
      <w:b/>
      <w:bCs/>
      <w:sz w:val="20"/>
      <w:szCs w:val="20"/>
      <w:lang w:val="en-GB" w:eastAsia="el-GR"/>
    </w:rPr>
  </w:style>
  <w:style w:type="character" w:customStyle="1" w:styleId="Mencinsinresolver1">
    <w:name w:val="Mención sin resolver1"/>
    <w:basedOn w:val="Fuentedeprrafopredeter"/>
    <w:uiPriority w:val="99"/>
    <w:semiHidden/>
    <w:unhideWhenUsed/>
    <w:rsid w:val="009B1820"/>
    <w:rPr>
      <w:color w:val="808080"/>
      <w:shd w:val="clear" w:color="auto" w:fill="E6E6E6"/>
    </w:rPr>
  </w:style>
  <w:style w:type="paragraph" w:styleId="NormalWeb">
    <w:name w:val="Normal (Web)"/>
    <w:basedOn w:val="Normal"/>
    <w:uiPriority w:val="99"/>
    <w:unhideWhenUsed/>
    <w:rsid w:val="00E17E90"/>
    <w:pPr>
      <w:spacing w:before="100" w:beforeAutospacing="1" w:after="100" w:afterAutospacing="1"/>
      <w:jc w:val="left"/>
    </w:pPr>
    <w:rPr>
      <w:rFonts w:ascii="Times New Roman" w:hAnsi="Times New Roman"/>
      <w:sz w:val="24"/>
      <w:szCs w:val="24"/>
      <w:lang w:val="es-ES" w:eastAsia="es-ES_tradnl"/>
    </w:rPr>
  </w:style>
  <w:style w:type="character" w:styleId="Textoennegrita">
    <w:name w:val="Strong"/>
    <w:basedOn w:val="Fuentedeprrafopredeter"/>
    <w:uiPriority w:val="22"/>
    <w:qFormat/>
    <w:rsid w:val="00E17E90"/>
    <w:rPr>
      <w:b/>
      <w:bCs/>
    </w:rPr>
  </w:style>
  <w:style w:type="character" w:customStyle="1" w:styleId="apple-converted-space">
    <w:name w:val="apple-converted-space"/>
    <w:basedOn w:val="Fuentedeprrafopredeter"/>
    <w:rsid w:val="00E17E90"/>
  </w:style>
  <w:style w:type="character" w:styleId="nfasis">
    <w:name w:val="Emphasis"/>
    <w:basedOn w:val="Fuentedeprrafopredeter"/>
    <w:uiPriority w:val="20"/>
    <w:qFormat/>
    <w:rsid w:val="00E17E90"/>
    <w:rPr>
      <w:i/>
      <w:iCs/>
    </w:rPr>
  </w:style>
  <w:style w:type="paragraph" w:styleId="Textonotapie">
    <w:name w:val="footnote text"/>
    <w:basedOn w:val="Normal"/>
    <w:link w:val="TextonotapieCar"/>
    <w:uiPriority w:val="99"/>
    <w:semiHidden/>
    <w:unhideWhenUsed/>
    <w:rsid w:val="005713B1"/>
    <w:pPr>
      <w:spacing w:after="0"/>
    </w:pPr>
    <w:rPr>
      <w:sz w:val="20"/>
      <w:szCs w:val="20"/>
    </w:rPr>
  </w:style>
  <w:style w:type="character" w:customStyle="1" w:styleId="TextonotapieCar">
    <w:name w:val="Texto nota pie Car"/>
    <w:basedOn w:val="Fuentedeprrafopredeter"/>
    <w:link w:val="Textonotapie"/>
    <w:uiPriority w:val="99"/>
    <w:semiHidden/>
    <w:rsid w:val="005713B1"/>
    <w:rPr>
      <w:rFonts w:ascii="Calibri" w:eastAsia="Times New Roman" w:hAnsi="Calibri" w:cs="Times New Roman"/>
      <w:sz w:val="20"/>
      <w:szCs w:val="20"/>
      <w:lang w:val="en-GB" w:eastAsia="el-GR"/>
    </w:rPr>
  </w:style>
  <w:style w:type="character" w:styleId="Refdenotaalpie">
    <w:name w:val="footnote reference"/>
    <w:basedOn w:val="Fuentedeprrafopredeter"/>
    <w:uiPriority w:val="99"/>
    <w:semiHidden/>
    <w:unhideWhenUsed/>
    <w:rsid w:val="005713B1"/>
    <w:rPr>
      <w:vertAlign w:val="superscript"/>
    </w:rPr>
  </w:style>
  <w:style w:type="table" w:styleId="Tablaconcuadrcula1clara-nfasis1">
    <w:name w:val="Grid Table 1 Light Accent 1"/>
    <w:basedOn w:val="Tablanormal"/>
    <w:uiPriority w:val="46"/>
    <w:rsid w:val="0089723C"/>
    <w:pPr>
      <w:spacing w:after="0" w:line="240" w:lineRule="auto"/>
    </w:pPr>
    <w:tblPr>
      <w:tblStyleRowBandSize w:val="1"/>
      <w:tblStyleColBandSize w:val="1"/>
      <w:tblBorders>
        <w:top w:val="single" w:sz="4" w:space="0" w:color="BCD8E5" w:themeColor="accent1" w:themeTint="66"/>
        <w:left w:val="single" w:sz="4" w:space="0" w:color="BCD8E5" w:themeColor="accent1" w:themeTint="66"/>
        <w:bottom w:val="single" w:sz="4" w:space="0" w:color="BCD8E5" w:themeColor="accent1" w:themeTint="66"/>
        <w:right w:val="single" w:sz="4" w:space="0" w:color="BCD8E5" w:themeColor="accent1" w:themeTint="66"/>
        <w:insideH w:val="single" w:sz="4" w:space="0" w:color="BCD8E5" w:themeColor="accent1" w:themeTint="66"/>
        <w:insideV w:val="single" w:sz="4" w:space="0" w:color="BCD8E5" w:themeColor="accent1" w:themeTint="66"/>
      </w:tblBorders>
    </w:tblPr>
    <w:tblStylePr w:type="firstRow">
      <w:rPr>
        <w:b/>
        <w:bCs/>
      </w:rPr>
      <w:tblPr/>
      <w:tcPr>
        <w:tcBorders>
          <w:bottom w:val="single" w:sz="12" w:space="0" w:color="9BC5D8" w:themeColor="accent1" w:themeTint="99"/>
        </w:tcBorders>
      </w:tcPr>
    </w:tblStylePr>
    <w:tblStylePr w:type="lastRow">
      <w:rPr>
        <w:b/>
        <w:bCs/>
      </w:rPr>
      <w:tblPr/>
      <w:tcPr>
        <w:tcBorders>
          <w:top w:val="double" w:sz="2" w:space="0" w:color="9BC5D8" w:themeColor="accent1" w:themeTint="99"/>
        </w:tcBorders>
      </w:tcPr>
    </w:tblStylePr>
    <w:tblStylePr w:type="firstCol">
      <w:rPr>
        <w:b/>
        <w:bCs/>
      </w:rPr>
    </w:tblStylePr>
    <w:tblStylePr w:type="lastCol">
      <w:rPr>
        <w:b/>
        <w:bCs/>
      </w:rPr>
    </w:tblStylePr>
  </w:style>
  <w:style w:type="paragraph" w:customStyle="1" w:styleId="Cdigo">
    <w:name w:val="Código"/>
    <w:basedOn w:val="Normal"/>
    <w:qFormat/>
    <w:rsid w:val="007D1D73"/>
    <w:pPr>
      <w:pBdr>
        <w:top w:val="single" w:sz="4" w:space="1" w:color="auto" w:shadow="1"/>
        <w:left w:val="single" w:sz="4" w:space="4" w:color="auto" w:shadow="1"/>
        <w:bottom w:val="single" w:sz="4" w:space="1" w:color="auto" w:shadow="1"/>
        <w:right w:val="single" w:sz="4" w:space="4" w:color="auto" w:shadow="1"/>
      </w:pBdr>
      <w:spacing w:after="0"/>
      <w:ind w:left="567" w:right="567"/>
      <w:jc w:val="left"/>
    </w:pPr>
    <w:rPr>
      <w:rFonts w:ascii="Courier New" w:eastAsia="Calibri" w:hAnsi="Courier New"/>
      <w:sz w:val="16"/>
      <w:lang w:val="es-ES" w:eastAsia="en-US"/>
    </w:rPr>
  </w:style>
  <w:style w:type="paragraph" w:customStyle="1" w:styleId="Code">
    <w:name w:val="Code"/>
    <w:basedOn w:val="Normal"/>
    <w:qFormat/>
    <w:rsid w:val="00404484"/>
    <w:pPr>
      <w:contextualSpacing/>
      <w:jc w:val="left"/>
    </w:pPr>
    <w:rPr>
      <w:rFonts w:ascii="Courier New" w:eastAsiaTheme="minorHAnsi" w:hAnsi="Courier New" w:cs="Courier New"/>
      <w:sz w:val="16"/>
      <w:szCs w:val="16"/>
      <w:lang w:val="es-ES" w:eastAsia="es-ES"/>
    </w:rPr>
  </w:style>
  <w:style w:type="character" w:customStyle="1" w:styleId="PrrafodelistaCar">
    <w:name w:val="Párrafo de lista Car"/>
    <w:basedOn w:val="Fuentedeprrafopredeter"/>
    <w:link w:val="Prrafodelista"/>
    <w:uiPriority w:val="34"/>
    <w:rsid w:val="00404484"/>
    <w:rPr>
      <w:rFonts w:ascii="Calibri" w:eastAsia="Times New Roman" w:hAnsi="Calibri" w:cs="Times New Roman"/>
      <w:lang w:val="en-GB" w:eastAsia="el-GR"/>
    </w:rPr>
  </w:style>
  <w:style w:type="paragraph" w:styleId="HTMLconformatoprevio">
    <w:name w:val="HTML Preformatted"/>
    <w:basedOn w:val="Normal"/>
    <w:link w:val="HTMLconformatoprevioCar"/>
    <w:uiPriority w:val="99"/>
    <w:semiHidden/>
    <w:unhideWhenUsed/>
    <w:rsid w:val="00AC3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AC3866"/>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8516">
      <w:bodyDiv w:val="1"/>
      <w:marLeft w:val="0"/>
      <w:marRight w:val="0"/>
      <w:marTop w:val="0"/>
      <w:marBottom w:val="0"/>
      <w:divBdr>
        <w:top w:val="none" w:sz="0" w:space="0" w:color="auto"/>
        <w:left w:val="none" w:sz="0" w:space="0" w:color="auto"/>
        <w:bottom w:val="none" w:sz="0" w:space="0" w:color="auto"/>
        <w:right w:val="none" w:sz="0" w:space="0" w:color="auto"/>
      </w:divBdr>
    </w:div>
    <w:div w:id="56369308">
      <w:bodyDiv w:val="1"/>
      <w:marLeft w:val="0"/>
      <w:marRight w:val="0"/>
      <w:marTop w:val="0"/>
      <w:marBottom w:val="0"/>
      <w:divBdr>
        <w:top w:val="none" w:sz="0" w:space="0" w:color="auto"/>
        <w:left w:val="none" w:sz="0" w:space="0" w:color="auto"/>
        <w:bottom w:val="none" w:sz="0" w:space="0" w:color="auto"/>
        <w:right w:val="none" w:sz="0" w:space="0" w:color="auto"/>
      </w:divBdr>
    </w:div>
    <w:div w:id="62458915">
      <w:bodyDiv w:val="1"/>
      <w:marLeft w:val="0"/>
      <w:marRight w:val="0"/>
      <w:marTop w:val="0"/>
      <w:marBottom w:val="0"/>
      <w:divBdr>
        <w:top w:val="none" w:sz="0" w:space="0" w:color="auto"/>
        <w:left w:val="none" w:sz="0" w:space="0" w:color="auto"/>
        <w:bottom w:val="none" w:sz="0" w:space="0" w:color="auto"/>
        <w:right w:val="none" w:sz="0" w:space="0" w:color="auto"/>
      </w:divBdr>
    </w:div>
    <w:div w:id="85225110">
      <w:bodyDiv w:val="1"/>
      <w:marLeft w:val="0"/>
      <w:marRight w:val="0"/>
      <w:marTop w:val="0"/>
      <w:marBottom w:val="0"/>
      <w:divBdr>
        <w:top w:val="none" w:sz="0" w:space="0" w:color="auto"/>
        <w:left w:val="none" w:sz="0" w:space="0" w:color="auto"/>
        <w:bottom w:val="none" w:sz="0" w:space="0" w:color="auto"/>
        <w:right w:val="none" w:sz="0" w:space="0" w:color="auto"/>
      </w:divBdr>
    </w:div>
    <w:div w:id="100074102">
      <w:bodyDiv w:val="1"/>
      <w:marLeft w:val="0"/>
      <w:marRight w:val="0"/>
      <w:marTop w:val="0"/>
      <w:marBottom w:val="0"/>
      <w:divBdr>
        <w:top w:val="none" w:sz="0" w:space="0" w:color="auto"/>
        <w:left w:val="none" w:sz="0" w:space="0" w:color="auto"/>
        <w:bottom w:val="none" w:sz="0" w:space="0" w:color="auto"/>
        <w:right w:val="none" w:sz="0" w:space="0" w:color="auto"/>
      </w:divBdr>
    </w:div>
    <w:div w:id="109933032">
      <w:bodyDiv w:val="1"/>
      <w:marLeft w:val="0"/>
      <w:marRight w:val="0"/>
      <w:marTop w:val="0"/>
      <w:marBottom w:val="0"/>
      <w:divBdr>
        <w:top w:val="none" w:sz="0" w:space="0" w:color="auto"/>
        <w:left w:val="none" w:sz="0" w:space="0" w:color="auto"/>
        <w:bottom w:val="none" w:sz="0" w:space="0" w:color="auto"/>
        <w:right w:val="none" w:sz="0" w:space="0" w:color="auto"/>
      </w:divBdr>
    </w:div>
    <w:div w:id="188572920">
      <w:bodyDiv w:val="1"/>
      <w:marLeft w:val="0"/>
      <w:marRight w:val="0"/>
      <w:marTop w:val="0"/>
      <w:marBottom w:val="0"/>
      <w:divBdr>
        <w:top w:val="none" w:sz="0" w:space="0" w:color="auto"/>
        <w:left w:val="none" w:sz="0" w:space="0" w:color="auto"/>
        <w:bottom w:val="none" w:sz="0" w:space="0" w:color="auto"/>
        <w:right w:val="none" w:sz="0" w:space="0" w:color="auto"/>
      </w:divBdr>
    </w:div>
    <w:div w:id="193033697">
      <w:bodyDiv w:val="1"/>
      <w:marLeft w:val="0"/>
      <w:marRight w:val="0"/>
      <w:marTop w:val="0"/>
      <w:marBottom w:val="0"/>
      <w:divBdr>
        <w:top w:val="none" w:sz="0" w:space="0" w:color="auto"/>
        <w:left w:val="none" w:sz="0" w:space="0" w:color="auto"/>
        <w:bottom w:val="none" w:sz="0" w:space="0" w:color="auto"/>
        <w:right w:val="none" w:sz="0" w:space="0" w:color="auto"/>
      </w:divBdr>
    </w:div>
    <w:div w:id="228460718">
      <w:bodyDiv w:val="1"/>
      <w:marLeft w:val="0"/>
      <w:marRight w:val="0"/>
      <w:marTop w:val="0"/>
      <w:marBottom w:val="0"/>
      <w:divBdr>
        <w:top w:val="none" w:sz="0" w:space="0" w:color="auto"/>
        <w:left w:val="none" w:sz="0" w:space="0" w:color="auto"/>
        <w:bottom w:val="none" w:sz="0" w:space="0" w:color="auto"/>
        <w:right w:val="none" w:sz="0" w:space="0" w:color="auto"/>
      </w:divBdr>
    </w:div>
    <w:div w:id="250508287">
      <w:bodyDiv w:val="1"/>
      <w:marLeft w:val="0"/>
      <w:marRight w:val="0"/>
      <w:marTop w:val="0"/>
      <w:marBottom w:val="0"/>
      <w:divBdr>
        <w:top w:val="none" w:sz="0" w:space="0" w:color="auto"/>
        <w:left w:val="none" w:sz="0" w:space="0" w:color="auto"/>
        <w:bottom w:val="none" w:sz="0" w:space="0" w:color="auto"/>
        <w:right w:val="none" w:sz="0" w:space="0" w:color="auto"/>
      </w:divBdr>
    </w:div>
    <w:div w:id="257252843">
      <w:bodyDiv w:val="1"/>
      <w:marLeft w:val="0"/>
      <w:marRight w:val="0"/>
      <w:marTop w:val="0"/>
      <w:marBottom w:val="0"/>
      <w:divBdr>
        <w:top w:val="none" w:sz="0" w:space="0" w:color="auto"/>
        <w:left w:val="none" w:sz="0" w:space="0" w:color="auto"/>
        <w:bottom w:val="none" w:sz="0" w:space="0" w:color="auto"/>
        <w:right w:val="none" w:sz="0" w:space="0" w:color="auto"/>
      </w:divBdr>
    </w:div>
    <w:div w:id="311956612">
      <w:bodyDiv w:val="1"/>
      <w:marLeft w:val="0"/>
      <w:marRight w:val="0"/>
      <w:marTop w:val="0"/>
      <w:marBottom w:val="0"/>
      <w:divBdr>
        <w:top w:val="none" w:sz="0" w:space="0" w:color="auto"/>
        <w:left w:val="none" w:sz="0" w:space="0" w:color="auto"/>
        <w:bottom w:val="none" w:sz="0" w:space="0" w:color="auto"/>
        <w:right w:val="none" w:sz="0" w:space="0" w:color="auto"/>
      </w:divBdr>
    </w:div>
    <w:div w:id="317616846">
      <w:bodyDiv w:val="1"/>
      <w:marLeft w:val="0"/>
      <w:marRight w:val="0"/>
      <w:marTop w:val="0"/>
      <w:marBottom w:val="0"/>
      <w:divBdr>
        <w:top w:val="none" w:sz="0" w:space="0" w:color="auto"/>
        <w:left w:val="none" w:sz="0" w:space="0" w:color="auto"/>
        <w:bottom w:val="none" w:sz="0" w:space="0" w:color="auto"/>
        <w:right w:val="none" w:sz="0" w:space="0" w:color="auto"/>
      </w:divBdr>
    </w:div>
    <w:div w:id="349797289">
      <w:bodyDiv w:val="1"/>
      <w:marLeft w:val="0"/>
      <w:marRight w:val="0"/>
      <w:marTop w:val="0"/>
      <w:marBottom w:val="0"/>
      <w:divBdr>
        <w:top w:val="none" w:sz="0" w:space="0" w:color="auto"/>
        <w:left w:val="none" w:sz="0" w:space="0" w:color="auto"/>
        <w:bottom w:val="none" w:sz="0" w:space="0" w:color="auto"/>
        <w:right w:val="none" w:sz="0" w:space="0" w:color="auto"/>
      </w:divBdr>
    </w:div>
    <w:div w:id="363991328">
      <w:bodyDiv w:val="1"/>
      <w:marLeft w:val="0"/>
      <w:marRight w:val="0"/>
      <w:marTop w:val="0"/>
      <w:marBottom w:val="0"/>
      <w:divBdr>
        <w:top w:val="none" w:sz="0" w:space="0" w:color="auto"/>
        <w:left w:val="none" w:sz="0" w:space="0" w:color="auto"/>
        <w:bottom w:val="none" w:sz="0" w:space="0" w:color="auto"/>
        <w:right w:val="none" w:sz="0" w:space="0" w:color="auto"/>
      </w:divBdr>
    </w:div>
    <w:div w:id="380205122">
      <w:bodyDiv w:val="1"/>
      <w:marLeft w:val="0"/>
      <w:marRight w:val="0"/>
      <w:marTop w:val="0"/>
      <w:marBottom w:val="0"/>
      <w:divBdr>
        <w:top w:val="none" w:sz="0" w:space="0" w:color="auto"/>
        <w:left w:val="none" w:sz="0" w:space="0" w:color="auto"/>
        <w:bottom w:val="none" w:sz="0" w:space="0" w:color="auto"/>
        <w:right w:val="none" w:sz="0" w:space="0" w:color="auto"/>
      </w:divBdr>
    </w:div>
    <w:div w:id="390544975">
      <w:bodyDiv w:val="1"/>
      <w:marLeft w:val="0"/>
      <w:marRight w:val="0"/>
      <w:marTop w:val="0"/>
      <w:marBottom w:val="0"/>
      <w:divBdr>
        <w:top w:val="none" w:sz="0" w:space="0" w:color="auto"/>
        <w:left w:val="none" w:sz="0" w:space="0" w:color="auto"/>
        <w:bottom w:val="none" w:sz="0" w:space="0" w:color="auto"/>
        <w:right w:val="none" w:sz="0" w:space="0" w:color="auto"/>
      </w:divBdr>
    </w:div>
    <w:div w:id="399329818">
      <w:bodyDiv w:val="1"/>
      <w:marLeft w:val="0"/>
      <w:marRight w:val="0"/>
      <w:marTop w:val="0"/>
      <w:marBottom w:val="0"/>
      <w:divBdr>
        <w:top w:val="none" w:sz="0" w:space="0" w:color="auto"/>
        <w:left w:val="none" w:sz="0" w:space="0" w:color="auto"/>
        <w:bottom w:val="none" w:sz="0" w:space="0" w:color="auto"/>
        <w:right w:val="none" w:sz="0" w:space="0" w:color="auto"/>
      </w:divBdr>
    </w:div>
    <w:div w:id="403993329">
      <w:bodyDiv w:val="1"/>
      <w:marLeft w:val="0"/>
      <w:marRight w:val="0"/>
      <w:marTop w:val="0"/>
      <w:marBottom w:val="0"/>
      <w:divBdr>
        <w:top w:val="none" w:sz="0" w:space="0" w:color="auto"/>
        <w:left w:val="none" w:sz="0" w:space="0" w:color="auto"/>
        <w:bottom w:val="none" w:sz="0" w:space="0" w:color="auto"/>
        <w:right w:val="none" w:sz="0" w:space="0" w:color="auto"/>
      </w:divBdr>
    </w:div>
    <w:div w:id="426732191">
      <w:bodyDiv w:val="1"/>
      <w:marLeft w:val="0"/>
      <w:marRight w:val="0"/>
      <w:marTop w:val="0"/>
      <w:marBottom w:val="0"/>
      <w:divBdr>
        <w:top w:val="none" w:sz="0" w:space="0" w:color="auto"/>
        <w:left w:val="none" w:sz="0" w:space="0" w:color="auto"/>
        <w:bottom w:val="none" w:sz="0" w:space="0" w:color="auto"/>
        <w:right w:val="none" w:sz="0" w:space="0" w:color="auto"/>
      </w:divBdr>
    </w:div>
    <w:div w:id="447742317">
      <w:bodyDiv w:val="1"/>
      <w:marLeft w:val="0"/>
      <w:marRight w:val="0"/>
      <w:marTop w:val="0"/>
      <w:marBottom w:val="0"/>
      <w:divBdr>
        <w:top w:val="none" w:sz="0" w:space="0" w:color="auto"/>
        <w:left w:val="none" w:sz="0" w:space="0" w:color="auto"/>
        <w:bottom w:val="none" w:sz="0" w:space="0" w:color="auto"/>
        <w:right w:val="none" w:sz="0" w:space="0" w:color="auto"/>
      </w:divBdr>
    </w:div>
    <w:div w:id="454178165">
      <w:bodyDiv w:val="1"/>
      <w:marLeft w:val="0"/>
      <w:marRight w:val="0"/>
      <w:marTop w:val="0"/>
      <w:marBottom w:val="0"/>
      <w:divBdr>
        <w:top w:val="none" w:sz="0" w:space="0" w:color="auto"/>
        <w:left w:val="none" w:sz="0" w:space="0" w:color="auto"/>
        <w:bottom w:val="none" w:sz="0" w:space="0" w:color="auto"/>
        <w:right w:val="none" w:sz="0" w:space="0" w:color="auto"/>
      </w:divBdr>
    </w:div>
    <w:div w:id="486940027">
      <w:bodyDiv w:val="1"/>
      <w:marLeft w:val="0"/>
      <w:marRight w:val="0"/>
      <w:marTop w:val="0"/>
      <w:marBottom w:val="0"/>
      <w:divBdr>
        <w:top w:val="none" w:sz="0" w:space="0" w:color="auto"/>
        <w:left w:val="none" w:sz="0" w:space="0" w:color="auto"/>
        <w:bottom w:val="none" w:sz="0" w:space="0" w:color="auto"/>
        <w:right w:val="none" w:sz="0" w:space="0" w:color="auto"/>
      </w:divBdr>
    </w:div>
    <w:div w:id="535197219">
      <w:bodyDiv w:val="1"/>
      <w:marLeft w:val="0"/>
      <w:marRight w:val="0"/>
      <w:marTop w:val="0"/>
      <w:marBottom w:val="0"/>
      <w:divBdr>
        <w:top w:val="none" w:sz="0" w:space="0" w:color="auto"/>
        <w:left w:val="none" w:sz="0" w:space="0" w:color="auto"/>
        <w:bottom w:val="none" w:sz="0" w:space="0" w:color="auto"/>
        <w:right w:val="none" w:sz="0" w:space="0" w:color="auto"/>
      </w:divBdr>
    </w:div>
    <w:div w:id="543562947">
      <w:bodyDiv w:val="1"/>
      <w:marLeft w:val="0"/>
      <w:marRight w:val="0"/>
      <w:marTop w:val="0"/>
      <w:marBottom w:val="0"/>
      <w:divBdr>
        <w:top w:val="none" w:sz="0" w:space="0" w:color="auto"/>
        <w:left w:val="none" w:sz="0" w:space="0" w:color="auto"/>
        <w:bottom w:val="none" w:sz="0" w:space="0" w:color="auto"/>
        <w:right w:val="none" w:sz="0" w:space="0" w:color="auto"/>
      </w:divBdr>
    </w:div>
    <w:div w:id="553396140">
      <w:bodyDiv w:val="1"/>
      <w:marLeft w:val="0"/>
      <w:marRight w:val="0"/>
      <w:marTop w:val="0"/>
      <w:marBottom w:val="0"/>
      <w:divBdr>
        <w:top w:val="none" w:sz="0" w:space="0" w:color="auto"/>
        <w:left w:val="none" w:sz="0" w:space="0" w:color="auto"/>
        <w:bottom w:val="none" w:sz="0" w:space="0" w:color="auto"/>
        <w:right w:val="none" w:sz="0" w:space="0" w:color="auto"/>
      </w:divBdr>
    </w:div>
    <w:div w:id="570967820">
      <w:bodyDiv w:val="1"/>
      <w:marLeft w:val="0"/>
      <w:marRight w:val="0"/>
      <w:marTop w:val="0"/>
      <w:marBottom w:val="0"/>
      <w:divBdr>
        <w:top w:val="none" w:sz="0" w:space="0" w:color="auto"/>
        <w:left w:val="none" w:sz="0" w:space="0" w:color="auto"/>
        <w:bottom w:val="none" w:sz="0" w:space="0" w:color="auto"/>
        <w:right w:val="none" w:sz="0" w:space="0" w:color="auto"/>
      </w:divBdr>
    </w:div>
    <w:div w:id="577714589">
      <w:bodyDiv w:val="1"/>
      <w:marLeft w:val="0"/>
      <w:marRight w:val="0"/>
      <w:marTop w:val="0"/>
      <w:marBottom w:val="0"/>
      <w:divBdr>
        <w:top w:val="none" w:sz="0" w:space="0" w:color="auto"/>
        <w:left w:val="none" w:sz="0" w:space="0" w:color="auto"/>
        <w:bottom w:val="none" w:sz="0" w:space="0" w:color="auto"/>
        <w:right w:val="none" w:sz="0" w:space="0" w:color="auto"/>
      </w:divBdr>
    </w:div>
    <w:div w:id="632177206">
      <w:bodyDiv w:val="1"/>
      <w:marLeft w:val="0"/>
      <w:marRight w:val="0"/>
      <w:marTop w:val="0"/>
      <w:marBottom w:val="0"/>
      <w:divBdr>
        <w:top w:val="none" w:sz="0" w:space="0" w:color="auto"/>
        <w:left w:val="none" w:sz="0" w:space="0" w:color="auto"/>
        <w:bottom w:val="none" w:sz="0" w:space="0" w:color="auto"/>
        <w:right w:val="none" w:sz="0" w:space="0" w:color="auto"/>
      </w:divBdr>
    </w:div>
    <w:div w:id="644547576">
      <w:bodyDiv w:val="1"/>
      <w:marLeft w:val="0"/>
      <w:marRight w:val="0"/>
      <w:marTop w:val="0"/>
      <w:marBottom w:val="0"/>
      <w:divBdr>
        <w:top w:val="none" w:sz="0" w:space="0" w:color="auto"/>
        <w:left w:val="none" w:sz="0" w:space="0" w:color="auto"/>
        <w:bottom w:val="none" w:sz="0" w:space="0" w:color="auto"/>
        <w:right w:val="none" w:sz="0" w:space="0" w:color="auto"/>
      </w:divBdr>
    </w:div>
    <w:div w:id="644628413">
      <w:bodyDiv w:val="1"/>
      <w:marLeft w:val="0"/>
      <w:marRight w:val="0"/>
      <w:marTop w:val="0"/>
      <w:marBottom w:val="0"/>
      <w:divBdr>
        <w:top w:val="none" w:sz="0" w:space="0" w:color="auto"/>
        <w:left w:val="none" w:sz="0" w:space="0" w:color="auto"/>
        <w:bottom w:val="none" w:sz="0" w:space="0" w:color="auto"/>
        <w:right w:val="none" w:sz="0" w:space="0" w:color="auto"/>
      </w:divBdr>
    </w:div>
    <w:div w:id="665598571">
      <w:bodyDiv w:val="1"/>
      <w:marLeft w:val="0"/>
      <w:marRight w:val="0"/>
      <w:marTop w:val="0"/>
      <w:marBottom w:val="0"/>
      <w:divBdr>
        <w:top w:val="none" w:sz="0" w:space="0" w:color="auto"/>
        <w:left w:val="none" w:sz="0" w:space="0" w:color="auto"/>
        <w:bottom w:val="none" w:sz="0" w:space="0" w:color="auto"/>
        <w:right w:val="none" w:sz="0" w:space="0" w:color="auto"/>
      </w:divBdr>
    </w:div>
    <w:div w:id="693459733">
      <w:bodyDiv w:val="1"/>
      <w:marLeft w:val="0"/>
      <w:marRight w:val="0"/>
      <w:marTop w:val="0"/>
      <w:marBottom w:val="0"/>
      <w:divBdr>
        <w:top w:val="none" w:sz="0" w:space="0" w:color="auto"/>
        <w:left w:val="none" w:sz="0" w:space="0" w:color="auto"/>
        <w:bottom w:val="none" w:sz="0" w:space="0" w:color="auto"/>
        <w:right w:val="none" w:sz="0" w:space="0" w:color="auto"/>
      </w:divBdr>
      <w:divsChild>
        <w:div w:id="356929362">
          <w:marLeft w:val="0"/>
          <w:marRight w:val="0"/>
          <w:marTop w:val="0"/>
          <w:marBottom w:val="0"/>
          <w:divBdr>
            <w:top w:val="none" w:sz="0" w:space="0" w:color="auto"/>
            <w:left w:val="none" w:sz="0" w:space="0" w:color="auto"/>
            <w:bottom w:val="none" w:sz="0" w:space="0" w:color="auto"/>
            <w:right w:val="none" w:sz="0" w:space="0" w:color="auto"/>
          </w:divBdr>
          <w:divsChild>
            <w:div w:id="2109302915">
              <w:marLeft w:val="0"/>
              <w:marRight w:val="0"/>
              <w:marTop w:val="0"/>
              <w:marBottom w:val="0"/>
              <w:divBdr>
                <w:top w:val="none" w:sz="0" w:space="0" w:color="auto"/>
                <w:left w:val="none" w:sz="0" w:space="0" w:color="auto"/>
                <w:bottom w:val="none" w:sz="0" w:space="0" w:color="auto"/>
                <w:right w:val="none" w:sz="0" w:space="0" w:color="auto"/>
              </w:divBdr>
            </w:div>
            <w:div w:id="511333156">
              <w:marLeft w:val="0"/>
              <w:marRight w:val="0"/>
              <w:marTop w:val="0"/>
              <w:marBottom w:val="0"/>
              <w:divBdr>
                <w:top w:val="none" w:sz="0" w:space="0" w:color="auto"/>
                <w:left w:val="none" w:sz="0" w:space="0" w:color="auto"/>
                <w:bottom w:val="none" w:sz="0" w:space="0" w:color="auto"/>
                <w:right w:val="none" w:sz="0" w:space="0" w:color="auto"/>
              </w:divBdr>
            </w:div>
            <w:div w:id="457182494">
              <w:marLeft w:val="0"/>
              <w:marRight w:val="0"/>
              <w:marTop w:val="0"/>
              <w:marBottom w:val="0"/>
              <w:divBdr>
                <w:top w:val="none" w:sz="0" w:space="0" w:color="auto"/>
                <w:left w:val="none" w:sz="0" w:space="0" w:color="auto"/>
                <w:bottom w:val="none" w:sz="0" w:space="0" w:color="auto"/>
                <w:right w:val="none" w:sz="0" w:space="0" w:color="auto"/>
              </w:divBdr>
            </w:div>
            <w:div w:id="1284119173">
              <w:marLeft w:val="0"/>
              <w:marRight w:val="0"/>
              <w:marTop w:val="0"/>
              <w:marBottom w:val="0"/>
              <w:divBdr>
                <w:top w:val="none" w:sz="0" w:space="0" w:color="auto"/>
                <w:left w:val="none" w:sz="0" w:space="0" w:color="auto"/>
                <w:bottom w:val="none" w:sz="0" w:space="0" w:color="auto"/>
                <w:right w:val="none" w:sz="0" w:space="0" w:color="auto"/>
              </w:divBdr>
            </w:div>
            <w:div w:id="1633097748">
              <w:marLeft w:val="0"/>
              <w:marRight w:val="0"/>
              <w:marTop w:val="0"/>
              <w:marBottom w:val="0"/>
              <w:divBdr>
                <w:top w:val="none" w:sz="0" w:space="0" w:color="auto"/>
                <w:left w:val="none" w:sz="0" w:space="0" w:color="auto"/>
                <w:bottom w:val="none" w:sz="0" w:space="0" w:color="auto"/>
                <w:right w:val="none" w:sz="0" w:space="0" w:color="auto"/>
              </w:divBdr>
            </w:div>
            <w:div w:id="1362438180">
              <w:marLeft w:val="0"/>
              <w:marRight w:val="0"/>
              <w:marTop w:val="0"/>
              <w:marBottom w:val="0"/>
              <w:divBdr>
                <w:top w:val="none" w:sz="0" w:space="0" w:color="auto"/>
                <w:left w:val="none" w:sz="0" w:space="0" w:color="auto"/>
                <w:bottom w:val="none" w:sz="0" w:space="0" w:color="auto"/>
                <w:right w:val="none" w:sz="0" w:space="0" w:color="auto"/>
              </w:divBdr>
            </w:div>
            <w:div w:id="96683985">
              <w:marLeft w:val="0"/>
              <w:marRight w:val="0"/>
              <w:marTop w:val="0"/>
              <w:marBottom w:val="0"/>
              <w:divBdr>
                <w:top w:val="none" w:sz="0" w:space="0" w:color="auto"/>
                <w:left w:val="none" w:sz="0" w:space="0" w:color="auto"/>
                <w:bottom w:val="none" w:sz="0" w:space="0" w:color="auto"/>
                <w:right w:val="none" w:sz="0" w:space="0" w:color="auto"/>
              </w:divBdr>
            </w:div>
            <w:div w:id="935675570">
              <w:marLeft w:val="0"/>
              <w:marRight w:val="0"/>
              <w:marTop w:val="0"/>
              <w:marBottom w:val="0"/>
              <w:divBdr>
                <w:top w:val="none" w:sz="0" w:space="0" w:color="auto"/>
                <w:left w:val="none" w:sz="0" w:space="0" w:color="auto"/>
                <w:bottom w:val="none" w:sz="0" w:space="0" w:color="auto"/>
                <w:right w:val="none" w:sz="0" w:space="0" w:color="auto"/>
              </w:divBdr>
            </w:div>
            <w:div w:id="838425154">
              <w:marLeft w:val="0"/>
              <w:marRight w:val="0"/>
              <w:marTop w:val="0"/>
              <w:marBottom w:val="0"/>
              <w:divBdr>
                <w:top w:val="none" w:sz="0" w:space="0" w:color="auto"/>
                <w:left w:val="none" w:sz="0" w:space="0" w:color="auto"/>
                <w:bottom w:val="none" w:sz="0" w:space="0" w:color="auto"/>
                <w:right w:val="none" w:sz="0" w:space="0" w:color="auto"/>
              </w:divBdr>
            </w:div>
            <w:div w:id="885529829">
              <w:marLeft w:val="0"/>
              <w:marRight w:val="0"/>
              <w:marTop w:val="0"/>
              <w:marBottom w:val="0"/>
              <w:divBdr>
                <w:top w:val="none" w:sz="0" w:space="0" w:color="auto"/>
                <w:left w:val="none" w:sz="0" w:space="0" w:color="auto"/>
                <w:bottom w:val="none" w:sz="0" w:space="0" w:color="auto"/>
                <w:right w:val="none" w:sz="0" w:space="0" w:color="auto"/>
              </w:divBdr>
            </w:div>
            <w:div w:id="90248786">
              <w:marLeft w:val="0"/>
              <w:marRight w:val="0"/>
              <w:marTop w:val="0"/>
              <w:marBottom w:val="0"/>
              <w:divBdr>
                <w:top w:val="none" w:sz="0" w:space="0" w:color="auto"/>
                <w:left w:val="none" w:sz="0" w:space="0" w:color="auto"/>
                <w:bottom w:val="none" w:sz="0" w:space="0" w:color="auto"/>
                <w:right w:val="none" w:sz="0" w:space="0" w:color="auto"/>
              </w:divBdr>
            </w:div>
            <w:div w:id="1631281437">
              <w:marLeft w:val="0"/>
              <w:marRight w:val="0"/>
              <w:marTop w:val="0"/>
              <w:marBottom w:val="0"/>
              <w:divBdr>
                <w:top w:val="none" w:sz="0" w:space="0" w:color="auto"/>
                <w:left w:val="none" w:sz="0" w:space="0" w:color="auto"/>
                <w:bottom w:val="none" w:sz="0" w:space="0" w:color="auto"/>
                <w:right w:val="none" w:sz="0" w:space="0" w:color="auto"/>
              </w:divBdr>
            </w:div>
            <w:div w:id="969628314">
              <w:marLeft w:val="0"/>
              <w:marRight w:val="0"/>
              <w:marTop w:val="0"/>
              <w:marBottom w:val="0"/>
              <w:divBdr>
                <w:top w:val="none" w:sz="0" w:space="0" w:color="auto"/>
                <w:left w:val="none" w:sz="0" w:space="0" w:color="auto"/>
                <w:bottom w:val="none" w:sz="0" w:space="0" w:color="auto"/>
                <w:right w:val="none" w:sz="0" w:space="0" w:color="auto"/>
              </w:divBdr>
            </w:div>
            <w:div w:id="1985042704">
              <w:marLeft w:val="0"/>
              <w:marRight w:val="0"/>
              <w:marTop w:val="0"/>
              <w:marBottom w:val="0"/>
              <w:divBdr>
                <w:top w:val="none" w:sz="0" w:space="0" w:color="auto"/>
                <w:left w:val="none" w:sz="0" w:space="0" w:color="auto"/>
                <w:bottom w:val="none" w:sz="0" w:space="0" w:color="auto"/>
                <w:right w:val="none" w:sz="0" w:space="0" w:color="auto"/>
              </w:divBdr>
            </w:div>
            <w:div w:id="1861773327">
              <w:marLeft w:val="0"/>
              <w:marRight w:val="0"/>
              <w:marTop w:val="0"/>
              <w:marBottom w:val="0"/>
              <w:divBdr>
                <w:top w:val="none" w:sz="0" w:space="0" w:color="auto"/>
                <w:left w:val="none" w:sz="0" w:space="0" w:color="auto"/>
                <w:bottom w:val="none" w:sz="0" w:space="0" w:color="auto"/>
                <w:right w:val="none" w:sz="0" w:space="0" w:color="auto"/>
              </w:divBdr>
            </w:div>
            <w:div w:id="977952201">
              <w:marLeft w:val="0"/>
              <w:marRight w:val="0"/>
              <w:marTop w:val="0"/>
              <w:marBottom w:val="0"/>
              <w:divBdr>
                <w:top w:val="none" w:sz="0" w:space="0" w:color="auto"/>
                <w:left w:val="none" w:sz="0" w:space="0" w:color="auto"/>
                <w:bottom w:val="none" w:sz="0" w:space="0" w:color="auto"/>
                <w:right w:val="none" w:sz="0" w:space="0" w:color="auto"/>
              </w:divBdr>
            </w:div>
            <w:div w:id="462238108">
              <w:marLeft w:val="0"/>
              <w:marRight w:val="0"/>
              <w:marTop w:val="0"/>
              <w:marBottom w:val="0"/>
              <w:divBdr>
                <w:top w:val="none" w:sz="0" w:space="0" w:color="auto"/>
                <w:left w:val="none" w:sz="0" w:space="0" w:color="auto"/>
                <w:bottom w:val="none" w:sz="0" w:space="0" w:color="auto"/>
                <w:right w:val="none" w:sz="0" w:space="0" w:color="auto"/>
              </w:divBdr>
            </w:div>
            <w:div w:id="1429499294">
              <w:marLeft w:val="0"/>
              <w:marRight w:val="0"/>
              <w:marTop w:val="0"/>
              <w:marBottom w:val="0"/>
              <w:divBdr>
                <w:top w:val="none" w:sz="0" w:space="0" w:color="auto"/>
                <w:left w:val="none" w:sz="0" w:space="0" w:color="auto"/>
                <w:bottom w:val="none" w:sz="0" w:space="0" w:color="auto"/>
                <w:right w:val="none" w:sz="0" w:space="0" w:color="auto"/>
              </w:divBdr>
            </w:div>
            <w:div w:id="1839347881">
              <w:marLeft w:val="0"/>
              <w:marRight w:val="0"/>
              <w:marTop w:val="0"/>
              <w:marBottom w:val="0"/>
              <w:divBdr>
                <w:top w:val="none" w:sz="0" w:space="0" w:color="auto"/>
                <w:left w:val="none" w:sz="0" w:space="0" w:color="auto"/>
                <w:bottom w:val="none" w:sz="0" w:space="0" w:color="auto"/>
                <w:right w:val="none" w:sz="0" w:space="0" w:color="auto"/>
              </w:divBdr>
            </w:div>
            <w:div w:id="1313876107">
              <w:marLeft w:val="0"/>
              <w:marRight w:val="0"/>
              <w:marTop w:val="0"/>
              <w:marBottom w:val="0"/>
              <w:divBdr>
                <w:top w:val="none" w:sz="0" w:space="0" w:color="auto"/>
                <w:left w:val="none" w:sz="0" w:space="0" w:color="auto"/>
                <w:bottom w:val="none" w:sz="0" w:space="0" w:color="auto"/>
                <w:right w:val="none" w:sz="0" w:space="0" w:color="auto"/>
              </w:divBdr>
            </w:div>
            <w:div w:id="1735006591">
              <w:marLeft w:val="0"/>
              <w:marRight w:val="0"/>
              <w:marTop w:val="0"/>
              <w:marBottom w:val="0"/>
              <w:divBdr>
                <w:top w:val="none" w:sz="0" w:space="0" w:color="auto"/>
                <w:left w:val="none" w:sz="0" w:space="0" w:color="auto"/>
                <w:bottom w:val="none" w:sz="0" w:space="0" w:color="auto"/>
                <w:right w:val="none" w:sz="0" w:space="0" w:color="auto"/>
              </w:divBdr>
            </w:div>
            <w:div w:id="474030204">
              <w:marLeft w:val="0"/>
              <w:marRight w:val="0"/>
              <w:marTop w:val="0"/>
              <w:marBottom w:val="0"/>
              <w:divBdr>
                <w:top w:val="none" w:sz="0" w:space="0" w:color="auto"/>
                <w:left w:val="none" w:sz="0" w:space="0" w:color="auto"/>
                <w:bottom w:val="none" w:sz="0" w:space="0" w:color="auto"/>
                <w:right w:val="none" w:sz="0" w:space="0" w:color="auto"/>
              </w:divBdr>
            </w:div>
            <w:div w:id="1474836384">
              <w:marLeft w:val="0"/>
              <w:marRight w:val="0"/>
              <w:marTop w:val="0"/>
              <w:marBottom w:val="0"/>
              <w:divBdr>
                <w:top w:val="none" w:sz="0" w:space="0" w:color="auto"/>
                <w:left w:val="none" w:sz="0" w:space="0" w:color="auto"/>
                <w:bottom w:val="none" w:sz="0" w:space="0" w:color="auto"/>
                <w:right w:val="none" w:sz="0" w:space="0" w:color="auto"/>
              </w:divBdr>
            </w:div>
            <w:div w:id="7948929">
              <w:marLeft w:val="0"/>
              <w:marRight w:val="0"/>
              <w:marTop w:val="0"/>
              <w:marBottom w:val="0"/>
              <w:divBdr>
                <w:top w:val="none" w:sz="0" w:space="0" w:color="auto"/>
                <w:left w:val="none" w:sz="0" w:space="0" w:color="auto"/>
                <w:bottom w:val="none" w:sz="0" w:space="0" w:color="auto"/>
                <w:right w:val="none" w:sz="0" w:space="0" w:color="auto"/>
              </w:divBdr>
            </w:div>
            <w:div w:id="1539510812">
              <w:marLeft w:val="0"/>
              <w:marRight w:val="0"/>
              <w:marTop w:val="0"/>
              <w:marBottom w:val="0"/>
              <w:divBdr>
                <w:top w:val="none" w:sz="0" w:space="0" w:color="auto"/>
                <w:left w:val="none" w:sz="0" w:space="0" w:color="auto"/>
                <w:bottom w:val="none" w:sz="0" w:space="0" w:color="auto"/>
                <w:right w:val="none" w:sz="0" w:space="0" w:color="auto"/>
              </w:divBdr>
            </w:div>
            <w:div w:id="1333992173">
              <w:marLeft w:val="0"/>
              <w:marRight w:val="0"/>
              <w:marTop w:val="0"/>
              <w:marBottom w:val="0"/>
              <w:divBdr>
                <w:top w:val="none" w:sz="0" w:space="0" w:color="auto"/>
                <w:left w:val="none" w:sz="0" w:space="0" w:color="auto"/>
                <w:bottom w:val="none" w:sz="0" w:space="0" w:color="auto"/>
                <w:right w:val="none" w:sz="0" w:space="0" w:color="auto"/>
              </w:divBdr>
            </w:div>
            <w:div w:id="2052342348">
              <w:marLeft w:val="0"/>
              <w:marRight w:val="0"/>
              <w:marTop w:val="0"/>
              <w:marBottom w:val="0"/>
              <w:divBdr>
                <w:top w:val="none" w:sz="0" w:space="0" w:color="auto"/>
                <w:left w:val="none" w:sz="0" w:space="0" w:color="auto"/>
                <w:bottom w:val="none" w:sz="0" w:space="0" w:color="auto"/>
                <w:right w:val="none" w:sz="0" w:space="0" w:color="auto"/>
              </w:divBdr>
            </w:div>
            <w:div w:id="153689196">
              <w:marLeft w:val="0"/>
              <w:marRight w:val="0"/>
              <w:marTop w:val="0"/>
              <w:marBottom w:val="0"/>
              <w:divBdr>
                <w:top w:val="none" w:sz="0" w:space="0" w:color="auto"/>
                <w:left w:val="none" w:sz="0" w:space="0" w:color="auto"/>
                <w:bottom w:val="none" w:sz="0" w:space="0" w:color="auto"/>
                <w:right w:val="none" w:sz="0" w:space="0" w:color="auto"/>
              </w:divBdr>
            </w:div>
            <w:div w:id="19538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5755">
      <w:bodyDiv w:val="1"/>
      <w:marLeft w:val="0"/>
      <w:marRight w:val="0"/>
      <w:marTop w:val="0"/>
      <w:marBottom w:val="0"/>
      <w:divBdr>
        <w:top w:val="none" w:sz="0" w:space="0" w:color="auto"/>
        <w:left w:val="none" w:sz="0" w:space="0" w:color="auto"/>
        <w:bottom w:val="none" w:sz="0" w:space="0" w:color="auto"/>
        <w:right w:val="none" w:sz="0" w:space="0" w:color="auto"/>
      </w:divBdr>
      <w:divsChild>
        <w:div w:id="986857020">
          <w:marLeft w:val="0"/>
          <w:marRight w:val="0"/>
          <w:marTop w:val="0"/>
          <w:marBottom w:val="0"/>
          <w:divBdr>
            <w:top w:val="none" w:sz="0" w:space="0" w:color="auto"/>
            <w:left w:val="none" w:sz="0" w:space="0" w:color="auto"/>
            <w:bottom w:val="none" w:sz="0" w:space="0" w:color="auto"/>
            <w:right w:val="none" w:sz="0" w:space="0" w:color="auto"/>
          </w:divBdr>
          <w:divsChild>
            <w:div w:id="93535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3668">
      <w:bodyDiv w:val="1"/>
      <w:marLeft w:val="0"/>
      <w:marRight w:val="0"/>
      <w:marTop w:val="0"/>
      <w:marBottom w:val="0"/>
      <w:divBdr>
        <w:top w:val="none" w:sz="0" w:space="0" w:color="auto"/>
        <w:left w:val="none" w:sz="0" w:space="0" w:color="auto"/>
        <w:bottom w:val="none" w:sz="0" w:space="0" w:color="auto"/>
        <w:right w:val="none" w:sz="0" w:space="0" w:color="auto"/>
      </w:divBdr>
      <w:divsChild>
        <w:div w:id="109932364">
          <w:marLeft w:val="547"/>
          <w:marRight w:val="0"/>
          <w:marTop w:val="115"/>
          <w:marBottom w:val="0"/>
          <w:divBdr>
            <w:top w:val="none" w:sz="0" w:space="0" w:color="auto"/>
            <w:left w:val="none" w:sz="0" w:space="0" w:color="auto"/>
            <w:bottom w:val="none" w:sz="0" w:space="0" w:color="auto"/>
            <w:right w:val="none" w:sz="0" w:space="0" w:color="auto"/>
          </w:divBdr>
        </w:div>
        <w:div w:id="121659870">
          <w:marLeft w:val="547"/>
          <w:marRight w:val="0"/>
          <w:marTop w:val="115"/>
          <w:marBottom w:val="0"/>
          <w:divBdr>
            <w:top w:val="none" w:sz="0" w:space="0" w:color="auto"/>
            <w:left w:val="none" w:sz="0" w:space="0" w:color="auto"/>
            <w:bottom w:val="none" w:sz="0" w:space="0" w:color="auto"/>
            <w:right w:val="none" w:sz="0" w:space="0" w:color="auto"/>
          </w:divBdr>
        </w:div>
        <w:div w:id="1504513656">
          <w:marLeft w:val="547"/>
          <w:marRight w:val="0"/>
          <w:marTop w:val="115"/>
          <w:marBottom w:val="0"/>
          <w:divBdr>
            <w:top w:val="none" w:sz="0" w:space="0" w:color="auto"/>
            <w:left w:val="none" w:sz="0" w:space="0" w:color="auto"/>
            <w:bottom w:val="none" w:sz="0" w:space="0" w:color="auto"/>
            <w:right w:val="none" w:sz="0" w:space="0" w:color="auto"/>
          </w:divBdr>
        </w:div>
      </w:divsChild>
    </w:div>
    <w:div w:id="743141819">
      <w:bodyDiv w:val="1"/>
      <w:marLeft w:val="0"/>
      <w:marRight w:val="0"/>
      <w:marTop w:val="0"/>
      <w:marBottom w:val="0"/>
      <w:divBdr>
        <w:top w:val="none" w:sz="0" w:space="0" w:color="auto"/>
        <w:left w:val="none" w:sz="0" w:space="0" w:color="auto"/>
        <w:bottom w:val="none" w:sz="0" w:space="0" w:color="auto"/>
        <w:right w:val="none" w:sz="0" w:space="0" w:color="auto"/>
      </w:divBdr>
    </w:div>
    <w:div w:id="758334255">
      <w:bodyDiv w:val="1"/>
      <w:marLeft w:val="0"/>
      <w:marRight w:val="0"/>
      <w:marTop w:val="0"/>
      <w:marBottom w:val="0"/>
      <w:divBdr>
        <w:top w:val="none" w:sz="0" w:space="0" w:color="auto"/>
        <w:left w:val="none" w:sz="0" w:space="0" w:color="auto"/>
        <w:bottom w:val="none" w:sz="0" w:space="0" w:color="auto"/>
        <w:right w:val="none" w:sz="0" w:space="0" w:color="auto"/>
      </w:divBdr>
    </w:div>
    <w:div w:id="760446906">
      <w:bodyDiv w:val="1"/>
      <w:marLeft w:val="0"/>
      <w:marRight w:val="0"/>
      <w:marTop w:val="0"/>
      <w:marBottom w:val="0"/>
      <w:divBdr>
        <w:top w:val="none" w:sz="0" w:space="0" w:color="auto"/>
        <w:left w:val="none" w:sz="0" w:space="0" w:color="auto"/>
        <w:bottom w:val="none" w:sz="0" w:space="0" w:color="auto"/>
        <w:right w:val="none" w:sz="0" w:space="0" w:color="auto"/>
      </w:divBdr>
    </w:div>
    <w:div w:id="807087779">
      <w:bodyDiv w:val="1"/>
      <w:marLeft w:val="0"/>
      <w:marRight w:val="0"/>
      <w:marTop w:val="0"/>
      <w:marBottom w:val="0"/>
      <w:divBdr>
        <w:top w:val="none" w:sz="0" w:space="0" w:color="auto"/>
        <w:left w:val="none" w:sz="0" w:space="0" w:color="auto"/>
        <w:bottom w:val="none" w:sz="0" w:space="0" w:color="auto"/>
        <w:right w:val="none" w:sz="0" w:space="0" w:color="auto"/>
      </w:divBdr>
    </w:div>
    <w:div w:id="808012485">
      <w:bodyDiv w:val="1"/>
      <w:marLeft w:val="0"/>
      <w:marRight w:val="0"/>
      <w:marTop w:val="0"/>
      <w:marBottom w:val="0"/>
      <w:divBdr>
        <w:top w:val="none" w:sz="0" w:space="0" w:color="auto"/>
        <w:left w:val="none" w:sz="0" w:space="0" w:color="auto"/>
        <w:bottom w:val="none" w:sz="0" w:space="0" w:color="auto"/>
        <w:right w:val="none" w:sz="0" w:space="0" w:color="auto"/>
      </w:divBdr>
    </w:div>
    <w:div w:id="835342816">
      <w:bodyDiv w:val="1"/>
      <w:marLeft w:val="0"/>
      <w:marRight w:val="0"/>
      <w:marTop w:val="0"/>
      <w:marBottom w:val="0"/>
      <w:divBdr>
        <w:top w:val="none" w:sz="0" w:space="0" w:color="auto"/>
        <w:left w:val="none" w:sz="0" w:space="0" w:color="auto"/>
        <w:bottom w:val="none" w:sz="0" w:space="0" w:color="auto"/>
        <w:right w:val="none" w:sz="0" w:space="0" w:color="auto"/>
      </w:divBdr>
    </w:div>
    <w:div w:id="840706623">
      <w:bodyDiv w:val="1"/>
      <w:marLeft w:val="0"/>
      <w:marRight w:val="0"/>
      <w:marTop w:val="0"/>
      <w:marBottom w:val="0"/>
      <w:divBdr>
        <w:top w:val="none" w:sz="0" w:space="0" w:color="auto"/>
        <w:left w:val="none" w:sz="0" w:space="0" w:color="auto"/>
        <w:bottom w:val="none" w:sz="0" w:space="0" w:color="auto"/>
        <w:right w:val="none" w:sz="0" w:space="0" w:color="auto"/>
      </w:divBdr>
    </w:div>
    <w:div w:id="849370672">
      <w:bodyDiv w:val="1"/>
      <w:marLeft w:val="0"/>
      <w:marRight w:val="0"/>
      <w:marTop w:val="0"/>
      <w:marBottom w:val="0"/>
      <w:divBdr>
        <w:top w:val="none" w:sz="0" w:space="0" w:color="auto"/>
        <w:left w:val="none" w:sz="0" w:space="0" w:color="auto"/>
        <w:bottom w:val="none" w:sz="0" w:space="0" w:color="auto"/>
        <w:right w:val="none" w:sz="0" w:space="0" w:color="auto"/>
      </w:divBdr>
    </w:div>
    <w:div w:id="850946421">
      <w:bodyDiv w:val="1"/>
      <w:marLeft w:val="0"/>
      <w:marRight w:val="0"/>
      <w:marTop w:val="0"/>
      <w:marBottom w:val="0"/>
      <w:divBdr>
        <w:top w:val="none" w:sz="0" w:space="0" w:color="auto"/>
        <w:left w:val="none" w:sz="0" w:space="0" w:color="auto"/>
        <w:bottom w:val="none" w:sz="0" w:space="0" w:color="auto"/>
        <w:right w:val="none" w:sz="0" w:space="0" w:color="auto"/>
      </w:divBdr>
    </w:div>
    <w:div w:id="866720765">
      <w:bodyDiv w:val="1"/>
      <w:marLeft w:val="0"/>
      <w:marRight w:val="0"/>
      <w:marTop w:val="0"/>
      <w:marBottom w:val="0"/>
      <w:divBdr>
        <w:top w:val="none" w:sz="0" w:space="0" w:color="auto"/>
        <w:left w:val="none" w:sz="0" w:space="0" w:color="auto"/>
        <w:bottom w:val="none" w:sz="0" w:space="0" w:color="auto"/>
        <w:right w:val="none" w:sz="0" w:space="0" w:color="auto"/>
      </w:divBdr>
    </w:div>
    <w:div w:id="901713400">
      <w:bodyDiv w:val="1"/>
      <w:marLeft w:val="0"/>
      <w:marRight w:val="0"/>
      <w:marTop w:val="0"/>
      <w:marBottom w:val="0"/>
      <w:divBdr>
        <w:top w:val="none" w:sz="0" w:space="0" w:color="auto"/>
        <w:left w:val="none" w:sz="0" w:space="0" w:color="auto"/>
        <w:bottom w:val="none" w:sz="0" w:space="0" w:color="auto"/>
        <w:right w:val="none" w:sz="0" w:space="0" w:color="auto"/>
      </w:divBdr>
    </w:div>
    <w:div w:id="912079258">
      <w:bodyDiv w:val="1"/>
      <w:marLeft w:val="0"/>
      <w:marRight w:val="0"/>
      <w:marTop w:val="0"/>
      <w:marBottom w:val="0"/>
      <w:divBdr>
        <w:top w:val="none" w:sz="0" w:space="0" w:color="auto"/>
        <w:left w:val="none" w:sz="0" w:space="0" w:color="auto"/>
        <w:bottom w:val="none" w:sz="0" w:space="0" w:color="auto"/>
        <w:right w:val="none" w:sz="0" w:space="0" w:color="auto"/>
      </w:divBdr>
    </w:div>
    <w:div w:id="947588736">
      <w:bodyDiv w:val="1"/>
      <w:marLeft w:val="0"/>
      <w:marRight w:val="0"/>
      <w:marTop w:val="0"/>
      <w:marBottom w:val="0"/>
      <w:divBdr>
        <w:top w:val="none" w:sz="0" w:space="0" w:color="auto"/>
        <w:left w:val="none" w:sz="0" w:space="0" w:color="auto"/>
        <w:bottom w:val="none" w:sz="0" w:space="0" w:color="auto"/>
        <w:right w:val="none" w:sz="0" w:space="0" w:color="auto"/>
      </w:divBdr>
    </w:div>
    <w:div w:id="947926408">
      <w:bodyDiv w:val="1"/>
      <w:marLeft w:val="0"/>
      <w:marRight w:val="0"/>
      <w:marTop w:val="0"/>
      <w:marBottom w:val="0"/>
      <w:divBdr>
        <w:top w:val="none" w:sz="0" w:space="0" w:color="auto"/>
        <w:left w:val="none" w:sz="0" w:space="0" w:color="auto"/>
        <w:bottom w:val="none" w:sz="0" w:space="0" w:color="auto"/>
        <w:right w:val="none" w:sz="0" w:space="0" w:color="auto"/>
      </w:divBdr>
    </w:div>
    <w:div w:id="957178660">
      <w:bodyDiv w:val="1"/>
      <w:marLeft w:val="0"/>
      <w:marRight w:val="0"/>
      <w:marTop w:val="0"/>
      <w:marBottom w:val="0"/>
      <w:divBdr>
        <w:top w:val="none" w:sz="0" w:space="0" w:color="auto"/>
        <w:left w:val="none" w:sz="0" w:space="0" w:color="auto"/>
        <w:bottom w:val="none" w:sz="0" w:space="0" w:color="auto"/>
        <w:right w:val="none" w:sz="0" w:space="0" w:color="auto"/>
      </w:divBdr>
    </w:div>
    <w:div w:id="1041131251">
      <w:bodyDiv w:val="1"/>
      <w:marLeft w:val="0"/>
      <w:marRight w:val="0"/>
      <w:marTop w:val="0"/>
      <w:marBottom w:val="0"/>
      <w:divBdr>
        <w:top w:val="none" w:sz="0" w:space="0" w:color="auto"/>
        <w:left w:val="none" w:sz="0" w:space="0" w:color="auto"/>
        <w:bottom w:val="none" w:sz="0" w:space="0" w:color="auto"/>
        <w:right w:val="none" w:sz="0" w:space="0" w:color="auto"/>
      </w:divBdr>
      <w:divsChild>
        <w:div w:id="35276547">
          <w:marLeft w:val="1800"/>
          <w:marRight w:val="0"/>
          <w:marTop w:val="96"/>
          <w:marBottom w:val="0"/>
          <w:divBdr>
            <w:top w:val="none" w:sz="0" w:space="0" w:color="auto"/>
            <w:left w:val="none" w:sz="0" w:space="0" w:color="auto"/>
            <w:bottom w:val="none" w:sz="0" w:space="0" w:color="auto"/>
            <w:right w:val="none" w:sz="0" w:space="0" w:color="auto"/>
          </w:divBdr>
        </w:div>
        <w:div w:id="311912679">
          <w:marLeft w:val="1166"/>
          <w:marRight w:val="0"/>
          <w:marTop w:val="115"/>
          <w:marBottom w:val="0"/>
          <w:divBdr>
            <w:top w:val="none" w:sz="0" w:space="0" w:color="auto"/>
            <w:left w:val="none" w:sz="0" w:space="0" w:color="auto"/>
            <w:bottom w:val="none" w:sz="0" w:space="0" w:color="auto"/>
            <w:right w:val="none" w:sz="0" w:space="0" w:color="auto"/>
          </w:divBdr>
        </w:div>
        <w:div w:id="923681371">
          <w:marLeft w:val="1166"/>
          <w:marRight w:val="0"/>
          <w:marTop w:val="115"/>
          <w:marBottom w:val="0"/>
          <w:divBdr>
            <w:top w:val="none" w:sz="0" w:space="0" w:color="auto"/>
            <w:left w:val="none" w:sz="0" w:space="0" w:color="auto"/>
            <w:bottom w:val="none" w:sz="0" w:space="0" w:color="auto"/>
            <w:right w:val="none" w:sz="0" w:space="0" w:color="auto"/>
          </w:divBdr>
        </w:div>
        <w:div w:id="1096710361">
          <w:marLeft w:val="1166"/>
          <w:marRight w:val="0"/>
          <w:marTop w:val="115"/>
          <w:marBottom w:val="0"/>
          <w:divBdr>
            <w:top w:val="none" w:sz="0" w:space="0" w:color="auto"/>
            <w:left w:val="none" w:sz="0" w:space="0" w:color="auto"/>
            <w:bottom w:val="none" w:sz="0" w:space="0" w:color="auto"/>
            <w:right w:val="none" w:sz="0" w:space="0" w:color="auto"/>
          </w:divBdr>
        </w:div>
        <w:div w:id="1189485056">
          <w:marLeft w:val="1166"/>
          <w:marRight w:val="0"/>
          <w:marTop w:val="115"/>
          <w:marBottom w:val="0"/>
          <w:divBdr>
            <w:top w:val="none" w:sz="0" w:space="0" w:color="auto"/>
            <w:left w:val="none" w:sz="0" w:space="0" w:color="auto"/>
            <w:bottom w:val="none" w:sz="0" w:space="0" w:color="auto"/>
            <w:right w:val="none" w:sz="0" w:space="0" w:color="auto"/>
          </w:divBdr>
        </w:div>
        <w:div w:id="1292977970">
          <w:marLeft w:val="1166"/>
          <w:marRight w:val="0"/>
          <w:marTop w:val="115"/>
          <w:marBottom w:val="0"/>
          <w:divBdr>
            <w:top w:val="none" w:sz="0" w:space="0" w:color="auto"/>
            <w:left w:val="none" w:sz="0" w:space="0" w:color="auto"/>
            <w:bottom w:val="none" w:sz="0" w:space="0" w:color="auto"/>
            <w:right w:val="none" w:sz="0" w:space="0" w:color="auto"/>
          </w:divBdr>
        </w:div>
        <w:div w:id="1741174352">
          <w:marLeft w:val="1166"/>
          <w:marRight w:val="0"/>
          <w:marTop w:val="115"/>
          <w:marBottom w:val="0"/>
          <w:divBdr>
            <w:top w:val="none" w:sz="0" w:space="0" w:color="auto"/>
            <w:left w:val="none" w:sz="0" w:space="0" w:color="auto"/>
            <w:bottom w:val="none" w:sz="0" w:space="0" w:color="auto"/>
            <w:right w:val="none" w:sz="0" w:space="0" w:color="auto"/>
          </w:divBdr>
        </w:div>
        <w:div w:id="2080249522">
          <w:marLeft w:val="547"/>
          <w:marRight w:val="0"/>
          <w:marTop w:val="130"/>
          <w:marBottom w:val="0"/>
          <w:divBdr>
            <w:top w:val="none" w:sz="0" w:space="0" w:color="auto"/>
            <w:left w:val="none" w:sz="0" w:space="0" w:color="auto"/>
            <w:bottom w:val="none" w:sz="0" w:space="0" w:color="auto"/>
            <w:right w:val="none" w:sz="0" w:space="0" w:color="auto"/>
          </w:divBdr>
        </w:div>
      </w:divsChild>
    </w:div>
    <w:div w:id="1043208588">
      <w:bodyDiv w:val="1"/>
      <w:marLeft w:val="0"/>
      <w:marRight w:val="0"/>
      <w:marTop w:val="0"/>
      <w:marBottom w:val="0"/>
      <w:divBdr>
        <w:top w:val="none" w:sz="0" w:space="0" w:color="auto"/>
        <w:left w:val="none" w:sz="0" w:space="0" w:color="auto"/>
        <w:bottom w:val="none" w:sz="0" w:space="0" w:color="auto"/>
        <w:right w:val="none" w:sz="0" w:space="0" w:color="auto"/>
      </w:divBdr>
    </w:div>
    <w:div w:id="1048996550">
      <w:bodyDiv w:val="1"/>
      <w:marLeft w:val="0"/>
      <w:marRight w:val="0"/>
      <w:marTop w:val="0"/>
      <w:marBottom w:val="0"/>
      <w:divBdr>
        <w:top w:val="none" w:sz="0" w:space="0" w:color="auto"/>
        <w:left w:val="none" w:sz="0" w:space="0" w:color="auto"/>
        <w:bottom w:val="none" w:sz="0" w:space="0" w:color="auto"/>
        <w:right w:val="none" w:sz="0" w:space="0" w:color="auto"/>
      </w:divBdr>
    </w:div>
    <w:div w:id="1070617886">
      <w:bodyDiv w:val="1"/>
      <w:marLeft w:val="0"/>
      <w:marRight w:val="0"/>
      <w:marTop w:val="0"/>
      <w:marBottom w:val="0"/>
      <w:divBdr>
        <w:top w:val="none" w:sz="0" w:space="0" w:color="auto"/>
        <w:left w:val="none" w:sz="0" w:space="0" w:color="auto"/>
        <w:bottom w:val="none" w:sz="0" w:space="0" w:color="auto"/>
        <w:right w:val="none" w:sz="0" w:space="0" w:color="auto"/>
      </w:divBdr>
    </w:div>
    <w:div w:id="1113137390">
      <w:bodyDiv w:val="1"/>
      <w:marLeft w:val="0"/>
      <w:marRight w:val="0"/>
      <w:marTop w:val="0"/>
      <w:marBottom w:val="0"/>
      <w:divBdr>
        <w:top w:val="none" w:sz="0" w:space="0" w:color="auto"/>
        <w:left w:val="none" w:sz="0" w:space="0" w:color="auto"/>
        <w:bottom w:val="none" w:sz="0" w:space="0" w:color="auto"/>
        <w:right w:val="none" w:sz="0" w:space="0" w:color="auto"/>
      </w:divBdr>
    </w:div>
    <w:div w:id="1177572012">
      <w:bodyDiv w:val="1"/>
      <w:marLeft w:val="0"/>
      <w:marRight w:val="0"/>
      <w:marTop w:val="0"/>
      <w:marBottom w:val="0"/>
      <w:divBdr>
        <w:top w:val="none" w:sz="0" w:space="0" w:color="auto"/>
        <w:left w:val="none" w:sz="0" w:space="0" w:color="auto"/>
        <w:bottom w:val="none" w:sz="0" w:space="0" w:color="auto"/>
        <w:right w:val="none" w:sz="0" w:space="0" w:color="auto"/>
      </w:divBdr>
    </w:div>
    <w:div w:id="1213888183">
      <w:bodyDiv w:val="1"/>
      <w:marLeft w:val="0"/>
      <w:marRight w:val="0"/>
      <w:marTop w:val="0"/>
      <w:marBottom w:val="0"/>
      <w:divBdr>
        <w:top w:val="none" w:sz="0" w:space="0" w:color="auto"/>
        <w:left w:val="none" w:sz="0" w:space="0" w:color="auto"/>
        <w:bottom w:val="none" w:sz="0" w:space="0" w:color="auto"/>
        <w:right w:val="none" w:sz="0" w:space="0" w:color="auto"/>
      </w:divBdr>
    </w:div>
    <w:div w:id="1221096136">
      <w:bodyDiv w:val="1"/>
      <w:marLeft w:val="0"/>
      <w:marRight w:val="0"/>
      <w:marTop w:val="0"/>
      <w:marBottom w:val="0"/>
      <w:divBdr>
        <w:top w:val="none" w:sz="0" w:space="0" w:color="auto"/>
        <w:left w:val="none" w:sz="0" w:space="0" w:color="auto"/>
        <w:bottom w:val="none" w:sz="0" w:space="0" w:color="auto"/>
        <w:right w:val="none" w:sz="0" w:space="0" w:color="auto"/>
      </w:divBdr>
    </w:div>
    <w:div w:id="1222600600">
      <w:bodyDiv w:val="1"/>
      <w:marLeft w:val="0"/>
      <w:marRight w:val="0"/>
      <w:marTop w:val="0"/>
      <w:marBottom w:val="0"/>
      <w:divBdr>
        <w:top w:val="none" w:sz="0" w:space="0" w:color="auto"/>
        <w:left w:val="none" w:sz="0" w:space="0" w:color="auto"/>
        <w:bottom w:val="none" w:sz="0" w:space="0" w:color="auto"/>
        <w:right w:val="none" w:sz="0" w:space="0" w:color="auto"/>
      </w:divBdr>
    </w:div>
    <w:div w:id="1225871830">
      <w:bodyDiv w:val="1"/>
      <w:marLeft w:val="0"/>
      <w:marRight w:val="0"/>
      <w:marTop w:val="0"/>
      <w:marBottom w:val="0"/>
      <w:divBdr>
        <w:top w:val="none" w:sz="0" w:space="0" w:color="auto"/>
        <w:left w:val="none" w:sz="0" w:space="0" w:color="auto"/>
        <w:bottom w:val="none" w:sz="0" w:space="0" w:color="auto"/>
        <w:right w:val="none" w:sz="0" w:space="0" w:color="auto"/>
      </w:divBdr>
    </w:div>
    <w:div w:id="1228956903">
      <w:bodyDiv w:val="1"/>
      <w:marLeft w:val="0"/>
      <w:marRight w:val="0"/>
      <w:marTop w:val="0"/>
      <w:marBottom w:val="0"/>
      <w:divBdr>
        <w:top w:val="none" w:sz="0" w:space="0" w:color="auto"/>
        <w:left w:val="none" w:sz="0" w:space="0" w:color="auto"/>
        <w:bottom w:val="none" w:sz="0" w:space="0" w:color="auto"/>
        <w:right w:val="none" w:sz="0" w:space="0" w:color="auto"/>
      </w:divBdr>
    </w:div>
    <w:div w:id="1236822520">
      <w:bodyDiv w:val="1"/>
      <w:marLeft w:val="0"/>
      <w:marRight w:val="0"/>
      <w:marTop w:val="0"/>
      <w:marBottom w:val="0"/>
      <w:divBdr>
        <w:top w:val="none" w:sz="0" w:space="0" w:color="auto"/>
        <w:left w:val="none" w:sz="0" w:space="0" w:color="auto"/>
        <w:bottom w:val="none" w:sz="0" w:space="0" w:color="auto"/>
        <w:right w:val="none" w:sz="0" w:space="0" w:color="auto"/>
      </w:divBdr>
    </w:div>
    <w:div w:id="1245532993">
      <w:bodyDiv w:val="1"/>
      <w:marLeft w:val="0"/>
      <w:marRight w:val="0"/>
      <w:marTop w:val="0"/>
      <w:marBottom w:val="0"/>
      <w:divBdr>
        <w:top w:val="none" w:sz="0" w:space="0" w:color="auto"/>
        <w:left w:val="none" w:sz="0" w:space="0" w:color="auto"/>
        <w:bottom w:val="none" w:sz="0" w:space="0" w:color="auto"/>
        <w:right w:val="none" w:sz="0" w:space="0" w:color="auto"/>
      </w:divBdr>
      <w:divsChild>
        <w:div w:id="543639550">
          <w:marLeft w:val="547"/>
          <w:marRight w:val="0"/>
          <w:marTop w:val="130"/>
          <w:marBottom w:val="0"/>
          <w:divBdr>
            <w:top w:val="none" w:sz="0" w:space="0" w:color="auto"/>
            <w:left w:val="none" w:sz="0" w:space="0" w:color="auto"/>
            <w:bottom w:val="none" w:sz="0" w:space="0" w:color="auto"/>
            <w:right w:val="none" w:sz="0" w:space="0" w:color="auto"/>
          </w:divBdr>
        </w:div>
        <w:div w:id="375935548">
          <w:marLeft w:val="547"/>
          <w:marRight w:val="0"/>
          <w:marTop w:val="130"/>
          <w:marBottom w:val="0"/>
          <w:divBdr>
            <w:top w:val="none" w:sz="0" w:space="0" w:color="auto"/>
            <w:left w:val="none" w:sz="0" w:space="0" w:color="auto"/>
            <w:bottom w:val="none" w:sz="0" w:space="0" w:color="auto"/>
            <w:right w:val="none" w:sz="0" w:space="0" w:color="auto"/>
          </w:divBdr>
        </w:div>
        <w:div w:id="1909683776">
          <w:marLeft w:val="547"/>
          <w:marRight w:val="0"/>
          <w:marTop w:val="130"/>
          <w:marBottom w:val="0"/>
          <w:divBdr>
            <w:top w:val="none" w:sz="0" w:space="0" w:color="auto"/>
            <w:left w:val="none" w:sz="0" w:space="0" w:color="auto"/>
            <w:bottom w:val="none" w:sz="0" w:space="0" w:color="auto"/>
            <w:right w:val="none" w:sz="0" w:space="0" w:color="auto"/>
          </w:divBdr>
        </w:div>
        <w:div w:id="2046368425">
          <w:marLeft w:val="547"/>
          <w:marRight w:val="0"/>
          <w:marTop w:val="130"/>
          <w:marBottom w:val="0"/>
          <w:divBdr>
            <w:top w:val="none" w:sz="0" w:space="0" w:color="auto"/>
            <w:left w:val="none" w:sz="0" w:space="0" w:color="auto"/>
            <w:bottom w:val="none" w:sz="0" w:space="0" w:color="auto"/>
            <w:right w:val="none" w:sz="0" w:space="0" w:color="auto"/>
          </w:divBdr>
        </w:div>
        <w:div w:id="1385131743">
          <w:marLeft w:val="547"/>
          <w:marRight w:val="0"/>
          <w:marTop w:val="130"/>
          <w:marBottom w:val="0"/>
          <w:divBdr>
            <w:top w:val="none" w:sz="0" w:space="0" w:color="auto"/>
            <w:left w:val="none" w:sz="0" w:space="0" w:color="auto"/>
            <w:bottom w:val="none" w:sz="0" w:space="0" w:color="auto"/>
            <w:right w:val="none" w:sz="0" w:space="0" w:color="auto"/>
          </w:divBdr>
        </w:div>
        <w:div w:id="22706160">
          <w:marLeft w:val="547"/>
          <w:marRight w:val="0"/>
          <w:marTop w:val="130"/>
          <w:marBottom w:val="0"/>
          <w:divBdr>
            <w:top w:val="none" w:sz="0" w:space="0" w:color="auto"/>
            <w:left w:val="none" w:sz="0" w:space="0" w:color="auto"/>
            <w:bottom w:val="none" w:sz="0" w:space="0" w:color="auto"/>
            <w:right w:val="none" w:sz="0" w:space="0" w:color="auto"/>
          </w:divBdr>
        </w:div>
        <w:div w:id="415712714">
          <w:marLeft w:val="547"/>
          <w:marRight w:val="0"/>
          <w:marTop w:val="130"/>
          <w:marBottom w:val="0"/>
          <w:divBdr>
            <w:top w:val="none" w:sz="0" w:space="0" w:color="auto"/>
            <w:left w:val="none" w:sz="0" w:space="0" w:color="auto"/>
            <w:bottom w:val="none" w:sz="0" w:space="0" w:color="auto"/>
            <w:right w:val="none" w:sz="0" w:space="0" w:color="auto"/>
          </w:divBdr>
        </w:div>
        <w:div w:id="327446845">
          <w:marLeft w:val="547"/>
          <w:marRight w:val="0"/>
          <w:marTop w:val="130"/>
          <w:marBottom w:val="0"/>
          <w:divBdr>
            <w:top w:val="none" w:sz="0" w:space="0" w:color="auto"/>
            <w:left w:val="none" w:sz="0" w:space="0" w:color="auto"/>
            <w:bottom w:val="none" w:sz="0" w:space="0" w:color="auto"/>
            <w:right w:val="none" w:sz="0" w:space="0" w:color="auto"/>
          </w:divBdr>
        </w:div>
      </w:divsChild>
    </w:div>
    <w:div w:id="1288321098">
      <w:bodyDiv w:val="1"/>
      <w:marLeft w:val="0"/>
      <w:marRight w:val="0"/>
      <w:marTop w:val="0"/>
      <w:marBottom w:val="0"/>
      <w:divBdr>
        <w:top w:val="none" w:sz="0" w:space="0" w:color="auto"/>
        <w:left w:val="none" w:sz="0" w:space="0" w:color="auto"/>
        <w:bottom w:val="none" w:sz="0" w:space="0" w:color="auto"/>
        <w:right w:val="none" w:sz="0" w:space="0" w:color="auto"/>
      </w:divBdr>
    </w:div>
    <w:div w:id="1304002232">
      <w:bodyDiv w:val="1"/>
      <w:marLeft w:val="0"/>
      <w:marRight w:val="0"/>
      <w:marTop w:val="0"/>
      <w:marBottom w:val="0"/>
      <w:divBdr>
        <w:top w:val="none" w:sz="0" w:space="0" w:color="auto"/>
        <w:left w:val="none" w:sz="0" w:space="0" w:color="auto"/>
        <w:bottom w:val="none" w:sz="0" w:space="0" w:color="auto"/>
        <w:right w:val="none" w:sz="0" w:space="0" w:color="auto"/>
      </w:divBdr>
    </w:div>
    <w:div w:id="1313608126">
      <w:bodyDiv w:val="1"/>
      <w:marLeft w:val="0"/>
      <w:marRight w:val="0"/>
      <w:marTop w:val="0"/>
      <w:marBottom w:val="0"/>
      <w:divBdr>
        <w:top w:val="none" w:sz="0" w:space="0" w:color="auto"/>
        <w:left w:val="none" w:sz="0" w:space="0" w:color="auto"/>
        <w:bottom w:val="none" w:sz="0" w:space="0" w:color="auto"/>
        <w:right w:val="none" w:sz="0" w:space="0" w:color="auto"/>
      </w:divBdr>
    </w:div>
    <w:div w:id="1319767583">
      <w:bodyDiv w:val="1"/>
      <w:marLeft w:val="0"/>
      <w:marRight w:val="0"/>
      <w:marTop w:val="0"/>
      <w:marBottom w:val="0"/>
      <w:divBdr>
        <w:top w:val="none" w:sz="0" w:space="0" w:color="auto"/>
        <w:left w:val="none" w:sz="0" w:space="0" w:color="auto"/>
        <w:bottom w:val="none" w:sz="0" w:space="0" w:color="auto"/>
        <w:right w:val="none" w:sz="0" w:space="0" w:color="auto"/>
      </w:divBdr>
    </w:div>
    <w:div w:id="1383290867">
      <w:bodyDiv w:val="1"/>
      <w:marLeft w:val="0"/>
      <w:marRight w:val="0"/>
      <w:marTop w:val="0"/>
      <w:marBottom w:val="0"/>
      <w:divBdr>
        <w:top w:val="none" w:sz="0" w:space="0" w:color="auto"/>
        <w:left w:val="none" w:sz="0" w:space="0" w:color="auto"/>
        <w:bottom w:val="none" w:sz="0" w:space="0" w:color="auto"/>
        <w:right w:val="none" w:sz="0" w:space="0" w:color="auto"/>
      </w:divBdr>
    </w:div>
    <w:div w:id="1437947094">
      <w:bodyDiv w:val="1"/>
      <w:marLeft w:val="0"/>
      <w:marRight w:val="0"/>
      <w:marTop w:val="0"/>
      <w:marBottom w:val="0"/>
      <w:divBdr>
        <w:top w:val="none" w:sz="0" w:space="0" w:color="auto"/>
        <w:left w:val="none" w:sz="0" w:space="0" w:color="auto"/>
        <w:bottom w:val="none" w:sz="0" w:space="0" w:color="auto"/>
        <w:right w:val="none" w:sz="0" w:space="0" w:color="auto"/>
      </w:divBdr>
    </w:div>
    <w:div w:id="1491368836">
      <w:bodyDiv w:val="1"/>
      <w:marLeft w:val="0"/>
      <w:marRight w:val="0"/>
      <w:marTop w:val="0"/>
      <w:marBottom w:val="0"/>
      <w:divBdr>
        <w:top w:val="none" w:sz="0" w:space="0" w:color="auto"/>
        <w:left w:val="none" w:sz="0" w:space="0" w:color="auto"/>
        <w:bottom w:val="none" w:sz="0" w:space="0" w:color="auto"/>
        <w:right w:val="none" w:sz="0" w:space="0" w:color="auto"/>
      </w:divBdr>
    </w:div>
    <w:div w:id="1493914591">
      <w:bodyDiv w:val="1"/>
      <w:marLeft w:val="0"/>
      <w:marRight w:val="0"/>
      <w:marTop w:val="0"/>
      <w:marBottom w:val="0"/>
      <w:divBdr>
        <w:top w:val="none" w:sz="0" w:space="0" w:color="auto"/>
        <w:left w:val="none" w:sz="0" w:space="0" w:color="auto"/>
        <w:bottom w:val="none" w:sz="0" w:space="0" w:color="auto"/>
        <w:right w:val="none" w:sz="0" w:space="0" w:color="auto"/>
      </w:divBdr>
    </w:div>
    <w:div w:id="1510287816">
      <w:bodyDiv w:val="1"/>
      <w:marLeft w:val="0"/>
      <w:marRight w:val="0"/>
      <w:marTop w:val="0"/>
      <w:marBottom w:val="0"/>
      <w:divBdr>
        <w:top w:val="none" w:sz="0" w:space="0" w:color="auto"/>
        <w:left w:val="none" w:sz="0" w:space="0" w:color="auto"/>
        <w:bottom w:val="none" w:sz="0" w:space="0" w:color="auto"/>
        <w:right w:val="none" w:sz="0" w:space="0" w:color="auto"/>
      </w:divBdr>
    </w:div>
    <w:div w:id="1520050457">
      <w:bodyDiv w:val="1"/>
      <w:marLeft w:val="0"/>
      <w:marRight w:val="0"/>
      <w:marTop w:val="0"/>
      <w:marBottom w:val="0"/>
      <w:divBdr>
        <w:top w:val="none" w:sz="0" w:space="0" w:color="auto"/>
        <w:left w:val="none" w:sz="0" w:space="0" w:color="auto"/>
        <w:bottom w:val="none" w:sz="0" w:space="0" w:color="auto"/>
        <w:right w:val="none" w:sz="0" w:space="0" w:color="auto"/>
      </w:divBdr>
    </w:div>
    <w:div w:id="1528254835">
      <w:bodyDiv w:val="1"/>
      <w:marLeft w:val="0"/>
      <w:marRight w:val="0"/>
      <w:marTop w:val="0"/>
      <w:marBottom w:val="0"/>
      <w:divBdr>
        <w:top w:val="none" w:sz="0" w:space="0" w:color="auto"/>
        <w:left w:val="none" w:sz="0" w:space="0" w:color="auto"/>
        <w:bottom w:val="none" w:sz="0" w:space="0" w:color="auto"/>
        <w:right w:val="none" w:sz="0" w:space="0" w:color="auto"/>
      </w:divBdr>
    </w:div>
    <w:div w:id="1534148076">
      <w:bodyDiv w:val="1"/>
      <w:marLeft w:val="0"/>
      <w:marRight w:val="0"/>
      <w:marTop w:val="0"/>
      <w:marBottom w:val="0"/>
      <w:divBdr>
        <w:top w:val="none" w:sz="0" w:space="0" w:color="auto"/>
        <w:left w:val="none" w:sz="0" w:space="0" w:color="auto"/>
        <w:bottom w:val="none" w:sz="0" w:space="0" w:color="auto"/>
        <w:right w:val="none" w:sz="0" w:space="0" w:color="auto"/>
      </w:divBdr>
    </w:div>
    <w:div w:id="1547528876">
      <w:bodyDiv w:val="1"/>
      <w:marLeft w:val="0"/>
      <w:marRight w:val="0"/>
      <w:marTop w:val="0"/>
      <w:marBottom w:val="0"/>
      <w:divBdr>
        <w:top w:val="none" w:sz="0" w:space="0" w:color="auto"/>
        <w:left w:val="none" w:sz="0" w:space="0" w:color="auto"/>
        <w:bottom w:val="none" w:sz="0" w:space="0" w:color="auto"/>
        <w:right w:val="none" w:sz="0" w:space="0" w:color="auto"/>
      </w:divBdr>
    </w:div>
    <w:div w:id="1549798287">
      <w:bodyDiv w:val="1"/>
      <w:marLeft w:val="0"/>
      <w:marRight w:val="0"/>
      <w:marTop w:val="0"/>
      <w:marBottom w:val="0"/>
      <w:divBdr>
        <w:top w:val="none" w:sz="0" w:space="0" w:color="auto"/>
        <w:left w:val="none" w:sz="0" w:space="0" w:color="auto"/>
        <w:bottom w:val="none" w:sz="0" w:space="0" w:color="auto"/>
        <w:right w:val="none" w:sz="0" w:space="0" w:color="auto"/>
      </w:divBdr>
    </w:div>
    <w:div w:id="1611274105">
      <w:bodyDiv w:val="1"/>
      <w:marLeft w:val="0"/>
      <w:marRight w:val="0"/>
      <w:marTop w:val="0"/>
      <w:marBottom w:val="0"/>
      <w:divBdr>
        <w:top w:val="none" w:sz="0" w:space="0" w:color="auto"/>
        <w:left w:val="none" w:sz="0" w:space="0" w:color="auto"/>
        <w:bottom w:val="none" w:sz="0" w:space="0" w:color="auto"/>
        <w:right w:val="none" w:sz="0" w:space="0" w:color="auto"/>
      </w:divBdr>
    </w:div>
    <w:div w:id="1612082376">
      <w:bodyDiv w:val="1"/>
      <w:marLeft w:val="0"/>
      <w:marRight w:val="0"/>
      <w:marTop w:val="0"/>
      <w:marBottom w:val="0"/>
      <w:divBdr>
        <w:top w:val="none" w:sz="0" w:space="0" w:color="auto"/>
        <w:left w:val="none" w:sz="0" w:space="0" w:color="auto"/>
        <w:bottom w:val="none" w:sz="0" w:space="0" w:color="auto"/>
        <w:right w:val="none" w:sz="0" w:space="0" w:color="auto"/>
      </w:divBdr>
    </w:div>
    <w:div w:id="1620794401">
      <w:bodyDiv w:val="1"/>
      <w:marLeft w:val="0"/>
      <w:marRight w:val="0"/>
      <w:marTop w:val="0"/>
      <w:marBottom w:val="0"/>
      <w:divBdr>
        <w:top w:val="none" w:sz="0" w:space="0" w:color="auto"/>
        <w:left w:val="none" w:sz="0" w:space="0" w:color="auto"/>
        <w:bottom w:val="none" w:sz="0" w:space="0" w:color="auto"/>
        <w:right w:val="none" w:sz="0" w:space="0" w:color="auto"/>
      </w:divBdr>
    </w:div>
    <w:div w:id="1626959666">
      <w:bodyDiv w:val="1"/>
      <w:marLeft w:val="0"/>
      <w:marRight w:val="0"/>
      <w:marTop w:val="0"/>
      <w:marBottom w:val="0"/>
      <w:divBdr>
        <w:top w:val="none" w:sz="0" w:space="0" w:color="auto"/>
        <w:left w:val="none" w:sz="0" w:space="0" w:color="auto"/>
        <w:bottom w:val="none" w:sz="0" w:space="0" w:color="auto"/>
        <w:right w:val="none" w:sz="0" w:space="0" w:color="auto"/>
      </w:divBdr>
    </w:div>
    <w:div w:id="1633905215">
      <w:bodyDiv w:val="1"/>
      <w:marLeft w:val="0"/>
      <w:marRight w:val="0"/>
      <w:marTop w:val="0"/>
      <w:marBottom w:val="0"/>
      <w:divBdr>
        <w:top w:val="none" w:sz="0" w:space="0" w:color="auto"/>
        <w:left w:val="none" w:sz="0" w:space="0" w:color="auto"/>
        <w:bottom w:val="none" w:sz="0" w:space="0" w:color="auto"/>
        <w:right w:val="none" w:sz="0" w:space="0" w:color="auto"/>
      </w:divBdr>
      <w:divsChild>
        <w:div w:id="999501259">
          <w:marLeft w:val="0"/>
          <w:marRight w:val="0"/>
          <w:marTop w:val="0"/>
          <w:marBottom w:val="0"/>
          <w:divBdr>
            <w:top w:val="none" w:sz="0" w:space="0" w:color="auto"/>
            <w:left w:val="none" w:sz="0" w:space="0" w:color="auto"/>
            <w:bottom w:val="none" w:sz="0" w:space="0" w:color="auto"/>
            <w:right w:val="none" w:sz="0" w:space="0" w:color="auto"/>
          </w:divBdr>
          <w:divsChild>
            <w:div w:id="359165216">
              <w:marLeft w:val="0"/>
              <w:marRight w:val="0"/>
              <w:marTop w:val="0"/>
              <w:marBottom w:val="0"/>
              <w:divBdr>
                <w:top w:val="none" w:sz="0" w:space="0" w:color="auto"/>
                <w:left w:val="none" w:sz="0" w:space="0" w:color="auto"/>
                <w:bottom w:val="none" w:sz="0" w:space="0" w:color="auto"/>
                <w:right w:val="none" w:sz="0" w:space="0" w:color="auto"/>
              </w:divBdr>
            </w:div>
            <w:div w:id="151870918">
              <w:marLeft w:val="0"/>
              <w:marRight w:val="0"/>
              <w:marTop w:val="0"/>
              <w:marBottom w:val="0"/>
              <w:divBdr>
                <w:top w:val="none" w:sz="0" w:space="0" w:color="auto"/>
                <w:left w:val="none" w:sz="0" w:space="0" w:color="auto"/>
                <w:bottom w:val="none" w:sz="0" w:space="0" w:color="auto"/>
                <w:right w:val="none" w:sz="0" w:space="0" w:color="auto"/>
              </w:divBdr>
            </w:div>
            <w:div w:id="576670164">
              <w:marLeft w:val="0"/>
              <w:marRight w:val="0"/>
              <w:marTop w:val="0"/>
              <w:marBottom w:val="0"/>
              <w:divBdr>
                <w:top w:val="none" w:sz="0" w:space="0" w:color="auto"/>
                <w:left w:val="none" w:sz="0" w:space="0" w:color="auto"/>
                <w:bottom w:val="none" w:sz="0" w:space="0" w:color="auto"/>
                <w:right w:val="none" w:sz="0" w:space="0" w:color="auto"/>
              </w:divBdr>
            </w:div>
            <w:div w:id="1959557214">
              <w:marLeft w:val="0"/>
              <w:marRight w:val="0"/>
              <w:marTop w:val="0"/>
              <w:marBottom w:val="0"/>
              <w:divBdr>
                <w:top w:val="none" w:sz="0" w:space="0" w:color="auto"/>
                <w:left w:val="none" w:sz="0" w:space="0" w:color="auto"/>
                <w:bottom w:val="none" w:sz="0" w:space="0" w:color="auto"/>
                <w:right w:val="none" w:sz="0" w:space="0" w:color="auto"/>
              </w:divBdr>
            </w:div>
            <w:div w:id="1801261215">
              <w:marLeft w:val="0"/>
              <w:marRight w:val="0"/>
              <w:marTop w:val="0"/>
              <w:marBottom w:val="0"/>
              <w:divBdr>
                <w:top w:val="none" w:sz="0" w:space="0" w:color="auto"/>
                <w:left w:val="none" w:sz="0" w:space="0" w:color="auto"/>
                <w:bottom w:val="none" w:sz="0" w:space="0" w:color="auto"/>
                <w:right w:val="none" w:sz="0" w:space="0" w:color="auto"/>
              </w:divBdr>
            </w:div>
            <w:div w:id="772670812">
              <w:marLeft w:val="0"/>
              <w:marRight w:val="0"/>
              <w:marTop w:val="0"/>
              <w:marBottom w:val="0"/>
              <w:divBdr>
                <w:top w:val="none" w:sz="0" w:space="0" w:color="auto"/>
                <w:left w:val="none" w:sz="0" w:space="0" w:color="auto"/>
                <w:bottom w:val="none" w:sz="0" w:space="0" w:color="auto"/>
                <w:right w:val="none" w:sz="0" w:space="0" w:color="auto"/>
              </w:divBdr>
            </w:div>
            <w:div w:id="355273932">
              <w:marLeft w:val="0"/>
              <w:marRight w:val="0"/>
              <w:marTop w:val="0"/>
              <w:marBottom w:val="0"/>
              <w:divBdr>
                <w:top w:val="none" w:sz="0" w:space="0" w:color="auto"/>
                <w:left w:val="none" w:sz="0" w:space="0" w:color="auto"/>
                <w:bottom w:val="none" w:sz="0" w:space="0" w:color="auto"/>
                <w:right w:val="none" w:sz="0" w:space="0" w:color="auto"/>
              </w:divBdr>
            </w:div>
            <w:div w:id="1859923632">
              <w:marLeft w:val="0"/>
              <w:marRight w:val="0"/>
              <w:marTop w:val="0"/>
              <w:marBottom w:val="0"/>
              <w:divBdr>
                <w:top w:val="none" w:sz="0" w:space="0" w:color="auto"/>
                <w:left w:val="none" w:sz="0" w:space="0" w:color="auto"/>
                <w:bottom w:val="none" w:sz="0" w:space="0" w:color="auto"/>
                <w:right w:val="none" w:sz="0" w:space="0" w:color="auto"/>
              </w:divBdr>
            </w:div>
            <w:div w:id="688336289">
              <w:marLeft w:val="0"/>
              <w:marRight w:val="0"/>
              <w:marTop w:val="0"/>
              <w:marBottom w:val="0"/>
              <w:divBdr>
                <w:top w:val="none" w:sz="0" w:space="0" w:color="auto"/>
                <w:left w:val="none" w:sz="0" w:space="0" w:color="auto"/>
                <w:bottom w:val="none" w:sz="0" w:space="0" w:color="auto"/>
                <w:right w:val="none" w:sz="0" w:space="0" w:color="auto"/>
              </w:divBdr>
            </w:div>
            <w:div w:id="476532501">
              <w:marLeft w:val="0"/>
              <w:marRight w:val="0"/>
              <w:marTop w:val="0"/>
              <w:marBottom w:val="0"/>
              <w:divBdr>
                <w:top w:val="none" w:sz="0" w:space="0" w:color="auto"/>
                <w:left w:val="none" w:sz="0" w:space="0" w:color="auto"/>
                <w:bottom w:val="none" w:sz="0" w:space="0" w:color="auto"/>
                <w:right w:val="none" w:sz="0" w:space="0" w:color="auto"/>
              </w:divBdr>
            </w:div>
            <w:div w:id="3674057">
              <w:marLeft w:val="0"/>
              <w:marRight w:val="0"/>
              <w:marTop w:val="0"/>
              <w:marBottom w:val="0"/>
              <w:divBdr>
                <w:top w:val="none" w:sz="0" w:space="0" w:color="auto"/>
                <w:left w:val="none" w:sz="0" w:space="0" w:color="auto"/>
                <w:bottom w:val="none" w:sz="0" w:space="0" w:color="auto"/>
                <w:right w:val="none" w:sz="0" w:space="0" w:color="auto"/>
              </w:divBdr>
            </w:div>
            <w:div w:id="389620988">
              <w:marLeft w:val="0"/>
              <w:marRight w:val="0"/>
              <w:marTop w:val="0"/>
              <w:marBottom w:val="0"/>
              <w:divBdr>
                <w:top w:val="none" w:sz="0" w:space="0" w:color="auto"/>
                <w:left w:val="none" w:sz="0" w:space="0" w:color="auto"/>
                <w:bottom w:val="none" w:sz="0" w:space="0" w:color="auto"/>
                <w:right w:val="none" w:sz="0" w:space="0" w:color="auto"/>
              </w:divBdr>
            </w:div>
            <w:div w:id="2103337787">
              <w:marLeft w:val="0"/>
              <w:marRight w:val="0"/>
              <w:marTop w:val="0"/>
              <w:marBottom w:val="0"/>
              <w:divBdr>
                <w:top w:val="none" w:sz="0" w:space="0" w:color="auto"/>
                <w:left w:val="none" w:sz="0" w:space="0" w:color="auto"/>
                <w:bottom w:val="none" w:sz="0" w:space="0" w:color="auto"/>
                <w:right w:val="none" w:sz="0" w:space="0" w:color="auto"/>
              </w:divBdr>
            </w:div>
            <w:div w:id="2036341698">
              <w:marLeft w:val="0"/>
              <w:marRight w:val="0"/>
              <w:marTop w:val="0"/>
              <w:marBottom w:val="0"/>
              <w:divBdr>
                <w:top w:val="none" w:sz="0" w:space="0" w:color="auto"/>
                <w:left w:val="none" w:sz="0" w:space="0" w:color="auto"/>
                <w:bottom w:val="none" w:sz="0" w:space="0" w:color="auto"/>
                <w:right w:val="none" w:sz="0" w:space="0" w:color="auto"/>
              </w:divBdr>
            </w:div>
            <w:div w:id="2042120864">
              <w:marLeft w:val="0"/>
              <w:marRight w:val="0"/>
              <w:marTop w:val="0"/>
              <w:marBottom w:val="0"/>
              <w:divBdr>
                <w:top w:val="none" w:sz="0" w:space="0" w:color="auto"/>
                <w:left w:val="none" w:sz="0" w:space="0" w:color="auto"/>
                <w:bottom w:val="none" w:sz="0" w:space="0" w:color="auto"/>
                <w:right w:val="none" w:sz="0" w:space="0" w:color="auto"/>
              </w:divBdr>
            </w:div>
            <w:div w:id="1880972161">
              <w:marLeft w:val="0"/>
              <w:marRight w:val="0"/>
              <w:marTop w:val="0"/>
              <w:marBottom w:val="0"/>
              <w:divBdr>
                <w:top w:val="none" w:sz="0" w:space="0" w:color="auto"/>
                <w:left w:val="none" w:sz="0" w:space="0" w:color="auto"/>
                <w:bottom w:val="none" w:sz="0" w:space="0" w:color="auto"/>
                <w:right w:val="none" w:sz="0" w:space="0" w:color="auto"/>
              </w:divBdr>
            </w:div>
            <w:div w:id="108284152">
              <w:marLeft w:val="0"/>
              <w:marRight w:val="0"/>
              <w:marTop w:val="0"/>
              <w:marBottom w:val="0"/>
              <w:divBdr>
                <w:top w:val="none" w:sz="0" w:space="0" w:color="auto"/>
                <w:left w:val="none" w:sz="0" w:space="0" w:color="auto"/>
                <w:bottom w:val="none" w:sz="0" w:space="0" w:color="auto"/>
                <w:right w:val="none" w:sz="0" w:space="0" w:color="auto"/>
              </w:divBdr>
            </w:div>
            <w:div w:id="1896819846">
              <w:marLeft w:val="0"/>
              <w:marRight w:val="0"/>
              <w:marTop w:val="0"/>
              <w:marBottom w:val="0"/>
              <w:divBdr>
                <w:top w:val="none" w:sz="0" w:space="0" w:color="auto"/>
                <w:left w:val="none" w:sz="0" w:space="0" w:color="auto"/>
                <w:bottom w:val="none" w:sz="0" w:space="0" w:color="auto"/>
                <w:right w:val="none" w:sz="0" w:space="0" w:color="auto"/>
              </w:divBdr>
            </w:div>
            <w:div w:id="611478014">
              <w:marLeft w:val="0"/>
              <w:marRight w:val="0"/>
              <w:marTop w:val="0"/>
              <w:marBottom w:val="0"/>
              <w:divBdr>
                <w:top w:val="none" w:sz="0" w:space="0" w:color="auto"/>
                <w:left w:val="none" w:sz="0" w:space="0" w:color="auto"/>
                <w:bottom w:val="none" w:sz="0" w:space="0" w:color="auto"/>
                <w:right w:val="none" w:sz="0" w:space="0" w:color="auto"/>
              </w:divBdr>
            </w:div>
            <w:div w:id="1608659427">
              <w:marLeft w:val="0"/>
              <w:marRight w:val="0"/>
              <w:marTop w:val="0"/>
              <w:marBottom w:val="0"/>
              <w:divBdr>
                <w:top w:val="none" w:sz="0" w:space="0" w:color="auto"/>
                <w:left w:val="none" w:sz="0" w:space="0" w:color="auto"/>
                <w:bottom w:val="none" w:sz="0" w:space="0" w:color="auto"/>
                <w:right w:val="none" w:sz="0" w:space="0" w:color="auto"/>
              </w:divBdr>
            </w:div>
            <w:div w:id="1695688230">
              <w:marLeft w:val="0"/>
              <w:marRight w:val="0"/>
              <w:marTop w:val="0"/>
              <w:marBottom w:val="0"/>
              <w:divBdr>
                <w:top w:val="none" w:sz="0" w:space="0" w:color="auto"/>
                <w:left w:val="none" w:sz="0" w:space="0" w:color="auto"/>
                <w:bottom w:val="none" w:sz="0" w:space="0" w:color="auto"/>
                <w:right w:val="none" w:sz="0" w:space="0" w:color="auto"/>
              </w:divBdr>
            </w:div>
            <w:div w:id="180363722">
              <w:marLeft w:val="0"/>
              <w:marRight w:val="0"/>
              <w:marTop w:val="0"/>
              <w:marBottom w:val="0"/>
              <w:divBdr>
                <w:top w:val="none" w:sz="0" w:space="0" w:color="auto"/>
                <w:left w:val="none" w:sz="0" w:space="0" w:color="auto"/>
                <w:bottom w:val="none" w:sz="0" w:space="0" w:color="auto"/>
                <w:right w:val="none" w:sz="0" w:space="0" w:color="auto"/>
              </w:divBdr>
            </w:div>
            <w:div w:id="1726681088">
              <w:marLeft w:val="0"/>
              <w:marRight w:val="0"/>
              <w:marTop w:val="0"/>
              <w:marBottom w:val="0"/>
              <w:divBdr>
                <w:top w:val="none" w:sz="0" w:space="0" w:color="auto"/>
                <w:left w:val="none" w:sz="0" w:space="0" w:color="auto"/>
                <w:bottom w:val="none" w:sz="0" w:space="0" w:color="auto"/>
                <w:right w:val="none" w:sz="0" w:space="0" w:color="auto"/>
              </w:divBdr>
            </w:div>
            <w:div w:id="1316957920">
              <w:marLeft w:val="0"/>
              <w:marRight w:val="0"/>
              <w:marTop w:val="0"/>
              <w:marBottom w:val="0"/>
              <w:divBdr>
                <w:top w:val="none" w:sz="0" w:space="0" w:color="auto"/>
                <w:left w:val="none" w:sz="0" w:space="0" w:color="auto"/>
                <w:bottom w:val="none" w:sz="0" w:space="0" w:color="auto"/>
                <w:right w:val="none" w:sz="0" w:space="0" w:color="auto"/>
              </w:divBdr>
            </w:div>
            <w:div w:id="1312252305">
              <w:marLeft w:val="0"/>
              <w:marRight w:val="0"/>
              <w:marTop w:val="0"/>
              <w:marBottom w:val="0"/>
              <w:divBdr>
                <w:top w:val="none" w:sz="0" w:space="0" w:color="auto"/>
                <w:left w:val="none" w:sz="0" w:space="0" w:color="auto"/>
                <w:bottom w:val="none" w:sz="0" w:space="0" w:color="auto"/>
                <w:right w:val="none" w:sz="0" w:space="0" w:color="auto"/>
              </w:divBdr>
            </w:div>
            <w:div w:id="725375915">
              <w:marLeft w:val="0"/>
              <w:marRight w:val="0"/>
              <w:marTop w:val="0"/>
              <w:marBottom w:val="0"/>
              <w:divBdr>
                <w:top w:val="none" w:sz="0" w:space="0" w:color="auto"/>
                <w:left w:val="none" w:sz="0" w:space="0" w:color="auto"/>
                <w:bottom w:val="none" w:sz="0" w:space="0" w:color="auto"/>
                <w:right w:val="none" w:sz="0" w:space="0" w:color="auto"/>
              </w:divBdr>
            </w:div>
            <w:div w:id="1152136821">
              <w:marLeft w:val="0"/>
              <w:marRight w:val="0"/>
              <w:marTop w:val="0"/>
              <w:marBottom w:val="0"/>
              <w:divBdr>
                <w:top w:val="none" w:sz="0" w:space="0" w:color="auto"/>
                <w:left w:val="none" w:sz="0" w:space="0" w:color="auto"/>
                <w:bottom w:val="none" w:sz="0" w:space="0" w:color="auto"/>
                <w:right w:val="none" w:sz="0" w:space="0" w:color="auto"/>
              </w:divBdr>
            </w:div>
            <w:div w:id="992374569">
              <w:marLeft w:val="0"/>
              <w:marRight w:val="0"/>
              <w:marTop w:val="0"/>
              <w:marBottom w:val="0"/>
              <w:divBdr>
                <w:top w:val="none" w:sz="0" w:space="0" w:color="auto"/>
                <w:left w:val="none" w:sz="0" w:space="0" w:color="auto"/>
                <w:bottom w:val="none" w:sz="0" w:space="0" w:color="auto"/>
                <w:right w:val="none" w:sz="0" w:space="0" w:color="auto"/>
              </w:divBdr>
            </w:div>
            <w:div w:id="438110657">
              <w:marLeft w:val="0"/>
              <w:marRight w:val="0"/>
              <w:marTop w:val="0"/>
              <w:marBottom w:val="0"/>
              <w:divBdr>
                <w:top w:val="none" w:sz="0" w:space="0" w:color="auto"/>
                <w:left w:val="none" w:sz="0" w:space="0" w:color="auto"/>
                <w:bottom w:val="none" w:sz="0" w:space="0" w:color="auto"/>
                <w:right w:val="none" w:sz="0" w:space="0" w:color="auto"/>
              </w:divBdr>
            </w:div>
            <w:div w:id="1139113103">
              <w:marLeft w:val="0"/>
              <w:marRight w:val="0"/>
              <w:marTop w:val="0"/>
              <w:marBottom w:val="0"/>
              <w:divBdr>
                <w:top w:val="none" w:sz="0" w:space="0" w:color="auto"/>
                <w:left w:val="none" w:sz="0" w:space="0" w:color="auto"/>
                <w:bottom w:val="none" w:sz="0" w:space="0" w:color="auto"/>
                <w:right w:val="none" w:sz="0" w:space="0" w:color="auto"/>
              </w:divBdr>
            </w:div>
            <w:div w:id="410978383">
              <w:marLeft w:val="0"/>
              <w:marRight w:val="0"/>
              <w:marTop w:val="0"/>
              <w:marBottom w:val="0"/>
              <w:divBdr>
                <w:top w:val="none" w:sz="0" w:space="0" w:color="auto"/>
                <w:left w:val="none" w:sz="0" w:space="0" w:color="auto"/>
                <w:bottom w:val="none" w:sz="0" w:space="0" w:color="auto"/>
                <w:right w:val="none" w:sz="0" w:space="0" w:color="auto"/>
              </w:divBdr>
            </w:div>
            <w:div w:id="1307513307">
              <w:marLeft w:val="0"/>
              <w:marRight w:val="0"/>
              <w:marTop w:val="0"/>
              <w:marBottom w:val="0"/>
              <w:divBdr>
                <w:top w:val="none" w:sz="0" w:space="0" w:color="auto"/>
                <w:left w:val="none" w:sz="0" w:space="0" w:color="auto"/>
                <w:bottom w:val="none" w:sz="0" w:space="0" w:color="auto"/>
                <w:right w:val="none" w:sz="0" w:space="0" w:color="auto"/>
              </w:divBdr>
            </w:div>
            <w:div w:id="11346119">
              <w:marLeft w:val="0"/>
              <w:marRight w:val="0"/>
              <w:marTop w:val="0"/>
              <w:marBottom w:val="0"/>
              <w:divBdr>
                <w:top w:val="none" w:sz="0" w:space="0" w:color="auto"/>
                <w:left w:val="none" w:sz="0" w:space="0" w:color="auto"/>
                <w:bottom w:val="none" w:sz="0" w:space="0" w:color="auto"/>
                <w:right w:val="none" w:sz="0" w:space="0" w:color="auto"/>
              </w:divBdr>
            </w:div>
            <w:div w:id="157383083">
              <w:marLeft w:val="0"/>
              <w:marRight w:val="0"/>
              <w:marTop w:val="0"/>
              <w:marBottom w:val="0"/>
              <w:divBdr>
                <w:top w:val="none" w:sz="0" w:space="0" w:color="auto"/>
                <w:left w:val="none" w:sz="0" w:space="0" w:color="auto"/>
                <w:bottom w:val="none" w:sz="0" w:space="0" w:color="auto"/>
                <w:right w:val="none" w:sz="0" w:space="0" w:color="auto"/>
              </w:divBdr>
            </w:div>
            <w:div w:id="1407342733">
              <w:marLeft w:val="0"/>
              <w:marRight w:val="0"/>
              <w:marTop w:val="0"/>
              <w:marBottom w:val="0"/>
              <w:divBdr>
                <w:top w:val="none" w:sz="0" w:space="0" w:color="auto"/>
                <w:left w:val="none" w:sz="0" w:space="0" w:color="auto"/>
                <w:bottom w:val="none" w:sz="0" w:space="0" w:color="auto"/>
                <w:right w:val="none" w:sz="0" w:space="0" w:color="auto"/>
              </w:divBdr>
            </w:div>
            <w:div w:id="853766159">
              <w:marLeft w:val="0"/>
              <w:marRight w:val="0"/>
              <w:marTop w:val="0"/>
              <w:marBottom w:val="0"/>
              <w:divBdr>
                <w:top w:val="none" w:sz="0" w:space="0" w:color="auto"/>
                <w:left w:val="none" w:sz="0" w:space="0" w:color="auto"/>
                <w:bottom w:val="none" w:sz="0" w:space="0" w:color="auto"/>
                <w:right w:val="none" w:sz="0" w:space="0" w:color="auto"/>
              </w:divBdr>
            </w:div>
            <w:div w:id="486434328">
              <w:marLeft w:val="0"/>
              <w:marRight w:val="0"/>
              <w:marTop w:val="0"/>
              <w:marBottom w:val="0"/>
              <w:divBdr>
                <w:top w:val="none" w:sz="0" w:space="0" w:color="auto"/>
                <w:left w:val="none" w:sz="0" w:space="0" w:color="auto"/>
                <w:bottom w:val="none" w:sz="0" w:space="0" w:color="auto"/>
                <w:right w:val="none" w:sz="0" w:space="0" w:color="auto"/>
              </w:divBdr>
            </w:div>
            <w:div w:id="1561668618">
              <w:marLeft w:val="0"/>
              <w:marRight w:val="0"/>
              <w:marTop w:val="0"/>
              <w:marBottom w:val="0"/>
              <w:divBdr>
                <w:top w:val="none" w:sz="0" w:space="0" w:color="auto"/>
                <w:left w:val="none" w:sz="0" w:space="0" w:color="auto"/>
                <w:bottom w:val="none" w:sz="0" w:space="0" w:color="auto"/>
                <w:right w:val="none" w:sz="0" w:space="0" w:color="auto"/>
              </w:divBdr>
            </w:div>
            <w:div w:id="401609150">
              <w:marLeft w:val="0"/>
              <w:marRight w:val="0"/>
              <w:marTop w:val="0"/>
              <w:marBottom w:val="0"/>
              <w:divBdr>
                <w:top w:val="none" w:sz="0" w:space="0" w:color="auto"/>
                <w:left w:val="none" w:sz="0" w:space="0" w:color="auto"/>
                <w:bottom w:val="none" w:sz="0" w:space="0" w:color="auto"/>
                <w:right w:val="none" w:sz="0" w:space="0" w:color="auto"/>
              </w:divBdr>
            </w:div>
            <w:div w:id="963728239">
              <w:marLeft w:val="0"/>
              <w:marRight w:val="0"/>
              <w:marTop w:val="0"/>
              <w:marBottom w:val="0"/>
              <w:divBdr>
                <w:top w:val="none" w:sz="0" w:space="0" w:color="auto"/>
                <w:left w:val="none" w:sz="0" w:space="0" w:color="auto"/>
                <w:bottom w:val="none" w:sz="0" w:space="0" w:color="auto"/>
                <w:right w:val="none" w:sz="0" w:space="0" w:color="auto"/>
              </w:divBdr>
            </w:div>
            <w:div w:id="1631134702">
              <w:marLeft w:val="0"/>
              <w:marRight w:val="0"/>
              <w:marTop w:val="0"/>
              <w:marBottom w:val="0"/>
              <w:divBdr>
                <w:top w:val="none" w:sz="0" w:space="0" w:color="auto"/>
                <w:left w:val="none" w:sz="0" w:space="0" w:color="auto"/>
                <w:bottom w:val="none" w:sz="0" w:space="0" w:color="auto"/>
                <w:right w:val="none" w:sz="0" w:space="0" w:color="auto"/>
              </w:divBdr>
            </w:div>
            <w:div w:id="2046370440">
              <w:marLeft w:val="0"/>
              <w:marRight w:val="0"/>
              <w:marTop w:val="0"/>
              <w:marBottom w:val="0"/>
              <w:divBdr>
                <w:top w:val="none" w:sz="0" w:space="0" w:color="auto"/>
                <w:left w:val="none" w:sz="0" w:space="0" w:color="auto"/>
                <w:bottom w:val="none" w:sz="0" w:space="0" w:color="auto"/>
                <w:right w:val="none" w:sz="0" w:space="0" w:color="auto"/>
              </w:divBdr>
            </w:div>
            <w:div w:id="1234505181">
              <w:marLeft w:val="0"/>
              <w:marRight w:val="0"/>
              <w:marTop w:val="0"/>
              <w:marBottom w:val="0"/>
              <w:divBdr>
                <w:top w:val="none" w:sz="0" w:space="0" w:color="auto"/>
                <w:left w:val="none" w:sz="0" w:space="0" w:color="auto"/>
                <w:bottom w:val="none" w:sz="0" w:space="0" w:color="auto"/>
                <w:right w:val="none" w:sz="0" w:space="0" w:color="auto"/>
              </w:divBdr>
            </w:div>
            <w:div w:id="1974750157">
              <w:marLeft w:val="0"/>
              <w:marRight w:val="0"/>
              <w:marTop w:val="0"/>
              <w:marBottom w:val="0"/>
              <w:divBdr>
                <w:top w:val="none" w:sz="0" w:space="0" w:color="auto"/>
                <w:left w:val="none" w:sz="0" w:space="0" w:color="auto"/>
                <w:bottom w:val="none" w:sz="0" w:space="0" w:color="auto"/>
                <w:right w:val="none" w:sz="0" w:space="0" w:color="auto"/>
              </w:divBdr>
            </w:div>
            <w:div w:id="220143833">
              <w:marLeft w:val="0"/>
              <w:marRight w:val="0"/>
              <w:marTop w:val="0"/>
              <w:marBottom w:val="0"/>
              <w:divBdr>
                <w:top w:val="none" w:sz="0" w:space="0" w:color="auto"/>
                <w:left w:val="none" w:sz="0" w:space="0" w:color="auto"/>
                <w:bottom w:val="none" w:sz="0" w:space="0" w:color="auto"/>
                <w:right w:val="none" w:sz="0" w:space="0" w:color="auto"/>
              </w:divBdr>
            </w:div>
            <w:div w:id="998189724">
              <w:marLeft w:val="0"/>
              <w:marRight w:val="0"/>
              <w:marTop w:val="0"/>
              <w:marBottom w:val="0"/>
              <w:divBdr>
                <w:top w:val="none" w:sz="0" w:space="0" w:color="auto"/>
                <w:left w:val="none" w:sz="0" w:space="0" w:color="auto"/>
                <w:bottom w:val="none" w:sz="0" w:space="0" w:color="auto"/>
                <w:right w:val="none" w:sz="0" w:space="0" w:color="auto"/>
              </w:divBdr>
            </w:div>
            <w:div w:id="750350360">
              <w:marLeft w:val="0"/>
              <w:marRight w:val="0"/>
              <w:marTop w:val="0"/>
              <w:marBottom w:val="0"/>
              <w:divBdr>
                <w:top w:val="none" w:sz="0" w:space="0" w:color="auto"/>
                <w:left w:val="none" w:sz="0" w:space="0" w:color="auto"/>
                <w:bottom w:val="none" w:sz="0" w:space="0" w:color="auto"/>
                <w:right w:val="none" w:sz="0" w:space="0" w:color="auto"/>
              </w:divBdr>
            </w:div>
            <w:div w:id="1810321893">
              <w:marLeft w:val="0"/>
              <w:marRight w:val="0"/>
              <w:marTop w:val="0"/>
              <w:marBottom w:val="0"/>
              <w:divBdr>
                <w:top w:val="none" w:sz="0" w:space="0" w:color="auto"/>
                <w:left w:val="none" w:sz="0" w:space="0" w:color="auto"/>
                <w:bottom w:val="none" w:sz="0" w:space="0" w:color="auto"/>
                <w:right w:val="none" w:sz="0" w:space="0" w:color="auto"/>
              </w:divBdr>
            </w:div>
            <w:div w:id="1326514684">
              <w:marLeft w:val="0"/>
              <w:marRight w:val="0"/>
              <w:marTop w:val="0"/>
              <w:marBottom w:val="0"/>
              <w:divBdr>
                <w:top w:val="none" w:sz="0" w:space="0" w:color="auto"/>
                <w:left w:val="none" w:sz="0" w:space="0" w:color="auto"/>
                <w:bottom w:val="none" w:sz="0" w:space="0" w:color="auto"/>
                <w:right w:val="none" w:sz="0" w:space="0" w:color="auto"/>
              </w:divBdr>
            </w:div>
            <w:div w:id="544217101">
              <w:marLeft w:val="0"/>
              <w:marRight w:val="0"/>
              <w:marTop w:val="0"/>
              <w:marBottom w:val="0"/>
              <w:divBdr>
                <w:top w:val="none" w:sz="0" w:space="0" w:color="auto"/>
                <w:left w:val="none" w:sz="0" w:space="0" w:color="auto"/>
                <w:bottom w:val="none" w:sz="0" w:space="0" w:color="auto"/>
                <w:right w:val="none" w:sz="0" w:space="0" w:color="auto"/>
              </w:divBdr>
            </w:div>
            <w:div w:id="877397672">
              <w:marLeft w:val="0"/>
              <w:marRight w:val="0"/>
              <w:marTop w:val="0"/>
              <w:marBottom w:val="0"/>
              <w:divBdr>
                <w:top w:val="none" w:sz="0" w:space="0" w:color="auto"/>
                <w:left w:val="none" w:sz="0" w:space="0" w:color="auto"/>
                <w:bottom w:val="none" w:sz="0" w:space="0" w:color="auto"/>
                <w:right w:val="none" w:sz="0" w:space="0" w:color="auto"/>
              </w:divBdr>
            </w:div>
            <w:div w:id="1640914025">
              <w:marLeft w:val="0"/>
              <w:marRight w:val="0"/>
              <w:marTop w:val="0"/>
              <w:marBottom w:val="0"/>
              <w:divBdr>
                <w:top w:val="none" w:sz="0" w:space="0" w:color="auto"/>
                <w:left w:val="none" w:sz="0" w:space="0" w:color="auto"/>
                <w:bottom w:val="none" w:sz="0" w:space="0" w:color="auto"/>
                <w:right w:val="none" w:sz="0" w:space="0" w:color="auto"/>
              </w:divBdr>
            </w:div>
            <w:div w:id="1572226887">
              <w:marLeft w:val="0"/>
              <w:marRight w:val="0"/>
              <w:marTop w:val="0"/>
              <w:marBottom w:val="0"/>
              <w:divBdr>
                <w:top w:val="none" w:sz="0" w:space="0" w:color="auto"/>
                <w:left w:val="none" w:sz="0" w:space="0" w:color="auto"/>
                <w:bottom w:val="none" w:sz="0" w:space="0" w:color="auto"/>
                <w:right w:val="none" w:sz="0" w:space="0" w:color="auto"/>
              </w:divBdr>
            </w:div>
            <w:div w:id="243683500">
              <w:marLeft w:val="0"/>
              <w:marRight w:val="0"/>
              <w:marTop w:val="0"/>
              <w:marBottom w:val="0"/>
              <w:divBdr>
                <w:top w:val="none" w:sz="0" w:space="0" w:color="auto"/>
                <w:left w:val="none" w:sz="0" w:space="0" w:color="auto"/>
                <w:bottom w:val="none" w:sz="0" w:space="0" w:color="auto"/>
                <w:right w:val="none" w:sz="0" w:space="0" w:color="auto"/>
              </w:divBdr>
            </w:div>
            <w:div w:id="1906799994">
              <w:marLeft w:val="0"/>
              <w:marRight w:val="0"/>
              <w:marTop w:val="0"/>
              <w:marBottom w:val="0"/>
              <w:divBdr>
                <w:top w:val="none" w:sz="0" w:space="0" w:color="auto"/>
                <w:left w:val="none" w:sz="0" w:space="0" w:color="auto"/>
                <w:bottom w:val="none" w:sz="0" w:space="0" w:color="auto"/>
                <w:right w:val="none" w:sz="0" w:space="0" w:color="auto"/>
              </w:divBdr>
            </w:div>
            <w:div w:id="1699698723">
              <w:marLeft w:val="0"/>
              <w:marRight w:val="0"/>
              <w:marTop w:val="0"/>
              <w:marBottom w:val="0"/>
              <w:divBdr>
                <w:top w:val="none" w:sz="0" w:space="0" w:color="auto"/>
                <w:left w:val="none" w:sz="0" w:space="0" w:color="auto"/>
                <w:bottom w:val="none" w:sz="0" w:space="0" w:color="auto"/>
                <w:right w:val="none" w:sz="0" w:space="0" w:color="auto"/>
              </w:divBdr>
            </w:div>
            <w:div w:id="1353992738">
              <w:marLeft w:val="0"/>
              <w:marRight w:val="0"/>
              <w:marTop w:val="0"/>
              <w:marBottom w:val="0"/>
              <w:divBdr>
                <w:top w:val="none" w:sz="0" w:space="0" w:color="auto"/>
                <w:left w:val="none" w:sz="0" w:space="0" w:color="auto"/>
                <w:bottom w:val="none" w:sz="0" w:space="0" w:color="auto"/>
                <w:right w:val="none" w:sz="0" w:space="0" w:color="auto"/>
              </w:divBdr>
            </w:div>
            <w:div w:id="689066793">
              <w:marLeft w:val="0"/>
              <w:marRight w:val="0"/>
              <w:marTop w:val="0"/>
              <w:marBottom w:val="0"/>
              <w:divBdr>
                <w:top w:val="none" w:sz="0" w:space="0" w:color="auto"/>
                <w:left w:val="none" w:sz="0" w:space="0" w:color="auto"/>
                <w:bottom w:val="none" w:sz="0" w:space="0" w:color="auto"/>
                <w:right w:val="none" w:sz="0" w:space="0" w:color="auto"/>
              </w:divBdr>
            </w:div>
            <w:div w:id="2136437861">
              <w:marLeft w:val="0"/>
              <w:marRight w:val="0"/>
              <w:marTop w:val="0"/>
              <w:marBottom w:val="0"/>
              <w:divBdr>
                <w:top w:val="none" w:sz="0" w:space="0" w:color="auto"/>
                <w:left w:val="none" w:sz="0" w:space="0" w:color="auto"/>
                <w:bottom w:val="none" w:sz="0" w:space="0" w:color="auto"/>
                <w:right w:val="none" w:sz="0" w:space="0" w:color="auto"/>
              </w:divBdr>
            </w:div>
            <w:div w:id="1887066963">
              <w:marLeft w:val="0"/>
              <w:marRight w:val="0"/>
              <w:marTop w:val="0"/>
              <w:marBottom w:val="0"/>
              <w:divBdr>
                <w:top w:val="none" w:sz="0" w:space="0" w:color="auto"/>
                <w:left w:val="none" w:sz="0" w:space="0" w:color="auto"/>
                <w:bottom w:val="none" w:sz="0" w:space="0" w:color="auto"/>
                <w:right w:val="none" w:sz="0" w:space="0" w:color="auto"/>
              </w:divBdr>
            </w:div>
            <w:div w:id="550003461">
              <w:marLeft w:val="0"/>
              <w:marRight w:val="0"/>
              <w:marTop w:val="0"/>
              <w:marBottom w:val="0"/>
              <w:divBdr>
                <w:top w:val="none" w:sz="0" w:space="0" w:color="auto"/>
                <w:left w:val="none" w:sz="0" w:space="0" w:color="auto"/>
                <w:bottom w:val="none" w:sz="0" w:space="0" w:color="auto"/>
                <w:right w:val="none" w:sz="0" w:space="0" w:color="auto"/>
              </w:divBdr>
            </w:div>
            <w:div w:id="1475216725">
              <w:marLeft w:val="0"/>
              <w:marRight w:val="0"/>
              <w:marTop w:val="0"/>
              <w:marBottom w:val="0"/>
              <w:divBdr>
                <w:top w:val="none" w:sz="0" w:space="0" w:color="auto"/>
                <w:left w:val="none" w:sz="0" w:space="0" w:color="auto"/>
                <w:bottom w:val="none" w:sz="0" w:space="0" w:color="auto"/>
                <w:right w:val="none" w:sz="0" w:space="0" w:color="auto"/>
              </w:divBdr>
            </w:div>
            <w:div w:id="1793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29983">
      <w:bodyDiv w:val="1"/>
      <w:marLeft w:val="0"/>
      <w:marRight w:val="0"/>
      <w:marTop w:val="0"/>
      <w:marBottom w:val="0"/>
      <w:divBdr>
        <w:top w:val="none" w:sz="0" w:space="0" w:color="auto"/>
        <w:left w:val="none" w:sz="0" w:space="0" w:color="auto"/>
        <w:bottom w:val="none" w:sz="0" w:space="0" w:color="auto"/>
        <w:right w:val="none" w:sz="0" w:space="0" w:color="auto"/>
      </w:divBdr>
    </w:div>
    <w:div w:id="1682702469">
      <w:bodyDiv w:val="1"/>
      <w:marLeft w:val="0"/>
      <w:marRight w:val="0"/>
      <w:marTop w:val="0"/>
      <w:marBottom w:val="0"/>
      <w:divBdr>
        <w:top w:val="none" w:sz="0" w:space="0" w:color="auto"/>
        <w:left w:val="none" w:sz="0" w:space="0" w:color="auto"/>
        <w:bottom w:val="none" w:sz="0" w:space="0" w:color="auto"/>
        <w:right w:val="none" w:sz="0" w:space="0" w:color="auto"/>
      </w:divBdr>
    </w:div>
    <w:div w:id="1684240019">
      <w:bodyDiv w:val="1"/>
      <w:marLeft w:val="0"/>
      <w:marRight w:val="0"/>
      <w:marTop w:val="0"/>
      <w:marBottom w:val="0"/>
      <w:divBdr>
        <w:top w:val="none" w:sz="0" w:space="0" w:color="auto"/>
        <w:left w:val="none" w:sz="0" w:space="0" w:color="auto"/>
        <w:bottom w:val="none" w:sz="0" w:space="0" w:color="auto"/>
        <w:right w:val="none" w:sz="0" w:space="0" w:color="auto"/>
      </w:divBdr>
    </w:div>
    <w:div w:id="1690912850">
      <w:bodyDiv w:val="1"/>
      <w:marLeft w:val="0"/>
      <w:marRight w:val="0"/>
      <w:marTop w:val="0"/>
      <w:marBottom w:val="0"/>
      <w:divBdr>
        <w:top w:val="none" w:sz="0" w:space="0" w:color="auto"/>
        <w:left w:val="none" w:sz="0" w:space="0" w:color="auto"/>
        <w:bottom w:val="none" w:sz="0" w:space="0" w:color="auto"/>
        <w:right w:val="none" w:sz="0" w:space="0" w:color="auto"/>
      </w:divBdr>
    </w:div>
    <w:div w:id="1700819567">
      <w:bodyDiv w:val="1"/>
      <w:marLeft w:val="0"/>
      <w:marRight w:val="0"/>
      <w:marTop w:val="0"/>
      <w:marBottom w:val="0"/>
      <w:divBdr>
        <w:top w:val="none" w:sz="0" w:space="0" w:color="auto"/>
        <w:left w:val="none" w:sz="0" w:space="0" w:color="auto"/>
        <w:bottom w:val="none" w:sz="0" w:space="0" w:color="auto"/>
        <w:right w:val="none" w:sz="0" w:space="0" w:color="auto"/>
      </w:divBdr>
    </w:div>
    <w:div w:id="1708410549">
      <w:bodyDiv w:val="1"/>
      <w:marLeft w:val="0"/>
      <w:marRight w:val="0"/>
      <w:marTop w:val="0"/>
      <w:marBottom w:val="0"/>
      <w:divBdr>
        <w:top w:val="none" w:sz="0" w:space="0" w:color="auto"/>
        <w:left w:val="none" w:sz="0" w:space="0" w:color="auto"/>
        <w:bottom w:val="none" w:sz="0" w:space="0" w:color="auto"/>
        <w:right w:val="none" w:sz="0" w:space="0" w:color="auto"/>
      </w:divBdr>
    </w:div>
    <w:div w:id="1711220573">
      <w:bodyDiv w:val="1"/>
      <w:marLeft w:val="0"/>
      <w:marRight w:val="0"/>
      <w:marTop w:val="0"/>
      <w:marBottom w:val="0"/>
      <w:divBdr>
        <w:top w:val="none" w:sz="0" w:space="0" w:color="auto"/>
        <w:left w:val="none" w:sz="0" w:space="0" w:color="auto"/>
        <w:bottom w:val="none" w:sz="0" w:space="0" w:color="auto"/>
        <w:right w:val="none" w:sz="0" w:space="0" w:color="auto"/>
      </w:divBdr>
    </w:div>
    <w:div w:id="1721517256">
      <w:bodyDiv w:val="1"/>
      <w:marLeft w:val="0"/>
      <w:marRight w:val="0"/>
      <w:marTop w:val="0"/>
      <w:marBottom w:val="0"/>
      <w:divBdr>
        <w:top w:val="none" w:sz="0" w:space="0" w:color="auto"/>
        <w:left w:val="none" w:sz="0" w:space="0" w:color="auto"/>
        <w:bottom w:val="none" w:sz="0" w:space="0" w:color="auto"/>
        <w:right w:val="none" w:sz="0" w:space="0" w:color="auto"/>
      </w:divBdr>
    </w:div>
    <w:div w:id="1741246212">
      <w:bodyDiv w:val="1"/>
      <w:marLeft w:val="0"/>
      <w:marRight w:val="0"/>
      <w:marTop w:val="0"/>
      <w:marBottom w:val="0"/>
      <w:divBdr>
        <w:top w:val="none" w:sz="0" w:space="0" w:color="auto"/>
        <w:left w:val="none" w:sz="0" w:space="0" w:color="auto"/>
        <w:bottom w:val="none" w:sz="0" w:space="0" w:color="auto"/>
        <w:right w:val="none" w:sz="0" w:space="0" w:color="auto"/>
      </w:divBdr>
    </w:div>
    <w:div w:id="1755081890">
      <w:bodyDiv w:val="1"/>
      <w:marLeft w:val="0"/>
      <w:marRight w:val="0"/>
      <w:marTop w:val="0"/>
      <w:marBottom w:val="0"/>
      <w:divBdr>
        <w:top w:val="none" w:sz="0" w:space="0" w:color="auto"/>
        <w:left w:val="none" w:sz="0" w:space="0" w:color="auto"/>
        <w:bottom w:val="none" w:sz="0" w:space="0" w:color="auto"/>
        <w:right w:val="none" w:sz="0" w:space="0" w:color="auto"/>
      </w:divBdr>
    </w:div>
    <w:div w:id="1781146828">
      <w:bodyDiv w:val="1"/>
      <w:marLeft w:val="0"/>
      <w:marRight w:val="0"/>
      <w:marTop w:val="0"/>
      <w:marBottom w:val="0"/>
      <w:divBdr>
        <w:top w:val="none" w:sz="0" w:space="0" w:color="auto"/>
        <w:left w:val="none" w:sz="0" w:space="0" w:color="auto"/>
        <w:bottom w:val="none" w:sz="0" w:space="0" w:color="auto"/>
        <w:right w:val="none" w:sz="0" w:space="0" w:color="auto"/>
      </w:divBdr>
    </w:div>
    <w:div w:id="1785231151">
      <w:bodyDiv w:val="1"/>
      <w:marLeft w:val="0"/>
      <w:marRight w:val="0"/>
      <w:marTop w:val="0"/>
      <w:marBottom w:val="0"/>
      <w:divBdr>
        <w:top w:val="none" w:sz="0" w:space="0" w:color="auto"/>
        <w:left w:val="none" w:sz="0" w:space="0" w:color="auto"/>
        <w:bottom w:val="none" w:sz="0" w:space="0" w:color="auto"/>
        <w:right w:val="none" w:sz="0" w:space="0" w:color="auto"/>
      </w:divBdr>
    </w:div>
    <w:div w:id="1836530611">
      <w:bodyDiv w:val="1"/>
      <w:marLeft w:val="0"/>
      <w:marRight w:val="0"/>
      <w:marTop w:val="0"/>
      <w:marBottom w:val="0"/>
      <w:divBdr>
        <w:top w:val="none" w:sz="0" w:space="0" w:color="auto"/>
        <w:left w:val="none" w:sz="0" w:space="0" w:color="auto"/>
        <w:bottom w:val="none" w:sz="0" w:space="0" w:color="auto"/>
        <w:right w:val="none" w:sz="0" w:space="0" w:color="auto"/>
      </w:divBdr>
    </w:div>
    <w:div w:id="1866021636">
      <w:bodyDiv w:val="1"/>
      <w:marLeft w:val="0"/>
      <w:marRight w:val="0"/>
      <w:marTop w:val="0"/>
      <w:marBottom w:val="0"/>
      <w:divBdr>
        <w:top w:val="none" w:sz="0" w:space="0" w:color="auto"/>
        <w:left w:val="none" w:sz="0" w:space="0" w:color="auto"/>
        <w:bottom w:val="none" w:sz="0" w:space="0" w:color="auto"/>
        <w:right w:val="none" w:sz="0" w:space="0" w:color="auto"/>
      </w:divBdr>
    </w:div>
    <w:div w:id="1908221965">
      <w:bodyDiv w:val="1"/>
      <w:marLeft w:val="0"/>
      <w:marRight w:val="0"/>
      <w:marTop w:val="0"/>
      <w:marBottom w:val="0"/>
      <w:divBdr>
        <w:top w:val="none" w:sz="0" w:space="0" w:color="auto"/>
        <w:left w:val="none" w:sz="0" w:space="0" w:color="auto"/>
        <w:bottom w:val="none" w:sz="0" w:space="0" w:color="auto"/>
        <w:right w:val="none" w:sz="0" w:space="0" w:color="auto"/>
      </w:divBdr>
    </w:div>
    <w:div w:id="1921408078">
      <w:bodyDiv w:val="1"/>
      <w:marLeft w:val="0"/>
      <w:marRight w:val="0"/>
      <w:marTop w:val="0"/>
      <w:marBottom w:val="0"/>
      <w:divBdr>
        <w:top w:val="none" w:sz="0" w:space="0" w:color="auto"/>
        <w:left w:val="none" w:sz="0" w:space="0" w:color="auto"/>
        <w:bottom w:val="none" w:sz="0" w:space="0" w:color="auto"/>
        <w:right w:val="none" w:sz="0" w:space="0" w:color="auto"/>
      </w:divBdr>
      <w:divsChild>
        <w:div w:id="1505785228">
          <w:marLeft w:val="547"/>
          <w:marRight w:val="0"/>
          <w:marTop w:val="130"/>
          <w:marBottom w:val="0"/>
          <w:divBdr>
            <w:top w:val="none" w:sz="0" w:space="0" w:color="auto"/>
            <w:left w:val="none" w:sz="0" w:space="0" w:color="auto"/>
            <w:bottom w:val="none" w:sz="0" w:space="0" w:color="auto"/>
            <w:right w:val="none" w:sz="0" w:space="0" w:color="auto"/>
          </w:divBdr>
        </w:div>
        <w:div w:id="1965380636">
          <w:marLeft w:val="547"/>
          <w:marRight w:val="0"/>
          <w:marTop w:val="130"/>
          <w:marBottom w:val="0"/>
          <w:divBdr>
            <w:top w:val="none" w:sz="0" w:space="0" w:color="auto"/>
            <w:left w:val="none" w:sz="0" w:space="0" w:color="auto"/>
            <w:bottom w:val="none" w:sz="0" w:space="0" w:color="auto"/>
            <w:right w:val="none" w:sz="0" w:space="0" w:color="auto"/>
          </w:divBdr>
        </w:div>
        <w:div w:id="275791605">
          <w:marLeft w:val="547"/>
          <w:marRight w:val="0"/>
          <w:marTop w:val="130"/>
          <w:marBottom w:val="0"/>
          <w:divBdr>
            <w:top w:val="none" w:sz="0" w:space="0" w:color="auto"/>
            <w:left w:val="none" w:sz="0" w:space="0" w:color="auto"/>
            <w:bottom w:val="none" w:sz="0" w:space="0" w:color="auto"/>
            <w:right w:val="none" w:sz="0" w:space="0" w:color="auto"/>
          </w:divBdr>
        </w:div>
        <w:div w:id="895161373">
          <w:marLeft w:val="547"/>
          <w:marRight w:val="0"/>
          <w:marTop w:val="130"/>
          <w:marBottom w:val="0"/>
          <w:divBdr>
            <w:top w:val="none" w:sz="0" w:space="0" w:color="auto"/>
            <w:left w:val="none" w:sz="0" w:space="0" w:color="auto"/>
            <w:bottom w:val="none" w:sz="0" w:space="0" w:color="auto"/>
            <w:right w:val="none" w:sz="0" w:space="0" w:color="auto"/>
          </w:divBdr>
        </w:div>
        <w:div w:id="347290968">
          <w:marLeft w:val="547"/>
          <w:marRight w:val="0"/>
          <w:marTop w:val="130"/>
          <w:marBottom w:val="0"/>
          <w:divBdr>
            <w:top w:val="none" w:sz="0" w:space="0" w:color="auto"/>
            <w:left w:val="none" w:sz="0" w:space="0" w:color="auto"/>
            <w:bottom w:val="none" w:sz="0" w:space="0" w:color="auto"/>
            <w:right w:val="none" w:sz="0" w:space="0" w:color="auto"/>
          </w:divBdr>
        </w:div>
        <w:div w:id="546722512">
          <w:marLeft w:val="547"/>
          <w:marRight w:val="0"/>
          <w:marTop w:val="130"/>
          <w:marBottom w:val="0"/>
          <w:divBdr>
            <w:top w:val="none" w:sz="0" w:space="0" w:color="auto"/>
            <w:left w:val="none" w:sz="0" w:space="0" w:color="auto"/>
            <w:bottom w:val="none" w:sz="0" w:space="0" w:color="auto"/>
            <w:right w:val="none" w:sz="0" w:space="0" w:color="auto"/>
          </w:divBdr>
        </w:div>
        <w:div w:id="637302506">
          <w:marLeft w:val="547"/>
          <w:marRight w:val="0"/>
          <w:marTop w:val="130"/>
          <w:marBottom w:val="0"/>
          <w:divBdr>
            <w:top w:val="none" w:sz="0" w:space="0" w:color="auto"/>
            <w:left w:val="none" w:sz="0" w:space="0" w:color="auto"/>
            <w:bottom w:val="none" w:sz="0" w:space="0" w:color="auto"/>
            <w:right w:val="none" w:sz="0" w:space="0" w:color="auto"/>
          </w:divBdr>
        </w:div>
        <w:div w:id="1886259053">
          <w:marLeft w:val="547"/>
          <w:marRight w:val="0"/>
          <w:marTop w:val="130"/>
          <w:marBottom w:val="0"/>
          <w:divBdr>
            <w:top w:val="none" w:sz="0" w:space="0" w:color="auto"/>
            <w:left w:val="none" w:sz="0" w:space="0" w:color="auto"/>
            <w:bottom w:val="none" w:sz="0" w:space="0" w:color="auto"/>
            <w:right w:val="none" w:sz="0" w:space="0" w:color="auto"/>
          </w:divBdr>
        </w:div>
      </w:divsChild>
    </w:div>
    <w:div w:id="1921519155">
      <w:bodyDiv w:val="1"/>
      <w:marLeft w:val="0"/>
      <w:marRight w:val="0"/>
      <w:marTop w:val="0"/>
      <w:marBottom w:val="0"/>
      <w:divBdr>
        <w:top w:val="none" w:sz="0" w:space="0" w:color="auto"/>
        <w:left w:val="none" w:sz="0" w:space="0" w:color="auto"/>
        <w:bottom w:val="none" w:sz="0" w:space="0" w:color="auto"/>
        <w:right w:val="none" w:sz="0" w:space="0" w:color="auto"/>
      </w:divBdr>
    </w:div>
    <w:div w:id="1925407954">
      <w:bodyDiv w:val="1"/>
      <w:marLeft w:val="0"/>
      <w:marRight w:val="0"/>
      <w:marTop w:val="0"/>
      <w:marBottom w:val="0"/>
      <w:divBdr>
        <w:top w:val="none" w:sz="0" w:space="0" w:color="auto"/>
        <w:left w:val="none" w:sz="0" w:space="0" w:color="auto"/>
        <w:bottom w:val="none" w:sz="0" w:space="0" w:color="auto"/>
        <w:right w:val="none" w:sz="0" w:space="0" w:color="auto"/>
      </w:divBdr>
    </w:div>
    <w:div w:id="1936554566">
      <w:bodyDiv w:val="1"/>
      <w:marLeft w:val="0"/>
      <w:marRight w:val="0"/>
      <w:marTop w:val="0"/>
      <w:marBottom w:val="0"/>
      <w:divBdr>
        <w:top w:val="none" w:sz="0" w:space="0" w:color="auto"/>
        <w:left w:val="none" w:sz="0" w:space="0" w:color="auto"/>
        <w:bottom w:val="none" w:sz="0" w:space="0" w:color="auto"/>
        <w:right w:val="none" w:sz="0" w:space="0" w:color="auto"/>
      </w:divBdr>
    </w:div>
    <w:div w:id="1945919560">
      <w:bodyDiv w:val="1"/>
      <w:marLeft w:val="0"/>
      <w:marRight w:val="0"/>
      <w:marTop w:val="0"/>
      <w:marBottom w:val="0"/>
      <w:divBdr>
        <w:top w:val="none" w:sz="0" w:space="0" w:color="auto"/>
        <w:left w:val="none" w:sz="0" w:space="0" w:color="auto"/>
        <w:bottom w:val="none" w:sz="0" w:space="0" w:color="auto"/>
        <w:right w:val="none" w:sz="0" w:space="0" w:color="auto"/>
      </w:divBdr>
    </w:div>
    <w:div w:id="1980189097">
      <w:bodyDiv w:val="1"/>
      <w:marLeft w:val="0"/>
      <w:marRight w:val="0"/>
      <w:marTop w:val="0"/>
      <w:marBottom w:val="0"/>
      <w:divBdr>
        <w:top w:val="none" w:sz="0" w:space="0" w:color="auto"/>
        <w:left w:val="none" w:sz="0" w:space="0" w:color="auto"/>
        <w:bottom w:val="none" w:sz="0" w:space="0" w:color="auto"/>
        <w:right w:val="none" w:sz="0" w:space="0" w:color="auto"/>
      </w:divBdr>
    </w:div>
    <w:div w:id="1999110415">
      <w:bodyDiv w:val="1"/>
      <w:marLeft w:val="0"/>
      <w:marRight w:val="0"/>
      <w:marTop w:val="0"/>
      <w:marBottom w:val="0"/>
      <w:divBdr>
        <w:top w:val="none" w:sz="0" w:space="0" w:color="auto"/>
        <w:left w:val="none" w:sz="0" w:space="0" w:color="auto"/>
        <w:bottom w:val="none" w:sz="0" w:space="0" w:color="auto"/>
        <w:right w:val="none" w:sz="0" w:space="0" w:color="auto"/>
      </w:divBdr>
    </w:div>
    <w:div w:id="2026443703">
      <w:bodyDiv w:val="1"/>
      <w:marLeft w:val="0"/>
      <w:marRight w:val="0"/>
      <w:marTop w:val="0"/>
      <w:marBottom w:val="0"/>
      <w:divBdr>
        <w:top w:val="none" w:sz="0" w:space="0" w:color="auto"/>
        <w:left w:val="none" w:sz="0" w:space="0" w:color="auto"/>
        <w:bottom w:val="none" w:sz="0" w:space="0" w:color="auto"/>
        <w:right w:val="none" w:sz="0" w:space="0" w:color="auto"/>
      </w:divBdr>
    </w:div>
    <w:div w:id="2061049043">
      <w:bodyDiv w:val="1"/>
      <w:marLeft w:val="0"/>
      <w:marRight w:val="0"/>
      <w:marTop w:val="0"/>
      <w:marBottom w:val="0"/>
      <w:divBdr>
        <w:top w:val="none" w:sz="0" w:space="0" w:color="auto"/>
        <w:left w:val="none" w:sz="0" w:space="0" w:color="auto"/>
        <w:bottom w:val="none" w:sz="0" w:space="0" w:color="auto"/>
        <w:right w:val="none" w:sz="0" w:space="0" w:color="auto"/>
      </w:divBdr>
    </w:div>
    <w:div w:id="2065981613">
      <w:bodyDiv w:val="1"/>
      <w:marLeft w:val="0"/>
      <w:marRight w:val="0"/>
      <w:marTop w:val="0"/>
      <w:marBottom w:val="0"/>
      <w:divBdr>
        <w:top w:val="none" w:sz="0" w:space="0" w:color="auto"/>
        <w:left w:val="none" w:sz="0" w:space="0" w:color="auto"/>
        <w:bottom w:val="none" w:sz="0" w:space="0" w:color="auto"/>
        <w:right w:val="none" w:sz="0" w:space="0" w:color="auto"/>
      </w:divBdr>
      <w:divsChild>
        <w:div w:id="1602176111">
          <w:marLeft w:val="0"/>
          <w:marRight w:val="0"/>
          <w:marTop w:val="0"/>
          <w:marBottom w:val="0"/>
          <w:divBdr>
            <w:top w:val="none" w:sz="0" w:space="0" w:color="auto"/>
            <w:left w:val="none" w:sz="0" w:space="0" w:color="auto"/>
            <w:bottom w:val="none" w:sz="0" w:space="0" w:color="auto"/>
            <w:right w:val="none" w:sz="0" w:space="0" w:color="auto"/>
          </w:divBdr>
          <w:divsChild>
            <w:div w:id="1532037111">
              <w:marLeft w:val="0"/>
              <w:marRight w:val="0"/>
              <w:marTop w:val="0"/>
              <w:marBottom w:val="0"/>
              <w:divBdr>
                <w:top w:val="none" w:sz="0" w:space="0" w:color="auto"/>
                <w:left w:val="none" w:sz="0" w:space="0" w:color="auto"/>
                <w:bottom w:val="none" w:sz="0" w:space="0" w:color="auto"/>
                <w:right w:val="none" w:sz="0" w:space="0" w:color="auto"/>
              </w:divBdr>
            </w:div>
            <w:div w:id="192234765">
              <w:marLeft w:val="0"/>
              <w:marRight w:val="0"/>
              <w:marTop w:val="0"/>
              <w:marBottom w:val="0"/>
              <w:divBdr>
                <w:top w:val="none" w:sz="0" w:space="0" w:color="auto"/>
                <w:left w:val="none" w:sz="0" w:space="0" w:color="auto"/>
                <w:bottom w:val="none" w:sz="0" w:space="0" w:color="auto"/>
                <w:right w:val="none" w:sz="0" w:space="0" w:color="auto"/>
              </w:divBdr>
            </w:div>
            <w:div w:id="411703629">
              <w:marLeft w:val="0"/>
              <w:marRight w:val="0"/>
              <w:marTop w:val="0"/>
              <w:marBottom w:val="0"/>
              <w:divBdr>
                <w:top w:val="none" w:sz="0" w:space="0" w:color="auto"/>
                <w:left w:val="none" w:sz="0" w:space="0" w:color="auto"/>
                <w:bottom w:val="none" w:sz="0" w:space="0" w:color="auto"/>
                <w:right w:val="none" w:sz="0" w:space="0" w:color="auto"/>
              </w:divBdr>
            </w:div>
            <w:div w:id="871310936">
              <w:marLeft w:val="0"/>
              <w:marRight w:val="0"/>
              <w:marTop w:val="0"/>
              <w:marBottom w:val="0"/>
              <w:divBdr>
                <w:top w:val="none" w:sz="0" w:space="0" w:color="auto"/>
                <w:left w:val="none" w:sz="0" w:space="0" w:color="auto"/>
                <w:bottom w:val="none" w:sz="0" w:space="0" w:color="auto"/>
                <w:right w:val="none" w:sz="0" w:space="0" w:color="auto"/>
              </w:divBdr>
            </w:div>
            <w:div w:id="97332895">
              <w:marLeft w:val="0"/>
              <w:marRight w:val="0"/>
              <w:marTop w:val="0"/>
              <w:marBottom w:val="0"/>
              <w:divBdr>
                <w:top w:val="none" w:sz="0" w:space="0" w:color="auto"/>
                <w:left w:val="none" w:sz="0" w:space="0" w:color="auto"/>
                <w:bottom w:val="none" w:sz="0" w:space="0" w:color="auto"/>
                <w:right w:val="none" w:sz="0" w:space="0" w:color="auto"/>
              </w:divBdr>
            </w:div>
            <w:div w:id="733742871">
              <w:marLeft w:val="0"/>
              <w:marRight w:val="0"/>
              <w:marTop w:val="0"/>
              <w:marBottom w:val="0"/>
              <w:divBdr>
                <w:top w:val="none" w:sz="0" w:space="0" w:color="auto"/>
                <w:left w:val="none" w:sz="0" w:space="0" w:color="auto"/>
                <w:bottom w:val="none" w:sz="0" w:space="0" w:color="auto"/>
                <w:right w:val="none" w:sz="0" w:space="0" w:color="auto"/>
              </w:divBdr>
            </w:div>
            <w:div w:id="120609568">
              <w:marLeft w:val="0"/>
              <w:marRight w:val="0"/>
              <w:marTop w:val="0"/>
              <w:marBottom w:val="0"/>
              <w:divBdr>
                <w:top w:val="none" w:sz="0" w:space="0" w:color="auto"/>
                <w:left w:val="none" w:sz="0" w:space="0" w:color="auto"/>
                <w:bottom w:val="none" w:sz="0" w:space="0" w:color="auto"/>
                <w:right w:val="none" w:sz="0" w:space="0" w:color="auto"/>
              </w:divBdr>
            </w:div>
            <w:div w:id="2142569611">
              <w:marLeft w:val="0"/>
              <w:marRight w:val="0"/>
              <w:marTop w:val="0"/>
              <w:marBottom w:val="0"/>
              <w:divBdr>
                <w:top w:val="none" w:sz="0" w:space="0" w:color="auto"/>
                <w:left w:val="none" w:sz="0" w:space="0" w:color="auto"/>
                <w:bottom w:val="none" w:sz="0" w:space="0" w:color="auto"/>
                <w:right w:val="none" w:sz="0" w:space="0" w:color="auto"/>
              </w:divBdr>
            </w:div>
            <w:div w:id="1598639181">
              <w:marLeft w:val="0"/>
              <w:marRight w:val="0"/>
              <w:marTop w:val="0"/>
              <w:marBottom w:val="0"/>
              <w:divBdr>
                <w:top w:val="none" w:sz="0" w:space="0" w:color="auto"/>
                <w:left w:val="none" w:sz="0" w:space="0" w:color="auto"/>
                <w:bottom w:val="none" w:sz="0" w:space="0" w:color="auto"/>
                <w:right w:val="none" w:sz="0" w:space="0" w:color="auto"/>
              </w:divBdr>
            </w:div>
            <w:div w:id="1024281200">
              <w:marLeft w:val="0"/>
              <w:marRight w:val="0"/>
              <w:marTop w:val="0"/>
              <w:marBottom w:val="0"/>
              <w:divBdr>
                <w:top w:val="none" w:sz="0" w:space="0" w:color="auto"/>
                <w:left w:val="none" w:sz="0" w:space="0" w:color="auto"/>
                <w:bottom w:val="none" w:sz="0" w:space="0" w:color="auto"/>
                <w:right w:val="none" w:sz="0" w:space="0" w:color="auto"/>
              </w:divBdr>
            </w:div>
            <w:div w:id="1051223773">
              <w:marLeft w:val="0"/>
              <w:marRight w:val="0"/>
              <w:marTop w:val="0"/>
              <w:marBottom w:val="0"/>
              <w:divBdr>
                <w:top w:val="none" w:sz="0" w:space="0" w:color="auto"/>
                <w:left w:val="none" w:sz="0" w:space="0" w:color="auto"/>
                <w:bottom w:val="none" w:sz="0" w:space="0" w:color="auto"/>
                <w:right w:val="none" w:sz="0" w:space="0" w:color="auto"/>
              </w:divBdr>
            </w:div>
            <w:div w:id="1343161014">
              <w:marLeft w:val="0"/>
              <w:marRight w:val="0"/>
              <w:marTop w:val="0"/>
              <w:marBottom w:val="0"/>
              <w:divBdr>
                <w:top w:val="none" w:sz="0" w:space="0" w:color="auto"/>
                <w:left w:val="none" w:sz="0" w:space="0" w:color="auto"/>
                <w:bottom w:val="none" w:sz="0" w:space="0" w:color="auto"/>
                <w:right w:val="none" w:sz="0" w:space="0" w:color="auto"/>
              </w:divBdr>
            </w:div>
            <w:div w:id="215164312">
              <w:marLeft w:val="0"/>
              <w:marRight w:val="0"/>
              <w:marTop w:val="0"/>
              <w:marBottom w:val="0"/>
              <w:divBdr>
                <w:top w:val="none" w:sz="0" w:space="0" w:color="auto"/>
                <w:left w:val="none" w:sz="0" w:space="0" w:color="auto"/>
                <w:bottom w:val="none" w:sz="0" w:space="0" w:color="auto"/>
                <w:right w:val="none" w:sz="0" w:space="0" w:color="auto"/>
              </w:divBdr>
            </w:div>
            <w:div w:id="1237864096">
              <w:marLeft w:val="0"/>
              <w:marRight w:val="0"/>
              <w:marTop w:val="0"/>
              <w:marBottom w:val="0"/>
              <w:divBdr>
                <w:top w:val="none" w:sz="0" w:space="0" w:color="auto"/>
                <w:left w:val="none" w:sz="0" w:space="0" w:color="auto"/>
                <w:bottom w:val="none" w:sz="0" w:space="0" w:color="auto"/>
                <w:right w:val="none" w:sz="0" w:space="0" w:color="auto"/>
              </w:divBdr>
            </w:div>
            <w:div w:id="1569874386">
              <w:marLeft w:val="0"/>
              <w:marRight w:val="0"/>
              <w:marTop w:val="0"/>
              <w:marBottom w:val="0"/>
              <w:divBdr>
                <w:top w:val="none" w:sz="0" w:space="0" w:color="auto"/>
                <w:left w:val="none" w:sz="0" w:space="0" w:color="auto"/>
                <w:bottom w:val="none" w:sz="0" w:space="0" w:color="auto"/>
                <w:right w:val="none" w:sz="0" w:space="0" w:color="auto"/>
              </w:divBdr>
            </w:div>
            <w:div w:id="1242910890">
              <w:marLeft w:val="0"/>
              <w:marRight w:val="0"/>
              <w:marTop w:val="0"/>
              <w:marBottom w:val="0"/>
              <w:divBdr>
                <w:top w:val="none" w:sz="0" w:space="0" w:color="auto"/>
                <w:left w:val="none" w:sz="0" w:space="0" w:color="auto"/>
                <w:bottom w:val="none" w:sz="0" w:space="0" w:color="auto"/>
                <w:right w:val="none" w:sz="0" w:space="0" w:color="auto"/>
              </w:divBdr>
            </w:div>
            <w:div w:id="754934744">
              <w:marLeft w:val="0"/>
              <w:marRight w:val="0"/>
              <w:marTop w:val="0"/>
              <w:marBottom w:val="0"/>
              <w:divBdr>
                <w:top w:val="none" w:sz="0" w:space="0" w:color="auto"/>
                <w:left w:val="none" w:sz="0" w:space="0" w:color="auto"/>
                <w:bottom w:val="none" w:sz="0" w:space="0" w:color="auto"/>
                <w:right w:val="none" w:sz="0" w:space="0" w:color="auto"/>
              </w:divBdr>
            </w:div>
            <w:div w:id="2083871515">
              <w:marLeft w:val="0"/>
              <w:marRight w:val="0"/>
              <w:marTop w:val="0"/>
              <w:marBottom w:val="0"/>
              <w:divBdr>
                <w:top w:val="none" w:sz="0" w:space="0" w:color="auto"/>
                <w:left w:val="none" w:sz="0" w:space="0" w:color="auto"/>
                <w:bottom w:val="none" w:sz="0" w:space="0" w:color="auto"/>
                <w:right w:val="none" w:sz="0" w:space="0" w:color="auto"/>
              </w:divBdr>
            </w:div>
            <w:div w:id="1260404483">
              <w:marLeft w:val="0"/>
              <w:marRight w:val="0"/>
              <w:marTop w:val="0"/>
              <w:marBottom w:val="0"/>
              <w:divBdr>
                <w:top w:val="none" w:sz="0" w:space="0" w:color="auto"/>
                <w:left w:val="none" w:sz="0" w:space="0" w:color="auto"/>
                <w:bottom w:val="none" w:sz="0" w:space="0" w:color="auto"/>
                <w:right w:val="none" w:sz="0" w:space="0" w:color="auto"/>
              </w:divBdr>
            </w:div>
            <w:div w:id="1836648880">
              <w:marLeft w:val="0"/>
              <w:marRight w:val="0"/>
              <w:marTop w:val="0"/>
              <w:marBottom w:val="0"/>
              <w:divBdr>
                <w:top w:val="none" w:sz="0" w:space="0" w:color="auto"/>
                <w:left w:val="none" w:sz="0" w:space="0" w:color="auto"/>
                <w:bottom w:val="none" w:sz="0" w:space="0" w:color="auto"/>
                <w:right w:val="none" w:sz="0" w:space="0" w:color="auto"/>
              </w:divBdr>
            </w:div>
            <w:div w:id="750080305">
              <w:marLeft w:val="0"/>
              <w:marRight w:val="0"/>
              <w:marTop w:val="0"/>
              <w:marBottom w:val="0"/>
              <w:divBdr>
                <w:top w:val="none" w:sz="0" w:space="0" w:color="auto"/>
                <w:left w:val="none" w:sz="0" w:space="0" w:color="auto"/>
                <w:bottom w:val="none" w:sz="0" w:space="0" w:color="auto"/>
                <w:right w:val="none" w:sz="0" w:space="0" w:color="auto"/>
              </w:divBdr>
            </w:div>
            <w:div w:id="1568568730">
              <w:marLeft w:val="0"/>
              <w:marRight w:val="0"/>
              <w:marTop w:val="0"/>
              <w:marBottom w:val="0"/>
              <w:divBdr>
                <w:top w:val="none" w:sz="0" w:space="0" w:color="auto"/>
                <w:left w:val="none" w:sz="0" w:space="0" w:color="auto"/>
                <w:bottom w:val="none" w:sz="0" w:space="0" w:color="auto"/>
                <w:right w:val="none" w:sz="0" w:space="0" w:color="auto"/>
              </w:divBdr>
            </w:div>
            <w:div w:id="1264995722">
              <w:marLeft w:val="0"/>
              <w:marRight w:val="0"/>
              <w:marTop w:val="0"/>
              <w:marBottom w:val="0"/>
              <w:divBdr>
                <w:top w:val="none" w:sz="0" w:space="0" w:color="auto"/>
                <w:left w:val="none" w:sz="0" w:space="0" w:color="auto"/>
                <w:bottom w:val="none" w:sz="0" w:space="0" w:color="auto"/>
                <w:right w:val="none" w:sz="0" w:space="0" w:color="auto"/>
              </w:divBdr>
            </w:div>
            <w:div w:id="1333534127">
              <w:marLeft w:val="0"/>
              <w:marRight w:val="0"/>
              <w:marTop w:val="0"/>
              <w:marBottom w:val="0"/>
              <w:divBdr>
                <w:top w:val="none" w:sz="0" w:space="0" w:color="auto"/>
                <w:left w:val="none" w:sz="0" w:space="0" w:color="auto"/>
                <w:bottom w:val="none" w:sz="0" w:space="0" w:color="auto"/>
                <w:right w:val="none" w:sz="0" w:space="0" w:color="auto"/>
              </w:divBdr>
            </w:div>
            <w:div w:id="1305551670">
              <w:marLeft w:val="0"/>
              <w:marRight w:val="0"/>
              <w:marTop w:val="0"/>
              <w:marBottom w:val="0"/>
              <w:divBdr>
                <w:top w:val="none" w:sz="0" w:space="0" w:color="auto"/>
                <w:left w:val="none" w:sz="0" w:space="0" w:color="auto"/>
                <w:bottom w:val="none" w:sz="0" w:space="0" w:color="auto"/>
                <w:right w:val="none" w:sz="0" w:space="0" w:color="auto"/>
              </w:divBdr>
            </w:div>
            <w:div w:id="1345404558">
              <w:marLeft w:val="0"/>
              <w:marRight w:val="0"/>
              <w:marTop w:val="0"/>
              <w:marBottom w:val="0"/>
              <w:divBdr>
                <w:top w:val="none" w:sz="0" w:space="0" w:color="auto"/>
                <w:left w:val="none" w:sz="0" w:space="0" w:color="auto"/>
                <w:bottom w:val="none" w:sz="0" w:space="0" w:color="auto"/>
                <w:right w:val="none" w:sz="0" w:space="0" w:color="auto"/>
              </w:divBdr>
            </w:div>
            <w:div w:id="1751081770">
              <w:marLeft w:val="0"/>
              <w:marRight w:val="0"/>
              <w:marTop w:val="0"/>
              <w:marBottom w:val="0"/>
              <w:divBdr>
                <w:top w:val="none" w:sz="0" w:space="0" w:color="auto"/>
                <w:left w:val="none" w:sz="0" w:space="0" w:color="auto"/>
                <w:bottom w:val="none" w:sz="0" w:space="0" w:color="auto"/>
                <w:right w:val="none" w:sz="0" w:space="0" w:color="auto"/>
              </w:divBdr>
            </w:div>
            <w:div w:id="1445804119">
              <w:marLeft w:val="0"/>
              <w:marRight w:val="0"/>
              <w:marTop w:val="0"/>
              <w:marBottom w:val="0"/>
              <w:divBdr>
                <w:top w:val="none" w:sz="0" w:space="0" w:color="auto"/>
                <w:left w:val="none" w:sz="0" w:space="0" w:color="auto"/>
                <w:bottom w:val="none" w:sz="0" w:space="0" w:color="auto"/>
                <w:right w:val="none" w:sz="0" w:space="0" w:color="auto"/>
              </w:divBdr>
            </w:div>
            <w:div w:id="216280556">
              <w:marLeft w:val="0"/>
              <w:marRight w:val="0"/>
              <w:marTop w:val="0"/>
              <w:marBottom w:val="0"/>
              <w:divBdr>
                <w:top w:val="none" w:sz="0" w:space="0" w:color="auto"/>
                <w:left w:val="none" w:sz="0" w:space="0" w:color="auto"/>
                <w:bottom w:val="none" w:sz="0" w:space="0" w:color="auto"/>
                <w:right w:val="none" w:sz="0" w:space="0" w:color="auto"/>
              </w:divBdr>
            </w:div>
            <w:div w:id="1506900945">
              <w:marLeft w:val="0"/>
              <w:marRight w:val="0"/>
              <w:marTop w:val="0"/>
              <w:marBottom w:val="0"/>
              <w:divBdr>
                <w:top w:val="none" w:sz="0" w:space="0" w:color="auto"/>
                <w:left w:val="none" w:sz="0" w:space="0" w:color="auto"/>
                <w:bottom w:val="none" w:sz="0" w:space="0" w:color="auto"/>
                <w:right w:val="none" w:sz="0" w:space="0" w:color="auto"/>
              </w:divBdr>
            </w:div>
            <w:div w:id="784159225">
              <w:marLeft w:val="0"/>
              <w:marRight w:val="0"/>
              <w:marTop w:val="0"/>
              <w:marBottom w:val="0"/>
              <w:divBdr>
                <w:top w:val="none" w:sz="0" w:space="0" w:color="auto"/>
                <w:left w:val="none" w:sz="0" w:space="0" w:color="auto"/>
                <w:bottom w:val="none" w:sz="0" w:space="0" w:color="auto"/>
                <w:right w:val="none" w:sz="0" w:space="0" w:color="auto"/>
              </w:divBdr>
            </w:div>
            <w:div w:id="1775124567">
              <w:marLeft w:val="0"/>
              <w:marRight w:val="0"/>
              <w:marTop w:val="0"/>
              <w:marBottom w:val="0"/>
              <w:divBdr>
                <w:top w:val="none" w:sz="0" w:space="0" w:color="auto"/>
                <w:left w:val="none" w:sz="0" w:space="0" w:color="auto"/>
                <w:bottom w:val="none" w:sz="0" w:space="0" w:color="auto"/>
                <w:right w:val="none" w:sz="0" w:space="0" w:color="auto"/>
              </w:divBdr>
            </w:div>
            <w:div w:id="1705129276">
              <w:marLeft w:val="0"/>
              <w:marRight w:val="0"/>
              <w:marTop w:val="0"/>
              <w:marBottom w:val="0"/>
              <w:divBdr>
                <w:top w:val="none" w:sz="0" w:space="0" w:color="auto"/>
                <w:left w:val="none" w:sz="0" w:space="0" w:color="auto"/>
                <w:bottom w:val="none" w:sz="0" w:space="0" w:color="auto"/>
                <w:right w:val="none" w:sz="0" w:space="0" w:color="auto"/>
              </w:divBdr>
            </w:div>
            <w:div w:id="1471558465">
              <w:marLeft w:val="0"/>
              <w:marRight w:val="0"/>
              <w:marTop w:val="0"/>
              <w:marBottom w:val="0"/>
              <w:divBdr>
                <w:top w:val="none" w:sz="0" w:space="0" w:color="auto"/>
                <w:left w:val="none" w:sz="0" w:space="0" w:color="auto"/>
                <w:bottom w:val="none" w:sz="0" w:space="0" w:color="auto"/>
                <w:right w:val="none" w:sz="0" w:space="0" w:color="auto"/>
              </w:divBdr>
            </w:div>
            <w:div w:id="1848786466">
              <w:marLeft w:val="0"/>
              <w:marRight w:val="0"/>
              <w:marTop w:val="0"/>
              <w:marBottom w:val="0"/>
              <w:divBdr>
                <w:top w:val="none" w:sz="0" w:space="0" w:color="auto"/>
                <w:left w:val="none" w:sz="0" w:space="0" w:color="auto"/>
                <w:bottom w:val="none" w:sz="0" w:space="0" w:color="auto"/>
                <w:right w:val="none" w:sz="0" w:space="0" w:color="auto"/>
              </w:divBdr>
            </w:div>
            <w:div w:id="753480056">
              <w:marLeft w:val="0"/>
              <w:marRight w:val="0"/>
              <w:marTop w:val="0"/>
              <w:marBottom w:val="0"/>
              <w:divBdr>
                <w:top w:val="none" w:sz="0" w:space="0" w:color="auto"/>
                <w:left w:val="none" w:sz="0" w:space="0" w:color="auto"/>
                <w:bottom w:val="none" w:sz="0" w:space="0" w:color="auto"/>
                <w:right w:val="none" w:sz="0" w:space="0" w:color="auto"/>
              </w:divBdr>
            </w:div>
            <w:div w:id="1476413034">
              <w:marLeft w:val="0"/>
              <w:marRight w:val="0"/>
              <w:marTop w:val="0"/>
              <w:marBottom w:val="0"/>
              <w:divBdr>
                <w:top w:val="none" w:sz="0" w:space="0" w:color="auto"/>
                <w:left w:val="none" w:sz="0" w:space="0" w:color="auto"/>
                <w:bottom w:val="none" w:sz="0" w:space="0" w:color="auto"/>
                <w:right w:val="none" w:sz="0" w:space="0" w:color="auto"/>
              </w:divBdr>
            </w:div>
            <w:div w:id="1639795215">
              <w:marLeft w:val="0"/>
              <w:marRight w:val="0"/>
              <w:marTop w:val="0"/>
              <w:marBottom w:val="0"/>
              <w:divBdr>
                <w:top w:val="none" w:sz="0" w:space="0" w:color="auto"/>
                <w:left w:val="none" w:sz="0" w:space="0" w:color="auto"/>
                <w:bottom w:val="none" w:sz="0" w:space="0" w:color="auto"/>
                <w:right w:val="none" w:sz="0" w:space="0" w:color="auto"/>
              </w:divBdr>
            </w:div>
            <w:div w:id="1243225229">
              <w:marLeft w:val="0"/>
              <w:marRight w:val="0"/>
              <w:marTop w:val="0"/>
              <w:marBottom w:val="0"/>
              <w:divBdr>
                <w:top w:val="none" w:sz="0" w:space="0" w:color="auto"/>
                <w:left w:val="none" w:sz="0" w:space="0" w:color="auto"/>
                <w:bottom w:val="none" w:sz="0" w:space="0" w:color="auto"/>
                <w:right w:val="none" w:sz="0" w:space="0" w:color="auto"/>
              </w:divBdr>
            </w:div>
            <w:div w:id="1643347203">
              <w:marLeft w:val="0"/>
              <w:marRight w:val="0"/>
              <w:marTop w:val="0"/>
              <w:marBottom w:val="0"/>
              <w:divBdr>
                <w:top w:val="none" w:sz="0" w:space="0" w:color="auto"/>
                <w:left w:val="none" w:sz="0" w:space="0" w:color="auto"/>
                <w:bottom w:val="none" w:sz="0" w:space="0" w:color="auto"/>
                <w:right w:val="none" w:sz="0" w:space="0" w:color="auto"/>
              </w:divBdr>
            </w:div>
            <w:div w:id="404184445">
              <w:marLeft w:val="0"/>
              <w:marRight w:val="0"/>
              <w:marTop w:val="0"/>
              <w:marBottom w:val="0"/>
              <w:divBdr>
                <w:top w:val="none" w:sz="0" w:space="0" w:color="auto"/>
                <w:left w:val="none" w:sz="0" w:space="0" w:color="auto"/>
                <w:bottom w:val="none" w:sz="0" w:space="0" w:color="auto"/>
                <w:right w:val="none" w:sz="0" w:space="0" w:color="auto"/>
              </w:divBdr>
            </w:div>
            <w:div w:id="533733399">
              <w:marLeft w:val="0"/>
              <w:marRight w:val="0"/>
              <w:marTop w:val="0"/>
              <w:marBottom w:val="0"/>
              <w:divBdr>
                <w:top w:val="none" w:sz="0" w:space="0" w:color="auto"/>
                <w:left w:val="none" w:sz="0" w:space="0" w:color="auto"/>
                <w:bottom w:val="none" w:sz="0" w:space="0" w:color="auto"/>
                <w:right w:val="none" w:sz="0" w:space="0" w:color="auto"/>
              </w:divBdr>
            </w:div>
            <w:div w:id="528220414">
              <w:marLeft w:val="0"/>
              <w:marRight w:val="0"/>
              <w:marTop w:val="0"/>
              <w:marBottom w:val="0"/>
              <w:divBdr>
                <w:top w:val="none" w:sz="0" w:space="0" w:color="auto"/>
                <w:left w:val="none" w:sz="0" w:space="0" w:color="auto"/>
                <w:bottom w:val="none" w:sz="0" w:space="0" w:color="auto"/>
                <w:right w:val="none" w:sz="0" w:space="0" w:color="auto"/>
              </w:divBdr>
            </w:div>
            <w:div w:id="443765421">
              <w:marLeft w:val="0"/>
              <w:marRight w:val="0"/>
              <w:marTop w:val="0"/>
              <w:marBottom w:val="0"/>
              <w:divBdr>
                <w:top w:val="none" w:sz="0" w:space="0" w:color="auto"/>
                <w:left w:val="none" w:sz="0" w:space="0" w:color="auto"/>
                <w:bottom w:val="none" w:sz="0" w:space="0" w:color="auto"/>
                <w:right w:val="none" w:sz="0" w:space="0" w:color="auto"/>
              </w:divBdr>
            </w:div>
            <w:div w:id="1595741795">
              <w:marLeft w:val="0"/>
              <w:marRight w:val="0"/>
              <w:marTop w:val="0"/>
              <w:marBottom w:val="0"/>
              <w:divBdr>
                <w:top w:val="none" w:sz="0" w:space="0" w:color="auto"/>
                <w:left w:val="none" w:sz="0" w:space="0" w:color="auto"/>
                <w:bottom w:val="none" w:sz="0" w:space="0" w:color="auto"/>
                <w:right w:val="none" w:sz="0" w:space="0" w:color="auto"/>
              </w:divBdr>
            </w:div>
            <w:div w:id="1912232303">
              <w:marLeft w:val="0"/>
              <w:marRight w:val="0"/>
              <w:marTop w:val="0"/>
              <w:marBottom w:val="0"/>
              <w:divBdr>
                <w:top w:val="none" w:sz="0" w:space="0" w:color="auto"/>
                <w:left w:val="none" w:sz="0" w:space="0" w:color="auto"/>
                <w:bottom w:val="none" w:sz="0" w:space="0" w:color="auto"/>
                <w:right w:val="none" w:sz="0" w:space="0" w:color="auto"/>
              </w:divBdr>
            </w:div>
            <w:div w:id="420025724">
              <w:marLeft w:val="0"/>
              <w:marRight w:val="0"/>
              <w:marTop w:val="0"/>
              <w:marBottom w:val="0"/>
              <w:divBdr>
                <w:top w:val="none" w:sz="0" w:space="0" w:color="auto"/>
                <w:left w:val="none" w:sz="0" w:space="0" w:color="auto"/>
                <w:bottom w:val="none" w:sz="0" w:space="0" w:color="auto"/>
                <w:right w:val="none" w:sz="0" w:space="0" w:color="auto"/>
              </w:divBdr>
            </w:div>
            <w:div w:id="873808674">
              <w:marLeft w:val="0"/>
              <w:marRight w:val="0"/>
              <w:marTop w:val="0"/>
              <w:marBottom w:val="0"/>
              <w:divBdr>
                <w:top w:val="none" w:sz="0" w:space="0" w:color="auto"/>
                <w:left w:val="none" w:sz="0" w:space="0" w:color="auto"/>
                <w:bottom w:val="none" w:sz="0" w:space="0" w:color="auto"/>
                <w:right w:val="none" w:sz="0" w:space="0" w:color="auto"/>
              </w:divBdr>
            </w:div>
            <w:div w:id="2119835091">
              <w:marLeft w:val="0"/>
              <w:marRight w:val="0"/>
              <w:marTop w:val="0"/>
              <w:marBottom w:val="0"/>
              <w:divBdr>
                <w:top w:val="none" w:sz="0" w:space="0" w:color="auto"/>
                <w:left w:val="none" w:sz="0" w:space="0" w:color="auto"/>
                <w:bottom w:val="none" w:sz="0" w:space="0" w:color="auto"/>
                <w:right w:val="none" w:sz="0" w:space="0" w:color="auto"/>
              </w:divBdr>
            </w:div>
            <w:div w:id="1071150353">
              <w:marLeft w:val="0"/>
              <w:marRight w:val="0"/>
              <w:marTop w:val="0"/>
              <w:marBottom w:val="0"/>
              <w:divBdr>
                <w:top w:val="none" w:sz="0" w:space="0" w:color="auto"/>
                <w:left w:val="none" w:sz="0" w:space="0" w:color="auto"/>
                <w:bottom w:val="none" w:sz="0" w:space="0" w:color="auto"/>
                <w:right w:val="none" w:sz="0" w:space="0" w:color="auto"/>
              </w:divBdr>
            </w:div>
            <w:div w:id="634339066">
              <w:marLeft w:val="0"/>
              <w:marRight w:val="0"/>
              <w:marTop w:val="0"/>
              <w:marBottom w:val="0"/>
              <w:divBdr>
                <w:top w:val="none" w:sz="0" w:space="0" w:color="auto"/>
                <w:left w:val="none" w:sz="0" w:space="0" w:color="auto"/>
                <w:bottom w:val="none" w:sz="0" w:space="0" w:color="auto"/>
                <w:right w:val="none" w:sz="0" w:space="0" w:color="auto"/>
              </w:divBdr>
            </w:div>
            <w:div w:id="205457888">
              <w:marLeft w:val="0"/>
              <w:marRight w:val="0"/>
              <w:marTop w:val="0"/>
              <w:marBottom w:val="0"/>
              <w:divBdr>
                <w:top w:val="none" w:sz="0" w:space="0" w:color="auto"/>
                <w:left w:val="none" w:sz="0" w:space="0" w:color="auto"/>
                <w:bottom w:val="none" w:sz="0" w:space="0" w:color="auto"/>
                <w:right w:val="none" w:sz="0" w:space="0" w:color="auto"/>
              </w:divBdr>
            </w:div>
            <w:div w:id="1596012023">
              <w:marLeft w:val="0"/>
              <w:marRight w:val="0"/>
              <w:marTop w:val="0"/>
              <w:marBottom w:val="0"/>
              <w:divBdr>
                <w:top w:val="none" w:sz="0" w:space="0" w:color="auto"/>
                <w:left w:val="none" w:sz="0" w:space="0" w:color="auto"/>
                <w:bottom w:val="none" w:sz="0" w:space="0" w:color="auto"/>
                <w:right w:val="none" w:sz="0" w:space="0" w:color="auto"/>
              </w:divBdr>
            </w:div>
            <w:div w:id="1667129916">
              <w:marLeft w:val="0"/>
              <w:marRight w:val="0"/>
              <w:marTop w:val="0"/>
              <w:marBottom w:val="0"/>
              <w:divBdr>
                <w:top w:val="none" w:sz="0" w:space="0" w:color="auto"/>
                <w:left w:val="none" w:sz="0" w:space="0" w:color="auto"/>
                <w:bottom w:val="none" w:sz="0" w:space="0" w:color="auto"/>
                <w:right w:val="none" w:sz="0" w:space="0" w:color="auto"/>
              </w:divBdr>
            </w:div>
            <w:div w:id="797146053">
              <w:marLeft w:val="0"/>
              <w:marRight w:val="0"/>
              <w:marTop w:val="0"/>
              <w:marBottom w:val="0"/>
              <w:divBdr>
                <w:top w:val="none" w:sz="0" w:space="0" w:color="auto"/>
                <w:left w:val="none" w:sz="0" w:space="0" w:color="auto"/>
                <w:bottom w:val="none" w:sz="0" w:space="0" w:color="auto"/>
                <w:right w:val="none" w:sz="0" w:space="0" w:color="auto"/>
              </w:divBdr>
            </w:div>
            <w:div w:id="1819952525">
              <w:marLeft w:val="0"/>
              <w:marRight w:val="0"/>
              <w:marTop w:val="0"/>
              <w:marBottom w:val="0"/>
              <w:divBdr>
                <w:top w:val="none" w:sz="0" w:space="0" w:color="auto"/>
                <w:left w:val="none" w:sz="0" w:space="0" w:color="auto"/>
                <w:bottom w:val="none" w:sz="0" w:space="0" w:color="auto"/>
                <w:right w:val="none" w:sz="0" w:space="0" w:color="auto"/>
              </w:divBdr>
            </w:div>
            <w:div w:id="1371497028">
              <w:marLeft w:val="0"/>
              <w:marRight w:val="0"/>
              <w:marTop w:val="0"/>
              <w:marBottom w:val="0"/>
              <w:divBdr>
                <w:top w:val="none" w:sz="0" w:space="0" w:color="auto"/>
                <w:left w:val="none" w:sz="0" w:space="0" w:color="auto"/>
                <w:bottom w:val="none" w:sz="0" w:space="0" w:color="auto"/>
                <w:right w:val="none" w:sz="0" w:space="0" w:color="auto"/>
              </w:divBdr>
            </w:div>
            <w:div w:id="1836795209">
              <w:marLeft w:val="0"/>
              <w:marRight w:val="0"/>
              <w:marTop w:val="0"/>
              <w:marBottom w:val="0"/>
              <w:divBdr>
                <w:top w:val="none" w:sz="0" w:space="0" w:color="auto"/>
                <w:left w:val="none" w:sz="0" w:space="0" w:color="auto"/>
                <w:bottom w:val="none" w:sz="0" w:space="0" w:color="auto"/>
                <w:right w:val="none" w:sz="0" w:space="0" w:color="auto"/>
              </w:divBdr>
            </w:div>
            <w:div w:id="665743033">
              <w:marLeft w:val="0"/>
              <w:marRight w:val="0"/>
              <w:marTop w:val="0"/>
              <w:marBottom w:val="0"/>
              <w:divBdr>
                <w:top w:val="none" w:sz="0" w:space="0" w:color="auto"/>
                <w:left w:val="none" w:sz="0" w:space="0" w:color="auto"/>
                <w:bottom w:val="none" w:sz="0" w:space="0" w:color="auto"/>
                <w:right w:val="none" w:sz="0" w:space="0" w:color="auto"/>
              </w:divBdr>
            </w:div>
            <w:div w:id="1192182474">
              <w:marLeft w:val="0"/>
              <w:marRight w:val="0"/>
              <w:marTop w:val="0"/>
              <w:marBottom w:val="0"/>
              <w:divBdr>
                <w:top w:val="none" w:sz="0" w:space="0" w:color="auto"/>
                <w:left w:val="none" w:sz="0" w:space="0" w:color="auto"/>
                <w:bottom w:val="none" w:sz="0" w:space="0" w:color="auto"/>
                <w:right w:val="none" w:sz="0" w:space="0" w:color="auto"/>
              </w:divBdr>
            </w:div>
            <w:div w:id="1282686654">
              <w:marLeft w:val="0"/>
              <w:marRight w:val="0"/>
              <w:marTop w:val="0"/>
              <w:marBottom w:val="0"/>
              <w:divBdr>
                <w:top w:val="none" w:sz="0" w:space="0" w:color="auto"/>
                <w:left w:val="none" w:sz="0" w:space="0" w:color="auto"/>
                <w:bottom w:val="none" w:sz="0" w:space="0" w:color="auto"/>
                <w:right w:val="none" w:sz="0" w:space="0" w:color="auto"/>
              </w:divBdr>
            </w:div>
            <w:div w:id="524751013">
              <w:marLeft w:val="0"/>
              <w:marRight w:val="0"/>
              <w:marTop w:val="0"/>
              <w:marBottom w:val="0"/>
              <w:divBdr>
                <w:top w:val="none" w:sz="0" w:space="0" w:color="auto"/>
                <w:left w:val="none" w:sz="0" w:space="0" w:color="auto"/>
                <w:bottom w:val="none" w:sz="0" w:space="0" w:color="auto"/>
                <w:right w:val="none" w:sz="0" w:space="0" w:color="auto"/>
              </w:divBdr>
            </w:div>
            <w:div w:id="328600054">
              <w:marLeft w:val="0"/>
              <w:marRight w:val="0"/>
              <w:marTop w:val="0"/>
              <w:marBottom w:val="0"/>
              <w:divBdr>
                <w:top w:val="none" w:sz="0" w:space="0" w:color="auto"/>
                <w:left w:val="none" w:sz="0" w:space="0" w:color="auto"/>
                <w:bottom w:val="none" w:sz="0" w:space="0" w:color="auto"/>
                <w:right w:val="none" w:sz="0" w:space="0" w:color="auto"/>
              </w:divBdr>
            </w:div>
            <w:div w:id="656760271">
              <w:marLeft w:val="0"/>
              <w:marRight w:val="0"/>
              <w:marTop w:val="0"/>
              <w:marBottom w:val="0"/>
              <w:divBdr>
                <w:top w:val="none" w:sz="0" w:space="0" w:color="auto"/>
                <w:left w:val="none" w:sz="0" w:space="0" w:color="auto"/>
                <w:bottom w:val="none" w:sz="0" w:space="0" w:color="auto"/>
                <w:right w:val="none" w:sz="0" w:space="0" w:color="auto"/>
              </w:divBdr>
            </w:div>
            <w:div w:id="1642881306">
              <w:marLeft w:val="0"/>
              <w:marRight w:val="0"/>
              <w:marTop w:val="0"/>
              <w:marBottom w:val="0"/>
              <w:divBdr>
                <w:top w:val="none" w:sz="0" w:space="0" w:color="auto"/>
                <w:left w:val="none" w:sz="0" w:space="0" w:color="auto"/>
                <w:bottom w:val="none" w:sz="0" w:space="0" w:color="auto"/>
                <w:right w:val="none" w:sz="0" w:space="0" w:color="auto"/>
              </w:divBdr>
            </w:div>
            <w:div w:id="1357464283">
              <w:marLeft w:val="0"/>
              <w:marRight w:val="0"/>
              <w:marTop w:val="0"/>
              <w:marBottom w:val="0"/>
              <w:divBdr>
                <w:top w:val="none" w:sz="0" w:space="0" w:color="auto"/>
                <w:left w:val="none" w:sz="0" w:space="0" w:color="auto"/>
                <w:bottom w:val="none" w:sz="0" w:space="0" w:color="auto"/>
                <w:right w:val="none" w:sz="0" w:space="0" w:color="auto"/>
              </w:divBdr>
            </w:div>
            <w:div w:id="1727485837">
              <w:marLeft w:val="0"/>
              <w:marRight w:val="0"/>
              <w:marTop w:val="0"/>
              <w:marBottom w:val="0"/>
              <w:divBdr>
                <w:top w:val="none" w:sz="0" w:space="0" w:color="auto"/>
                <w:left w:val="none" w:sz="0" w:space="0" w:color="auto"/>
                <w:bottom w:val="none" w:sz="0" w:space="0" w:color="auto"/>
                <w:right w:val="none" w:sz="0" w:space="0" w:color="auto"/>
              </w:divBdr>
            </w:div>
            <w:div w:id="1462919680">
              <w:marLeft w:val="0"/>
              <w:marRight w:val="0"/>
              <w:marTop w:val="0"/>
              <w:marBottom w:val="0"/>
              <w:divBdr>
                <w:top w:val="none" w:sz="0" w:space="0" w:color="auto"/>
                <w:left w:val="none" w:sz="0" w:space="0" w:color="auto"/>
                <w:bottom w:val="none" w:sz="0" w:space="0" w:color="auto"/>
                <w:right w:val="none" w:sz="0" w:space="0" w:color="auto"/>
              </w:divBdr>
            </w:div>
            <w:div w:id="1017348000">
              <w:marLeft w:val="0"/>
              <w:marRight w:val="0"/>
              <w:marTop w:val="0"/>
              <w:marBottom w:val="0"/>
              <w:divBdr>
                <w:top w:val="none" w:sz="0" w:space="0" w:color="auto"/>
                <w:left w:val="none" w:sz="0" w:space="0" w:color="auto"/>
                <w:bottom w:val="none" w:sz="0" w:space="0" w:color="auto"/>
                <w:right w:val="none" w:sz="0" w:space="0" w:color="auto"/>
              </w:divBdr>
            </w:div>
            <w:div w:id="1363434664">
              <w:marLeft w:val="0"/>
              <w:marRight w:val="0"/>
              <w:marTop w:val="0"/>
              <w:marBottom w:val="0"/>
              <w:divBdr>
                <w:top w:val="none" w:sz="0" w:space="0" w:color="auto"/>
                <w:left w:val="none" w:sz="0" w:space="0" w:color="auto"/>
                <w:bottom w:val="none" w:sz="0" w:space="0" w:color="auto"/>
                <w:right w:val="none" w:sz="0" w:space="0" w:color="auto"/>
              </w:divBdr>
            </w:div>
            <w:div w:id="1231044016">
              <w:marLeft w:val="0"/>
              <w:marRight w:val="0"/>
              <w:marTop w:val="0"/>
              <w:marBottom w:val="0"/>
              <w:divBdr>
                <w:top w:val="none" w:sz="0" w:space="0" w:color="auto"/>
                <w:left w:val="none" w:sz="0" w:space="0" w:color="auto"/>
                <w:bottom w:val="none" w:sz="0" w:space="0" w:color="auto"/>
                <w:right w:val="none" w:sz="0" w:space="0" w:color="auto"/>
              </w:divBdr>
            </w:div>
            <w:div w:id="406651026">
              <w:marLeft w:val="0"/>
              <w:marRight w:val="0"/>
              <w:marTop w:val="0"/>
              <w:marBottom w:val="0"/>
              <w:divBdr>
                <w:top w:val="none" w:sz="0" w:space="0" w:color="auto"/>
                <w:left w:val="none" w:sz="0" w:space="0" w:color="auto"/>
                <w:bottom w:val="none" w:sz="0" w:space="0" w:color="auto"/>
                <w:right w:val="none" w:sz="0" w:space="0" w:color="auto"/>
              </w:divBdr>
            </w:div>
            <w:div w:id="1992173203">
              <w:marLeft w:val="0"/>
              <w:marRight w:val="0"/>
              <w:marTop w:val="0"/>
              <w:marBottom w:val="0"/>
              <w:divBdr>
                <w:top w:val="none" w:sz="0" w:space="0" w:color="auto"/>
                <w:left w:val="none" w:sz="0" w:space="0" w:color="auto"/>
                <w:bottom w:val="none" w:sz="0" w:space="0" w:color="auto"/>
                <w:right w:val="none" w:sz="0" w:space="0" w:color="auto"/>
              </w:divBdr>
            </w:div>
            <w:div w:id="1734352934">
              <w:marLeft w:val="0"/>
              <w:marRight w:val="0"/>
              <w:marTop w:val="0"/>
              <w:marBottom w:val="0"/>
              <w:divBdr>
                <w:top w:val="none" w:sz="0" w:space="0" w:color="auto"/>
                <w:left w:val="none" w:sz="0" w:space="0" w:color="auto"/>
                <w:bottom w:val="none" w:sz="0" w:space="0" w:color="auto"/>
                <w:right w:val="none" w:sz="0" w:space="0" w:color="auto"/>
              </w:divBdr>
            </w:div>
            <w:div w:id="1402482383">
              <w:marLeft w:val="0"/>
              <w:marRight w:val="0"/>
              <w:marTop w:val="0"/>
              <w:marBottom w:val="0"/>
              <w:divBdr>
                <w:top w:val="none" w:sz="0" w:space="0" w:color="auto"/>
                <w:left w:val="none" w:sz="0" w:space="0" w:color="auto"/>
                <w:bottom w:val="none" w:sz="0" w:space="0" w:color="auto"/>
                <w:right w:val="none" w:sz="0" w:space="0" w:color="auto"/>
              </w:divBdr>
            </w:div>
            <w:div w:id="1244753995">
              <w:marLeft w:val="0"/>
              <w:marRight w:val="0"/>
              <w:marTop w:val="0"/>
              <w:marBottom w:val="0"/>
              <w:divBdr>
                <w:top w:val="none" w:sz="0" w:space="0" w:color="auto"/>
                <w:left w:val="none" w:sz="0" w:space="0" w:color="auto"/>
                <w:bottom w:val="none" w:sz="0" w:space="0" w:color="auto"/>
                <w:right w:val="none" w:sz="0" w:space="0" w:color="auto"/>
              </w:divBdr>
            </w:div>
            <w:div w:id="155805357">
              <w:marLeft w:val="0"/>
              <w:marRight w:val="0"/>
              <w:marTop w:val="0"/>
              <w:marBottom w:val="0"/>
              <w:divBdr>
                <w:top w:val="none" w:sz="0" w:space="0" w:color="auto"/>
                <w:left w:val="none" w:sz="0" w:space="0" w:color="auto"/>
                <w:bottom w:val="none" w:sz="0" w:space="0" w:color="auto"/>
                <w:right w:val="none" w:sz="0" w:space="0" w:color="auto"/>
              </w:divBdr>
            </w:div>
            <w:div w:id="490830237">
              <w:marLeft w:val="0"/>
              <w:marRight w:val="0"/>
              <w:marTop w:val="0"/>
              <w:marBottom w:val="0"/>
              <w:divBdr>
                <w:top w:val="none" w:sz="0" w:space="0" w:color="auto"/>
                <w:left w:val="none" w:sz="0" w:space="0" w:color="auto"/>
                <w:bottom w:val="none" w:sz="0" w:space="0" w:color="auto"/>
                <w:right w:val="none" w:sz="0" w:space="0" w:color="auto"/>
              </w:divBdr>
            </w:div>
            <w:div w:id="941491975">
              <w:marLeft w:val="0"/>
              <w:marRight w:val="0"/>
              <w:marTop w:val="0"/>
              <w:marBottom w:val="0"/>
              <w:divBdr>
                <w:top w:val="none" w:sz="0" w:space="0" w:color="auto"/>
                <w:left w:val="none" w:sz="0" w:space="0" w:color="auto"/>
                <w:bottom w:val="none" w:sz="0" w:space="0" w:color="auto"/>
                <w:right w:val="none" w:sz="0" w:space="0" w:color="auto"/>
              </w:divBdr>
            </w:div>
            <w:div w:id="703210878">
              <w:marLeft w:val="0"/>
              <w:marRight w:val="0"/>
              <w:marTop w:val="0"/>
              <w:marBottom w:val="0"/>
              <w:divBdr>
                <w:top w:val="none" w:sz="0" w:space="0" w:color="auto"/>
                <w:left w:val="none" w:sz="0" w:space="0" w:color="auto"/>
                <w:bottom w:val="none" w:sz="0" w:space="0" w:color="auto"/>
                <w:right w:val="none" w:sz="0" w:space="0" w:color="auto"/>
              </w:divBdr>
            </w:div>
            <w:div w:id="1507943512">
              <w:marLeft w:val="0"/>
              <w:marRight w:val="0"/>
              <w:marTop w:val="0"/>
              <w:marBottom w:val="0"/>
              <w:divBdr>
                <w:top w:val="none" w:sz="0" w:space="0" w:color="auto"/>
                <w:left w:val="none" w:sz="0" w:space="0" w:color="auto"/>
                <w:bottom w:val="none" w:sz="0" w:space="0" w:color="auto"/>
                <w:right w:val="none" w:sz="0" w:space="0" w:color="auto"/>
              </w:divBdr>
            </w:div>
            <w:div w:id="646276751">
              <w:marLeft w:val="0"/>
              <w:marRight w:val="0"/>
              <w:marTop w:val="0"/>
              <w:marBottom w:val="0"/>
              <w:divBdr>
                <w:top w:val="none" w:sz="0" w:space="0" w:color="auto"/>
                <w:left w:val="none" w:sz="0" w:space="0" w:color="auto"/>
                <w:bottom w:val="none" w:sz="0" w:space="0" w:color="auto"/>
                <w:right w:val="none" w:sz="0" w:space="0" w:color="auto"/>
              </w:divBdr>
            </w:div>
            <w:div w:id="478117369">
              <w:marLeft w:val="0"/>
              <w:marRight w:val="0"/>
              <w:marTop w:val="0"/>
              <w:marBottom w:val="0"/>
              <w:divBdr>
                <w:top w:val="none" w:sz="0" w:space="0" w:color="auto"/>
                <w:left w:val="none" w:sz="0" w:space="0" w:color="auto"/>
                <w:bottom w:val="none" w:sz="0" w:space="0" w:color="auto"/>
                <w:right w:val="none" w:sz="0" w:space="0" w:color="auto"/>
              </w:divBdr>
            </w:div>
            <w:div w:id="2001737779">
              <w:marLeft w:val="0"/>
              <w:marRight w:val="0"/>
              <w:marTop w:val="0"/>
              <w:marBottom w:val="0"/>
              <w:divBdr>
                <w:top w:val="none" w:sz="0" w:space="0" w:color="auto"/>
                <w:left w:val="none" w:sz="0" w:space="0" w:color="auto"/>
                <w:bottom w:val="none" w:sz="0" w:space="0" w:color="auto"/>
                <w:right w:val="none" w:sz="0" w:space="0" w:color="auto"/>
              </w:divBdr>
            </w:div>
            <w:div w:id="1692100366">
              <w:marLeft w:val="0"/>
              <w:marRight w:val="0"/>
              <w:marTop w:val="0"/>
              <w:marBottom w:val="0"/>
              <w:divBdr>
                <w:top w:val="none" w:sz="0" w:space="0" w:color="auto"/>
                <w:left w:val="none" w:sz="0" w:space="0" w:color="auto"/>
                <w:bottom w:val="none" w:sz="0" w:space="0" w:color="auto"/>
                <w:right w:val="none" w:sz="0" w:space="0" w:color="auto"/>
              </w:divBdr>
            </w:div>
            <w:div w:id="894779145">
              <w:marLeft w:val="0"/>
              <w:marRight w:val="0"/>
              <w:marTop w:val="0"/>
              <w:marBottom w:val="0"/>
              <w:divBdr>
                <w:top w:val="none" w:sz="0" w:space="0" w:color="auto"/>
                <w:left w:val="none" w:sz="0" w:space="0" w:color="auto"/>
                <w:bottom w:val="none" w:sz="0" w:space="0" w:color="auto"/>
                <w:right w:val="none" w:sz="0" w:space="0" w:color="auto"/>
              </w:divBdr>
            </w:div>
            <w:div w:id="1170944601">
              <w:marLeft w:val="0"/>
              <w:marRight w:val="0"/>
              <w:marTop w:val="0"/>
              <w:marBottom w:val="0"/>
              <w:divBdr>
                <w:top w:val="none" w:sz="0" w:space="0" w:color="auto"/>
                <w:left w:val="none" w:sz="0" w:space="0" w:color="auto"/>
                <w:bottom w:val="none" w:sz="0" w:space="0" w:color="auto"/>
                <w:right w:val="none" w:sz="0" w:space="0" w:color="auto"/>
              </w:divBdr>
            </w:div>
            <w:div w:id="111478295">
              <w:marLeft w:val="0"/>
              <w:marRight w:val="0"/>
              <w:marTop w:val="0"/>
              <w:marBottom w:val="0"/>
              <w:divBdr>
                <w:top w:val="none" w:sz="0" w:space="0" w:color="auto"/>
                <w:left w:val="none" w:sz="0" w:space="0" w:color="auto"/>
                <w:bottom w:val="none" w:sz="0" w:space="0" w:color="auto"/>
                <w:right w:val="none" w:sz="0" w:space="0" w:color="auto"/>
              </w:divBdr>
            </w:div>
            <w:div w:id="1017655193">
              <w:marLeft w:val="0"/>
              <w:marRight w:val="0"/>
              <w:marTop w:val="0"/>
              <w:marBottom w:val="0"/>
              <w:divBdr>
                <w:top w:val="none" w:sz="0" w:space="0" w:color="auto"/>
                <w:left w:val="none" w:sz="0" w:space="0" w:color="auto"/>
                <w:bottom w:val="none" w:sz="0" w:space="0" w:color="auto"/>
                <w:right w:val="none" w:sz="0" w:space="0" w:color="auto"/>
              </w:divBdr>
            </w:div>
            <w:div w:id="499859191">
              <w:marLeft w:val="0"/>
              <w:marRight w:val="0"/>
              <w:marTop w:val="0"/>
              <w:marBottom w:val="0"/>
              <w:divBdr>
                <w:top w:val="none" w:sz="0" w:space="0" w:color="auto"/>
                <w:left w:val="none" w:sz="0" w:space="0" w:color="auto"/>
                <w:bottom w:val="none" w:sz="0" w:space="0" w:color="auto"/>
                <w:right w:val="none" w:sz="0" w:space="0" w:color="auto"/>
              </w:divBdr>
            </w:div>
            <w:div w:id="466051759">
              <w:marLeft w:val="0"/>
              <w:marRight w:val="0"/>
              <w:marTop w:val="0"/>
              <w:marBottom w:val="0"/>
              <w:divBdr>
                <w:top w:val="none" w:sz="0" w:space="0" w:color="auto"/>
                <w:left w:val="none" w:sz="0" w:space="0" w:color="auto"/>
                <w:bottom w:val="none" w:sz="0" w:space="0" w:color="auto"/>
                <w:right w:val="none" w:sz="0" w:space="0" w:color="auto"/>
              </w:divBdr>
            </w:div>
            <w:div w:id="1731807101">
              <w:marLeft w:val="0"/>
              <w:marRight w:val="0"/>
              <w:marTop w:val="0"/>
              <w:marBottom w:val="0"/>
              <w:divBdr>
                <w:top w:val="none" w:sz="0" w:space="0" w:color="auto"/>
                <w:left w:val="none" w:sz="0" w:space="0" w:color="auto"/>
                <w:bottom w:val="none" w:sz="0" w:space="0" w:color="auto"/>
                <w:right w:val="none" w:sz="0" w:space="0" w:color="auto"/>
              </w:divBdr>
            </w:div>
            <w:div w:id="665330820">
              <w:marLeft w:val="0"/>
              <w:marRight w:val="0"/>
              <w:marTop w:val="0"/>
              <w:marBottom w:val="0"/>
              <w:divBdr>
                <w:top w:val="none" w:sz="0" w:space="0" w:color="auto"/>
                <w:left w:val="none" w:sz="0" w:space="0" w:color="auto"/>
                <w:bottom w:val="none" w:sz="0" w:space="0" w:color="auto"/>
                <w:right w:val="none" w:sz="0" w:space="0" w:color="auto"/>
              </w:divBdr>
            </w:div>
            <w:div w:id="1970865263">
              <w:marLeft w:val="0"/>
              <w:marRight w:val="0"/>
              <w:marTop w:val="0"/>
              <w:marBottom w:val="0"/>
              <w:divBdr>
                <w:top w:val="none" w:sz="0" w:space="0" w:color="auto"/>
                <w:left w:val="none" w:sz="0" w:space="0" w:color="auto"/>
                <w:bottom w:val="none" w:sz="0" w:space="0" w:color="auto"/>
                <w:right w:val="none" w:sz="0" w:space="0" w:color="auto"/>
              </w:divBdr>
            </w:div>
            <w:div w:id="689717553">
              <w:marLeft w:val="0"/>
              <w:marRight w:val="0"/>
              <w:marTop w:val="0"/>
              <w:marBottom w:val="0"/>
              <w:divBdr>
                <w:top w:val="none" w:sz="0" w:space="0" w:color="auto"/>
                <w:left w:val="none" w:sz="0" w:space="0" w:color="auto"/>
                <w:bottom w:val="none" w:sz="0" w:space="0" w:color="auto"/>
                <w:right w:val="none" w:sz="0" w:space="0" w:color="auto"/>
              </w:divBdr>
            </w:div>
            <w:div w:id="37822346">
              <w:marLeft w:val="0"/>
              <w:marRight w:val="0"/>
              <w:marTop w:val="0"/>
              <w:marBottom w:val="0"/>
              <w:divBdr>
                <w:top w:val="none" w:sz="0" w:space="0" w:color="auto"/>
                <w:left w:val="none" w:sz="0" w:space="0" w:color="auto"/>
                <w:bottom w:val="none" w:sz="0" w:space="0" w:color="auto"/>
                <w:right w:val="none" w:sz="0" w:space="0" w:color="auto"/>
              </w:divBdr>
            </w:div>
            <w:div w:id="2012874506">
              <w:marLeft w:val="0"/>
              <w:marRight w:val="0"/>
              <w:marTop w:val="0"/>
              <w:marBottom w:val="0"/>
              <w:divBdr>
                <w:top w:val="none" w:sz="0" w:space="0" w:color="auto"/>
                <w:left w:val="none" w:sz="0" w:space="0" w:color="auto"/>
                <w:bottom w:val="none" w:sz="0" w:space="0" w:color="auto"/>
                <w:right w:val="none" w:sz="0" w:space="0" w:color="auto"/>
              </w:divBdr>
            </w:div>
            <w:div w:id="413089772">
              <w:marLeft w:val="0"/>
              <w:marRight w:val="0"/>
              <w:marTop w:val="0"/>
              <w:marBottom w:val="0"/>
              <w:divBdr>
                <w:top w:val="none" w:sz="0" w:space="0" w:color="auto"/>
                <w:left w:val="none" w:sz="0" w:space="0" w:color="auto"/>
                <w:bottom w:val="none" w:sz="0" w:space="0" w:color="auto"/>
                <w:right w:val="none" w:sz="0" w:space="0" w:color="auto"/>
              </w:divBdr>
            </w:div>
            <w:div w:id="1515073900">
              <w:marLeft w:val="0"/>
              <w:marRight w:val="0"/>
              <w:marTop w:val="0"/>
              <w:marBottom w:val="0"/>
              <w:divBdr>
                <w:top w:val="none" w:sz="0" w:space="0" w:color="auto"/>
                <w:left w:val="none" w:sz="0" w:space="0" w:color="auto"/>
                <w:bottom w:val="none" w:sz="0" w:space="0" w:color="auto"/>
                <w:right w:val="none" w:sz="0" w:space="0" w:color="auto"/>
              </w:divBdr>
            </w:div>
            <w:div w:id="341710635">
              <w:marLeft w:val="0"/>
              <w:marRight w:val="0"/>
              <w:marTop w:val="0"/>
              <w:marBottom w:val="0"/>
              <w:divBdr>
                <w:top w:val="none" w:sz="0" w:space="0" w:color="auto"/>
                <w:left w:val="none" w:sz="0" w:space="0" w:color="auto"/>
                <w:bottom w:val="none" w:sz="0" w:space="0" w:color="auto"/>
                <w:right w:val="none" w:sz="0" w:space="0" w:color="auto"/>
              </w:divBdr>
            </w:div>
            <w:div w:id="1516068025">
              <w:marLeft w:val="0"/>
              <w:marRight w:val="0"/>
              <w:marTop w:val="0"/>
              <w:marBottom w:val="0"/>
              <w:divBdr>
                <w:top w:val="none" w:sz="0" w:space="0" w:color="auto"/>
                <w:left w:val="none" w:sz="0" w:space="0" w:color="auto"/>
                <w:bottom w:val="none" w:sz="0" w:space="0" w:color="auto"/>
                <w:right w:val="none" w:sz="0" w:space="0" w:color="auto"/>
              </w:divBdr>
            </w:div>
            <w:div w:id="1492671703">
              <w:marLeft w:val="0"/>
              <w:marRight w:val="0"/>
              <w:marTop w:val="0"/>
              <w:marBottom w:val="0"/>
              <w:divBdr>
                <w:top w:val="none" w:sz="0" w:space="0" w:color="auto"/>
                <w:left w:val="none" w:sz="0" w:space="0" w:color="auto"/>
                <w:bottom w:val="none" w:sz="0" w:space="0" w:color="auto"/>
                <w:right w:val="none" w:sz="0" w:space="0" w:color="auto"/>
              </w:divBdr>
            </w:div>
            <w:div w:id="1246526934">
              <w:marLeft w:val="0"/>
              <w:marRight w:val="0"/>
              <w:marTop w:val="0"/>
              <w:marBottom w:val="0"/>
              <w:divBdr>
                <w:top w:val="none" w:sz="0" w:space="0" w:color="auto"/>
                <w:left w:val="none" w:sz="0" w:space="0" w:color="auto"/>
                <w:bottom w:val="none" w:sz="0" w:space="0" w:color="auto"/>
                <w:right w:val="none" w:sz="0" w:space="0" w:color="auto"/>
              </w:divBdr>
            </w:div>
            <w:div w:id="5339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code.tecnalia.com/decide/devops" TargetMode="External"/><Relationship Id="rId18" Type="http://schemas.openxmlformats.org/officeDocument/2006/relationships/hyperlink" Target="https://git.code.tecnalia.com/decide/WP5" TargetMode="External"/><Relationship Id="rId26" Type="http://schemas.openxmlformats.org/officeDocument/2006/relationships/image" Target="media/image7.png"/><Relationship Id="rId39" Type="http://schemas.openxmlformats.org/officeDocument/2006/relationships/hyperlink" Target="http://85.91.40.245:8084/decide/"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git.code.tecnalia.com/decide/mcsla-ui" TargetMode="External"/><Relationship Id="rId25" Type="http://schemas.openxmlformats.org/officeDocument/2006/relationships/hyperlink" Target="http://85.91.40.245:8095/statemachine/swagger-ui.html" TargetMode="External"/><Relationship Id="rId33" Type="http://schemas.openxmlformats.org/officeDocument/2006/relationships/image" Target="media/image14.png"/><Relationship Id="rId38" Type="http://schemas.openxmlformats.org/officeDocument/2006/relationships/hyperlink" Target="http://localhost:4000" TargetMode="External"/><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s://git.code.tecnalia.com/decide/mcsla-service" TargetMode="External"/><Relationship Id="rId20" Type="http://schemas.openxmlformats.org/officeDocument/2006/relationships/hyperlink" Target="https://git.code.tecnalia.com/decide/WP5" TargetMode="External"/><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git.code.tecnalia.com/DECIDE_Public/DECIDE_Components/tree/master/DevOpsFramework" TargetMode="External"/><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https://git.code.tecnalia.com/decide/WP3"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git.code.tecnalia.com/decide/Adapt-do" TargetMode="Externa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code.tecnalia.com/decide/architect-ui"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hyperlink" Target="http://www.decide-h2020.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Documents\Afll\DECIDE\ENTREGABLE\DECIDE%20Deliverable%20Dashboard%20v1.0.dotx" TargetMode="External"/></Relationships>
</file>

<file path=word/theme/theme1.xml><?xml version="1.0" encoding="utf-8"?>
<a:theme xmlns:a="http://schemas.openxmlformats.org/drawingml/2006/main" name="Tema de Office">
  <a:themeElements>
    <a:clrScheme name="DECIDE">
      <a:dk1>
        <a:sysClr val="windowText" lastClr="000000"/>
      </a:dk1>
      <a:lt1>
        <a:sysClr val="window" lastClr="FFFFFF"/>
      </a:lt1>
      <a:dk2>
        <a:srgbClr val="3F3F3F"/>
      </a:dk2>
      <a:lt2>
        <a:srgbClr val="EEECE1"/>
      </a:lt2>
      <a:accent1>
        <a:srgbClr val="5A9FBF"/>
      </a:accent1>
      <a:accent2>
        <a:srgbClr val="B7CF30"/>
      </a:accent2>
      <a:accent3>
        <a:srgbClr val="E0663A"/>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383B097020C9E44B11C99776AEBB768" ma:contentTypeVersion="6" ma:contentTypeDescription="Crear nuevo documento." ma:contentTypeScope="" ma:versionID="cb15939ccf709ccd14608b8ad75675ed">
  <xsd:schema xmlns:xsd="http://www.w3.org/2001/XMLSchema" xmlns:xs="http://www.w3.org/2001/XMLSchema" xmlns:p="http://schemas.microsoft.com/office/2006/metadata/properties" xmlns:ns2="705456ae-e4ba-4c5b-8b9b-1f64384cabe4" targetNamespace="http://schemas.microsoft.com/office/2006/metadata/properties" ma:root="true" ma:fieldsID="35fdf1b09b441e2e4ea7f6354a916da9" ns2:_="">
    <xsd:import namespace="705456ae-e4ba-4c5b-8b9b-1f64384cab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456ae-e4ba-4c5b-8b9b-1f64384cab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DEC171</b:Tag>
    <b:SourceType>Report</b:SourceType>
    <b:Guid>{1A70BF86-5268-491D-AD41-C98E9814ABFB}</b:Guid>
    <b:Author>
      <b:Author>
        <b:Corporate>DECIDE Consortium</b:Corporate>
      </b:Author>
    </b:Author>
    <b:Title>D2.1 -  Detailed requirements specification v1</b:Title>
    <b:Year>2017</b:Year>
    <b:RefOrder>3</b:RefOrder>
  </b:Source>
  <b:Source>
    <b:Tag>Goo18</b:Tag>
    <b:SourceType>InternetSite</b:SourceType>
    <b:Guid>{7FE96105-A782-4166-AB03-B973270173DF}</b:Guid>
    <b:Title>Material Design</b:Title>
    <b:LCID>en-US</b:LCID>
    <b:Author>
      <b:Author>
        <b:Corporate>Google</b:Corporate>
      </b:Author>
    </b:Author>
    <b:YearAccessed>2018</b:YearAccessed>
    <b:MonthAccessed>February</b:MonthAccessed>
    <b:DayAccessed>20</b:DayAccessed>
    <b:URL>https://material.io/</b:URL>
    <b:RefOrder>5</b:RefOrder>
  </b:Source>
  <b:Source>
    <b:Tag>DEC18</b:Tag>
    <b:SourceType>InternetSite</b:SourceType>
    <b:Guid>{3D9EFC2B-29E2-4AF5-AB5B-518946A5181B}</b:Guid>
    <b:Title>AppManager</b:Title>
    <b:Year>2018</b:Year>
    <b:Author>
      <b:Author>
        <b:Corporate>DECIDE Consortium</b:Corporate>
      </b:Author>
    </b:Author>
    <b:YearAccessed>2018</b:YearAccessed>
    <b:MonthAccessed>February</b:MonthAccessed>
    <b:DayAccessed>20</b:DayAccessed>
    <b:URL>https://git.code.tecnalia.com/decide/WP3/tree/master/AppManager</b:URL>
    <b:RefOrder>6</b:RefOrder>
  </b:Source>
  <b:Source>
    <b:Tag>Has19</b:Tag>
    <b:SourceType>InternetSite</b:SourceType>
    <b:Guid>{04EA89F2-D0DE-F646-9DA7-7FC0547FE7AE}</b:Guid>
    <b:Title>Vault documentation</b:Title>
    <b:Year>2019</b:Year>
    <b:LCID>en-US</b:LCID>
    <b:Author>
      <b:Author>
        <b:Corporate>Hashicorp</b:Corporate>
      </b:Author>
    </b:Author>
    <b:URL>https://learn.hashicorp.com/vault/secrets-management/sm-static-secrets</b:URL>
    <b:YearAccessed>2019</b:YearAccessed>
    <b:MonthAccessed>February</b:MonthAccessed>
    <b:DayAccessed>20</b:DayAccessed>
    <b:RefOrder>7</b:RefOrder>
  </b:Source>
  <b:Source>
    <b:Tag>Has191</b:Tag>
    <b:SourceType>InternetSite</b:SourceType>
    <b:Guid>{DAB10DC1-08E5-7847-A3EE-A15848084A64}</b:Guid>
    <b:LCID>en-US</b:LCID>
    <b:Author>
      <b:Author>
        <b:Corporate>Hashicorp</b:Corporate>
      </b:Author>
    </b:Author>
    <b:Title>Introduction to Vault</b:Title>
    <b:URL>https://www.vaultproject.io/docs/what-is-vault/index.html</b:URL>
    <b:Year>2019</b:Year>
    <b:YearAccessed>2019</b:YearAccessed>
    <b:MonthAccessed>February</b:MonthAccessed>
    <b:DayAccessed>20</b:DayAccessed>
    <b:RefOrder>8</b:RefOrder>
  </b:Source>
  <b:Source>
    <b:Tag>DEC183</b:Tag>
    <b:SourceType>Report</b:SourceType>
    <b:Guid>{5E86A8E6-C0FD-A448-BFAF-25FDDDD5B24F}</b:Guid>
    <b:Author>
      <b:Author>
        <b:Corporate>DECIDE Consortium</b:Corporate>
      </b:Author>
    </b:Author>
    <b:Title>D2.2 Detailed requirements specification v2</b:Title>
    <b:Year>2018</b:Year>
    <b:RefOrder>2</b:RefOrder>
  </b:Source>
  <b:Source>
    <b:Tag>DEC184</b:Tag>
    <b:SourceType>Report</b:SourceType>
    <b:Guid>{D5DB452B-BE28-8C40-B6C4-E3E7A8C588DA}</b:Guid>
    <b:Author>
      <b:Author>
        <b:Corporate>DECIDE Consortium</b:Corporate>
      </b:Author>
    </b:Author>
    <b:Title>D2.6 Initial DECIDE DevOps Framework Integration</b:Title>
    <b:Year>2018</b:Year>
    <b:RefOrder>4</b:RefOrder>
  </b:Source>
  <b:Source>
    <b:Tag>DEC189</b:Tag>
    <b:SourceType>Report</b:SourceType>
    <b:Guid>{71738532-B0F7-4145-8B58-BE8A97D4FE82}</b:Guid>
    <b:LCID>en-GB</b:LCID>
    <b:Author>
      <b:Author>
        <b:Corporate>DECIDE Consortium</b:Corporate>
      </b:Author>
    </b:Author>
    <b:Title>D2.5 DECIDE Detailed architecture</b:Title>
    <b:Year>2018</b:Year>
    <b:RefOrder>9</b:RefOrder>
  </b:Source>
  <b:Source>
    <b:Tag>DEC188</b:Tag>
    <b:SourceType>Report</b:SourceType>
    <b:Guid>{2DB96E21-4FEC-4DE4-BE36-53F54863D9B9}</b:Guid>
    <b:Author>
      <b:Author>
        <b:Corporate>DECIDE Consortium</b:Corporate>
      </b:Author>
    </b:Author>
    <b:Title>D4.2-Intermediate DECIDE ADAPT Architecture</b:Title>
    <b:Year>2018</b:Year>
    <b:RefOrder>10</b:RefOrder>
  </b:Source>
  <b:Source>
    <b:Tag>DEC1716</b:Tag>
    <b:SourceType>Report</b:SourceType>
    <b:Guid>{6A4F36DA-555D-44D7-84E4-28113AE9C82C}</b:Guid>
    <b:Author>
      <b:Author>
        <b:Corporate>DECIDE consortium</b:Corporate>
      </b:Author>
    </b:Author>
    <b:Title>D2.4 Detailed architecture v1</b:Title>
    <b:Year>2017</b:Year>
    <b:RefOrder>11</b:RefOrder>
  </b:Source>
  <b:Source>
    <b:Tag>DEC1720</b:Tag>
    <b:SourceType>Report</b:SourceType>
    <b:Guid>{72875921-D904-7246-A563-CDB5B9141925}</b:Guid>
    <b:LCID>en-GB</b:LCID>
    <b:Author>
      <b:Author>
        <b:Corporate>DECIDE Consortium</b:Corporate>
      </b:Author>
    </b:Author>
    <b:Title>D2.3 Integration and validation strategy</b:Title>
    <b:Year>2017</b:Year>
    <b:RefOrder>12</b:RefOrder>
  </b:Source>
  <b:Source>
    <b:Tag>DEC191</b:Tag>
    <b:SourceType>Book</b:SourceType>
    <b:Guid>{6E73CF4A-3B0F-8440-8DE6-F02CD7F5D4A5}</b:Guid>
    <b:Author>
      <b:Author>
        <b:Corporate>DECIDE Consortium</b:Corporate>
      </b:Author>
    </b:Author>
    <b:Title>D2.7 Intermediate DECIDE DevOps Framework Integration</b:Title>
    <b:Year>2019</b:Year>
    <b:RefOrder>1</b:RefOrder>
  </b:Source>
</b:Sources>
</file>

<file path=customXml/itemProps1.xml><?xml version="1.0" encoding="utf-8"?>
<ds:datastoreItem xmlns:ds="http://schemas.openxmlformats.org/officeDocument/2006/customXml" ds:itemID="{2087F6E5-7052-4D8E-A364-C825D586D77E}">
  <ds:schemaRefs>
    <ds:schemaRef ds:uri="http://schemas.microsoft.com/sharepoint/v3/contenttype/forms"/>
  </ds:schemaRefs>
</ds:datastoreItem>
</file>

<file path=customXml/itemProps2.xml><?xml version="1.0" encoding="utf-8"?>
<ds:datastoreItem xmlns:ds="http://schemas.openxmlformats.org/officeDocument/2006/customXml" ds:itemID="{741AC469-E820-41AF-B1FD-B1F866166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456ae-e4ba-4c5b-8b9b-1f64384cab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FC25B0-52A9-43FF-AAED-1367913DF6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A16483-D6D7-4764-9CA7-A44BD5230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DECIDE Deliverable Dashboard v1.0.dotx</Template>
  <TotalTime>0</TotalTime>
  <Pages>6</Pages>
  <Words>8830</Words>
  <Characters>48571</Characters>
  <Application>Microsoft Office Word</Application>
  <DocSecurity>0</DocSecurity>
  <Lines>404</Lines>
  <Paragraphs>114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D2.8. Final DECIDE DevOps Framework Integration_v1.0_20190930.docx</vt:lpstr>
      <vt:lpstr>D2.7. Intermediate DECIDE DevOps Framework Integration_v1.0_20180228.docx</vt:lpstr>
    </vt:vector>
  </TitlesOfParts>
  <Company/>
  <LinksUpToDate>false</LinksUpToDate>
  <CharactersWithSpaces>57287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D2.8. Final DECIDE DevOps Framework Integration_v1.0_20190930.docx</dc:title>
  <dc:subject/>
  <dc:creator>Antonio</dc:creator>
  <cp:keywords/>
  <dc:description/>
  <cp:lastModifiedBy>Ruiz Ibañez, Pilar</cp:lastModifiedBy>
  <cp:revision>2</cp:revision>
  <cp:lastPrinted>2019-02-28T09:29:00Z</cp:lastPrinted>
  <dcterms:created xsi:type="dcterms:W3CDTF">2020-02-13T10:24:00Z</dcterms:created>
  <dcterms:modified xsi:type="dcterms:W3CDTF">2020-02-13T10:24:00Z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0x010100D383B097020C9E44B11C99776AEBB768</vt:lpwstr>
  </property>
</Properties>
</file>